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383C" w14:textId="7D95FE12" w:rsidR="0072302A" w:rsidRPr="005F7E10" w:rsidRDefault="0072302A" w:rsidP="0072302A">
      <w:pPr>
        <w:pStyle w:val="Sraopastraipa"/>
        <w:spacing w:line="259" w:lineRule="auto"/>
        <w:ind w:left="360"/>
        <w:rPr>
          <w:bCs/>
          <w:szCs w:val="24"/>
        </w:rPr>
      </w:pPr>
    </w:p>
    <w:p w14:paraId="07DF3D5A" w14:textId="77777777" w:rsidR="0072302A" w:rsidRPr="00A86B47" w:rsidRDefault="0072302A" w:rsidP="0072302A">
      <w:pPr>
        <w:spacing w:line="259" w:lineRule="auto"/>
        <w:rPr>
          <w:bCs/>
          <w:szCs w:val="24"/>
        </w:rPr>
      </w:pPr>
    </w:p>
    <w:p w14:paraId="62671068" w14:textId="63626A85" w:rsidR="00F627EB" w:rsidRPr="00A86B47" w:rsidRDefault="00A86B47" w:rsidP="001E4B88">
      <w:pPr>
        <w:spacing w:after="160" w:line="259" w:lineRule="auto"/>
        <w:ind w:left="4536"/>
      </w:pPr>
      <w:r>
        <w:t>SUDERIN</w:t>
      </w:r>
      <w:r w:rsidR="00F627EB" w:rsidRPr="00A86B47">
        <w:t xml:space="preserve">TA Vilniaus suaugusiųjų mokymo centro </w:t>
      </w:r>
      <w:r w:rsidR="00017E7A">
        <w:t xml:space="preserve">Centro </w:t>
      </w:r>
      <w:r w:rsidR="00F627EB" w:rsidRPr="00A86B47">
        <w:t xml:space="preserve">tarybos nutarimu 2025 m. </w:t>
      </w:r>
      <w:r>
        <w:t xml:space="preserve">birželio </w:t>
      </w:r>
      <w:r w:rsidR="00F73EAC" w:rsidRPr="00F73EAC">
        <w:t>26</w:t>
      </w:r>
      <w:r w:rsidR="00F627EB" w:rsidRPr="00F73EAC">
        <w:t xml:space="preserve"> d.</w:t>
      </w:r>
      <w:r w:rsidR="00F627EB" w:rsidRPr="00A86B47">
        <w:t xml:space="preserve"> protokolas Nr. CT-</w:t>
      </w:r>
      <w:r w:rsidR="00F73EAC">
        <w:t>6</w:t>
      </w:r>
      <w:r w:rsidR="00F627EB" w:rsidRPr="00A86B47">
        <w:t xml:space="preserve"> </w:t>
      </w:r>
    </w:p>
    <w:p w14:paraId="7ADEB831" w14:textId="7B147099" w:rsidR="00F627EB" w:rsidRDefault="00F627EB" w:rsidP="001E4B88">
      <w:pPr>
        <w:spacing w:line="259" w:lineRule="auto"/>
        <w:ind w:left="4536"/>
      </w:pPr>
      <w:r w:rsidRPr="00A86B47">
        <w:t xml:space="preserve">SUDERINTA Vilniaus miesto savivaldybės administracijos direktoriaus 2025 m. </w:t>
      </w:r>
      <w:r w:rsidR="00017E7A">
        <w:t xml:space="preserve"> </w:t>
      </w:r>
      <w:r w:rsidR="001E4B88">
        <w:t>rugpjūčio 28 d.</w:t>
      </w:r>
      <w:r w:rsidRPr="00A86B47">
        <w:t xml:space="preserve"> įsakymu Nr. </w:t>
      </w:r>
      <w:r w:rsidR="001E4B88">
        <w:t>30-2230/25</w:t>
      </w:r>
    </w:p>
    <w:p w14:paraId="2593B833" w14:textId="77777777" w:rsidR="00017E7A" w:rsidRPr="00A86B47" w:rsidRDefault="00017E7A" w:rsidP="00017E7A">
      <w:pPr>
        <w:spacing w:line="259" w:lineRule="auto"/>
        <w:ind w:left="4820"/>
      </w:pPr>
    </w:p>
    <w:p w14:paraId="31838228" w14:textId="70067C13" w:rsidR="00A86B47" w:rsidRPr="00A86B47" w:rsidRDefault="00A86B47" w:rsidP="001E4B88">
      <w:pPr>
        <w:spacing w:after="160" w:line="259" w:lineRule="auto"/>
        <w:ind w:left="4536"/>
      </w:pPr>
      <w:r w:rsidRPr="00A86B47">
        <w:t xml:space="preserve">PATVIRTINTA Vilniaus suaugusiųjų mokymo centro direktoriaus 2025 m. </w:t>
      </w:r>
      <w:r w:rsidR="001D022D">
        <w:t>rugpjūčio 28</w:t>
      </w:r>
      <w:r w:rsidR="00051C17">
        <w:t xml:space="preserve"> </w:t>
      </w:r>
      <w:r w:rsidRPr="00A86B47">
        <w:t>d. įsakymu Nr. V-</w:t>
      </w:r>
      <w:r w:rsidR="00017E7A">
        <w:t xml:space="preserve"> </w:t>
      </w:r>
      <w:r w:rsidR="006E3CA6">
        <w:t>2</w:t>
      </w:r>
      <w:r w:rsidR="001D022D">
        <w:t>04</w:t>
      </w:r>
    </w:p>
    <w:p w14:paraId="4D4D2CEE" w14:textId="77777777" w:rsidR="00F627EB" w:rsidRDefault="00F627EB" w:rsidP="00F627EB">
      <w:pPr>
        <w:spacing w:after="160" w:line="259" w:lineRule="auto"/>
        <w:ind w:left="4820"/>
      </w:pPr>
    </w:p>
    <w:p w14:paraId="24C18D7D" w14:textId="77777777" w:rsidR="00F627EB" w:rsidRDefault="00F627EB" w:rsidP="00F627EB">
      <w:pPr>
        <w:spacing w:after="160" w:line="259" w:lineRule="auto"/>
        <w:ind w:left="5103"/>
        <w:rPr>
          <w:rFonts w:eastAsiaTheme="majorEastAsia"/>
        </w:rPr>
      </w:pPr>
    </w:p>
    <w:p w14:paraId="305DC4E2" w14:textId="77777777" w:rsidR="00F627EB" w:rsidRPr="006915C1" w:rsidRDefault="00F627EB" w:rsidP="006915C1">
      <w:pPr>
        <w:spacing w:before="240" w:after="240" w:line="360" w:lineRule="auto"/>
        <w:jc w:val="center"/>
        <w:rPr>
          <w:rFonts w:eastAsiaTheme="majorEastAsia"/>
          <w:b/>
          <w:bCs/>
        </w:rPr>
      </w:pPr>
    </w:p>
    <w:p w14:paraId="1856EF17" w14:textId="77777777" w:rsidR="00F627EB" w:rsidRPr="006915C1" w:rsidRDefault="00F627EB" w:rsidP="006915C1">
      <w:pPr>
        <w:spacing w:before="240" w:after="240" w:line="360" w:lineRule="auto"/>
        <w:jc w:val="center"/>
        <w:rPr>
          <w:b/>
          <w:bCs/>
          <w:szCs w:val="24"/>
        </w:rPr>
      </w:pPr>
      <w:r w:rsidRPr="006915C1">
        <w:rPr>
          <w:b/>
          <w:bCs/>
          <w:szCs w:val="24"/>
        </w:rPr>
        <w:t>VILNIAUS SUAUGUSIŲJŲ MOKYMO CENTRO 2025–2026 IR 2026–2027 MOKSLO METŲ PAGRINDINIO IR VIDURINIO UGDYMO PLANAS</w:t>
      </w:r>
    </w:p>
    <w:p w14:paraId="5A1F08CA" w14:textId="77777777" w:rsidR="00F627EB" w:rsidRDefault="00F627EB" w:rsidP="00F627EB">
      <w:pPr>
        <w:spacing w:before="240" w:after="240" w:line="259" w:lineRule="auto"/>
        <w:jc w:val="center"/>
      </w:pPr>
      <w:r>
        <w:br w:type="page"/>
      </w:r>
    </w:p>
    <w:p w14:paraId="04F2EC4C" w14:textId="77777777" w:rsidR="0072302A" w:rsidRPr="001E58C1" w:rsidRDefault="0072302A" w:rsidP="0072302A">
      <w:pPr>
        <w:pStyle w:val="Turinioantrat"/>
        <w:spacing w:before="0" w:line="240" w:lineRule="auto"/>
        <w:rPr>
          <w:rFonts w:ascii="Times New Roman" w:hAnsi="Times New Roman"/>
          <w:color w:val="auto"/>
          <w:sz w:val="24"/>
          <w:szCs w:val="24"/>
        </w:rPr>
      </w:pPr>
      <w:r w:rsidRPr="001E58C1">
        <w:rPr>
          <w:rFonts w:ascii="Times New Roman" w:hAnsi="Times New Roman"/>
          <w:color w:val="auto"/>
          <w:sz w:val="24"/>
          <w:szCs w:val="24"/>
        </w:rPr>
        <w:lastRenderedPageBreak/>
        <w:t>TURINYS</w:t>
      </w:r>
      <w:r>
        <w:rPr>
          <w:rFonts w:ascii="Times New Roman" w:hAnsi="Times New Roman"/>
          <w:color w:val="auto"/>
          <w:sz w:val="24"/>
          <w:szCs w:val="24"/>
        </w:rPr>
        <w:t>:</w:t>
      </w:r>
    </w:p>
    <w:p w14:paraId="5CB11D68" w14:textId="46C9725B" w:rsidR="00D515D3" w:rsidRDefault="0072302A">
      <w:pPr>
        <w:pStyle w:val="Turinys1"/>
        <w:rPr>
          <w:rFonts w:asciiTheme="minorHAnsi" w:eastAsiaTheme="minorEastAsia" w:hAnsiTheme="minorHAnsi" w:cstheme="minorBidi"/>
          <w:noProof/>
          <w:kern w:val="2"/>
          <w:szCs w:val="24"/>
          <w:lang w:eastAsia="lt-LT"/>
          <w14:ligatures w14:val="standardContextual"/>
        </w:rPr>
      </w:pPr>
      <w:r w:rsidRPr="001E58C1">
        <w:rPr>
          <w:szCs w:val="24"/>
        </w:rPr>
        <w:fldChar w:fldCharType="begin"/>
      </w:r>
      <w:r w:rsidRPr="001E58C1">
        <w:rPr>
          <w:szCs w:val="24"/>
        </w:rPr>
        <w:instrText xml:space="preserve"> TOC \o "1-3" \h \z \u </w:instrText>
      </w:r>
      <w:r w:rsidRPr="001E58C1">
        <w:rPr>
          <w:szCs w:val="24"/>
        </w:rPr>
        <w:fldChar w:fldCharType="separate"/>
      </w:r>
      <w:hyperlink w:anchor="_Toc201151949" w:history="1">
        <w:r w:rsidR="00D515D3" w:rsidRPr="006575D7">
          <w:rPr>
            <w:rStyle w:val="Hipersaitas"/>
            <w:noProof/>
          </w:rPr>
          <w:t>I SKYRIUS BENDROSIOS NUOSTATOS</w:t>
        </w:r>
        <w:r w:rsidR="00D515D3">
          <w:rPr>
            <w:noProof/>
            <w:webHidden/>
          </w:rPr>
          <w:tab/>
        </w:r>
        <w:r w:rsidR="00D515D3">
          <w:rPr>
            <w:noProof/>
            <w:webHidden/>
          </w:rPr>
          <w:fldChar w:fldCharType="begin"/>
        </w:r>
        <w:r w:rsidR="00D515D3">
          <w:rPr>
            <w:noProof/>
            <w:webHidden/>
          </w:rPr>
          <w:instrText xml:space="preserve"> PAGEREF _Toc201151949 \h </w:instrText>
        </w:r>
        <w:r w:rsidR="00D515D3">
          <w:rPr>
            <w:noProof/>
            <w:webHidden/>
          </w:rPr>
        </w:r>
        <w:r w:rsidR="00D515D3">
          <w:rPr>
            <w:noProof/>
            <w:webHidden/>
          </w:rPr>
          <w:fldChar w:fldCharType="separate"/>
        </w:r>
        <w:r w:rsidR="00DA1C4D">
          <w:rPr>
            <w:noProof/>
            <w:webHidden/>
          </w:rPr>
          <w:t>3</w:t>
        </w:r>
        <w:r w:rsidR="00D515D3">
          <w:rPr>
            <w:noProof/>
            <w:webHidden/>
          </w:rPr>
          <w:fldChar w:fldCharType="end"/>
        </w:r>
      </w:hyperlink>
    </w:p>
    <w:p w14:paraId="11C20EA7" w14:textId="09CB10EB"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0" w:history="1">
        <w:r w:rsidRPr="006575D7">
          <w:rPr>
            <w:rStyle w:val="Hipersaitas"/>
            <w:noProof/>
          </w:rPr>
          <w:t>II SKYRIUS  UGDYMO PROCESO ORGANIZAVIMAS</w:t>
        </w:r>
        <w:r>
          <w:rPr>
            <w:noProof/>
            <w:webHidden/>
          </w:rPr>
          <w:tab/>
        </w:r>
        <w:r>
          <w:rPr>
            <w:noProof/>
            <w:webHidden/>
          </w:rPr>
          <w:fldChar w:fldCharType="begin"/>
        </w:r>
        <w:r>
          <w:rPr>
            <w:noProof/>
            <w:webHidden/>
          </w:rPr>
          <w:instrText xml:space="preserve"> PAGEREF _Toc201151950 \h </w:instrText>
        </w:r>
        <w:r>
          <w:rPr>
            <w:noProof/>
            <w:webHidden/>
          </w:rPr>
        </w:r>
        <w:r>
          <w:rPr>
            <w:noProof/>
            <w:webHidden/>
          </w:rPr>
          <w:fldChar w:fldCharType="separate"/>
        </w:r>
        <w:r w:rsidR="00DA1C4D">
          <w:rPr>
            <w:noProof/>
            <w:webHidden/>
          </w:rPr>
          <w:t>3</w:t>
        </w:r>
        <w:r>
          <w:rPr>
            <w:noProof/>
            <w:webHidden/>
          </w:rPr>
          <w:fldChar w:fldCharType="end"/>
        </w:r>
      </w:hyperlink>
    </w:p>
    <w:p w14:paraId="5CB8D769" w14:textId="188D3046"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1" w:history="1">
        <w:r w:rsidRPr="006575D7">
          <w:rPr>
            <w:rStyle w:val="Hipersaitas"/>
            <w:noProof/>
          </w:rPr>
          <w:t>PIRMASIS SKIRSNIS MOKSLO METŲ TRUKMĖ IR STRUKTŪRA</w:t>
        </w:r>
        <w:r>
          <w:rPr>
            <w:noProof/>
            <w:webHidden/>
          </w:rPr>
          <w:tab/>
        </w:r>
        <w:r>
          <w:rPr>
            <w:noProof/>
            <w:webHidden/>
          </w:rPr>
          <w:fldChar w:fldCharType="begin"/>
        </w:r>
        <w:r>
          <w:rPr>
            <w:noProof/>
            <w:webHidden/>
          </w:rPr>
          <w:instrText xml:space="preserve"> PAGEREF _Toc201151951 \h </w:instrText>
        </w:r>
        <w:r>
          <w:rPr>
            <w:noProof/>
            <w:webHidden/>
          </w:rPr>
        </w:r>
        <w:r>
          <w:rPr>
            <w:noProof/>
            <w:webHidden/>
          </w:rPr>
          <w:fldChar w:fldCharType="separate"/>
        </w:r>
        <w:r w:rsidR="00DA1C4D">
          <w:rPr>
            <w:noProof/>
            <w:webHidden/>
          </w:rPr>
          <w:t>3</w:t>
        </w:r>
        <w:r>
          <w:rPr>
            <w:noProof/>
            <w:webHidden/>
          </w:rPr>
          <w:fldChar w:fldCharType="end"/>
        </w:r>
      </w:hyperlink>
    </w:p>
    <w:p w14:paraId="3A2CC092" w14:textId="7E81DED6"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2" w:history="1">
        <w:r w:rsidRPr="006575D7">
          <w:rPr>
            <w:rStyle w:val="Hipersaitas"/>
            <w:noProof/>
          </w:rPr>
          <w:t>ANTRASIS SKIRSNIS VSMC UGDYMO PLANAS</w:t>
        </w:r>
        <w:r>
          <w:rPr>
            <w:noProof/>
            <w:webHidden/>
          </w:rPr>
          <w:tab/>
        </w:r>
        <w:r>
          <w:rPr>
            <w:noProof/>
            <w:webHidden/>
          </w:rPr>
          <w:fldChar w:fldCharType="begin"/>
        </w:r>
        <w:r>
          <w:rPr>
            <w:noProof/>
            <w:webHidden/>
          </w:rPr>
          <w:instrText xml:space="preserve"> PAGEREF _Toc201151952 \h </w:instrText>
        </w:r>
        <w:r>
          <w:rPr>
            <w:noProof/>
            <w:webHidden/>
          </w:rPr>
        </w:r>
        <w:r>
          <w:rPr>
            <w:noProof/>
            <w:webHidden/>
          </w:rPr>
          <w:fldChar w:fldCharType="separate"/>
        </w:r>
        <w:r w:rsidR="00DA1C4D">
          <w:rPr>
            <w:noProof/>
            <w:webHidden/>
          </w:rPr>
          <w:t>4</w:t>
        </w:r>
        <w:r>
          <w:rPr>
            <w:noProof/>
            <w:webHidden/>
          </w:rPr>
          <w:fldChar w:fldCharType="end"/>
        </w:r>
      </w:hyperlink>
    </w:p>
    <w:p w14:paraId="61E46A51" w14:textId="0A0BAE7A"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3" w:history="1">
        <w:r w:rsidRPr="006575D7">
          <w:rPr>
            <w:rStyle w:val="Hipersaitas"/>
            <w:noProof/>
          </w:rPr>
          <w:t>TREČIASIS SKIRSNIS  UGDYMO PROGRAMŲ ĮGYVENDINIMO ORGANIZAVIMAS</w:t>
        </w:r>
        <w:r>
          <w:rPr>
            <w:noProof/>
            <w:webHidden/>
          </w:rPr>
          <w:tab/>
        </w:r>
        <w:r>
          <w:rPr>
            <w:noProof/>
            <w:webHidden/>
          </w:rPr>
          <w:fldChar w:fldCharType="begin"/>
        </w:r>
        <w:r>
          <w:rPr>
            <w:noProof/>
            <w:webHidden/>
          </w:rPr>
          <w:instrText xml:space="preserve"> PAGEREF _Toc201151953 \h </w:instrText>
        </w:r>
        <w:r>
          <w:rPr>
            <w:noProof/>
            <w:webHidden/>
          </w:rPr>
        </w:r>
        <w:r>
          <w:rPr>
            <w:noProof/>
            <w:webHidden/>
          </w:rPr>
          <w:fldChar w:fldCharType="separate"/>
        </w:r>
        <w:r w:rsidR="00DA1C4D">
          <w:rPr>
            <w:noProof/>
            <w:webHidden/>
          </w:rPr>
          <w:t>5</w:t>
        </w:r>
        <w:r>
          <w:rPr>
            <w:noProof/>
            <w:webHidden/>
          </w:rPr>
          <w:fldChar w:fldCharType="end"/>
        </w:r>
      </w:hyperlink>
    </w:p>
    <w:p w14:paraId="12CF97FF" w14:textId="1A4B59AD"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4" w:history="1">
        <w:r w:rsidRPr="006575D7">
          <w:rPr>
            <w:rStyle w:val="Hipersaitas"/>
            <w:noProof/>
          </w:rPr>
          <w:t>KETVIRTASIS SKIRSNIS MOKYMOSI PAGALBOS TEIKIMAS MOKINIUI NEPASIEKUS PATENKINAMO PASIEKIMŲ LYGMENS PATIKRINIMUOSE</w:t>
        </w:r>
        <w:r>
          <w:rPr>
            <w:noProof/>
            <w:webHidden/>
          </w:rPr>
          <w:tab/>
        </w:r>
        <w:r>
          <w:rPr>
            <w:noProof/>
            <w:webHidden/>
          </w:rPr>
          <w:fldChar w:fldCharType="begin"/>
        </w:r>
        <w:r>
          <w:rPr>
            <w:noProof/>
            <w:webHidden/>
          </w:rPr>
          <w:instrText xml:space="preserve"> PAGEREF _Toc201151954 \h </w:instrText>
        </w:r>
        <w:r>
          <w:rPr>
            <w:noProof/>
            <w:webHidden/>
          </w:rPr>
        </w:r>
        <w:r>
          <w:rPr>
            <w:noProof/>
            <w:webHidden/>
          </w:rPr>
          <w:fldChar w:fldCharType="separate"/>
        </w:r>
        <w:r w:rsidR="00DA1C4D">
          <w:rPr>
            <w:noProof/>
            <w:webHidden/>
          </w:rPr>
          <w:t>7</w:t>
        </w:r>
        <w:r>
          <w:rPr>
            <w:noProof/>
            <w:webHidden/>
          </w:rPr>
          <w:fldChar w:fldCharType="end"/>
        </w:r>
      </w:hyperlink>
    </w:p>
    <w:p w14:paraId="4106BAB3" w14:textId="49D1F346"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5" w:history="1">
        <w:r w:rsidRPr="006575D7">
          <w:rPr>
            <w:rStyle w:val="Hipersaitas"/>
            <w:noProof/>
          </w:rPr>
          <w:t>PENKTASIS SKIRSNIS UGDYMO ORGANIZAVIMAS TAUTINIŲ MAŽUMŲ KALBA</w:t>
        </w:r>
        <w:r>
          <w:rPr>
            <w:noProof/>
            <w:webHidden/>
          </w:rPr>
          <w:tab/>
        </w:r>
        <w:r>
          <w:rPr>
            <w:noProof/>
            <w:webHidden/>
          </w:rPr>
          <w:fldChar w:fldCharType="begin"/>
        </w:r>
        <w:r>
          <w:rPr>
            <w:noProof/>
            <w:webHidden/>
          </w:rPr>
          <w:instrText xml:space="preserve"> PAGEREF _Toc201151955 \h </w:instrText>
        </w:r>
        <w:r>
          <w:rPr>
            <w:noProof/>
            <w:webHidden/>
          </w:rPr>
        </w:r>
        <w:r>
          <w:rPr>
            <w:noProof/>
            <w:webHidden/>
          </w:rPr>
          <w:fldChar w:fldCharType="separate"/>
        </w:r>
        <w:r w:rsidR="00DA1C4D">
          <w:rPr>
            <w:noProof/>
            <w:webHidden/>
          </w:rPr>
          <w:t>8</w:t>
        </w:r>
        <w:r>
          <w:rPr>
            <w:noProof/>
            <w:webHidden/>
          </w:rPr>
          <w:fldChar w:fldCharType="end"/>
        </w:r>
      </w:hyperlink>
    </w:p>
    <w:p w14:paraId="3A352D2F" w14:textId="2C41705E"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6" w:history="1">
        <w:r w:rsidRPr="006575D7">
          <w:rPr>
            <w:rStyle w:val="Hipersaitas"/>
            <w:noProof/>
          </w:rPr>
          <w:t>ŠEŠTASIS SKIRSNIS UGDYMO ORGANIZAVIMAS GRUPINE MOKYMOSI FORMA NUOTOLINIU MOKYMO PROCESO ORGANIZAVIMO BŪDU IR KASDIENIU MOKYMO PROCESO ORGANIZAVIMO BŪDU</w:t>
        </w:r>
        <w:r>
          <w:rPr>
            <w:noProof/>
            <w:webHidden/>
          </w:rPr>
          <w:tab/>
        </w:r>
        <w:r>
          <w:rPr>
            <w:noProof/>
            <w:webHidden/>
          </w:rPr>
          <w:fldChar w:fldCharType="begin"/>
        </w:r>
        <w:r>
          <w:rPr>
            <w:noProof/>
            <w:webHidden/>
          </w:rPr>
          <w:instrText xml:space="preserve"> PAGEREF _Toc201151956 \h </w:instrText>
        </w:r>
        <w:r>
          <w:rPr>
            <w:noProof/>
            <w:webHidden/>
          </w:rPr>
        </w:r>
        <w:r>
          <w:rPr>
            <w:noProof/>
            <w:webHidden/>
          </w:rPr>
          <w:fldChar w:fldCharType="separate"/>
        </w:r>
        <w:r w:rsidR="00DA1C4D">
          <w:rPr>
            <w:noProof/>
            <w:webHidden/>
          </w:rPr>
          <w:t>8</w:t>
        </w:r>
        <w:r>
          <w:rPr>
            <w:noProof/>
            <w:webHidden/>
          </w:rPr>
          <w:fldChar w:fldCharType="end"/>
        </w:r>
      </w:hyperlink>
    </w:p>
    <w:p w14:paraId="25133AD8" w14:textId="707E9A36"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7" w:history="1">
        <w:r w:rsidRPr="006575D7">
          <w:rPr>
            <w:rStyle w:val="Hipersaitas"/>
            <w:noProof/>
          </w:rPr>
          <w:t>III SKYRIUS SUAUGUSIŲJŲ PAGRINDINIO UGDYMO PROGRAMOS ĮGYVENDINIMAS</w:t>
        </w:r>
        <w:r>
          <w:rPr>
            <w:noProof/>
            <w:webHidden/>
          </w:rPr>
          <w:tab/>
        </w:r>
        <w:r>
          <w:rPr>
            <w:noProof/>
            <w:webHidden/>
          </w:rPr>
          <w:fldChar w:fldCharType="begin"/>
        </w:r>
        <w:r>
          <w:rPr>
            <w:noProof/>
            <w:webHidden/>
          </w:rPr>
          <w:instrText xml:space="preserve"> PAGEREF _Toc201151957 \h </w:instrText>
        </w:r>
        <w:r>
          <w:rPr>
            <w:noProof/>
            <w:webHidden/>
          </w:rPr>
        </w:r>
        <w:r>
          <w:rPr>
            <w:noProof/>
            <w:webHidden/>
          </w:rPr>
          <w:fldChar w:fldCharType="separate"/>
        </w:r>
        <w:r w:rsidR="00DA1C4D">
          <w:rPr>
            <w:noProof/>
            <w:webHidden/>
          </w:rPr>
          <w:t>9</w:t>
        </w:r>
        <w:r>
          <w:rPr>
            <w:noProof/>
            <w:webHidden/>
          </w:rPr>
          <w:fldChar w:fldCharType="end"/>
        </w:r>
      </w:hyperlink>
    </w:p>
    <w:p w14:paraId="6DC530FB" w14:textId="5A6A57FE"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8" w:history="1">
        <w:r w:rsidRPr="006575D7">
          <w:rPr>
            <w:rStyle w:val="Hipersaitas"/>
            <w:noProof/>
          </w:rPr>
          <w:t>IV SKYRIUS SUAUGUSIŲJŲ VIDURINIO UGDYMO PROGRAMOS ĮGYVENDINIMAS</w:t>
        </w:r>
        <w:r>
          <w:rPr>
            <w:noProof/>
            <w:webHidden/>
          </w:rPr>
          <w:tab/>
        </w:r>
        <w:r>
          <w:rPr>
            <w:noProof/>
            <w:webHidden/>
          </w:rPr>
          <w:fldChar w:fldCharType="begin"/>
        </w:r>
        <w:r>
          <w:rPr>
            <w:noProof/>
            <w:webHidden/>
          </w:rPr>
          <w:instrText xml:space="preserve"> PAGEREF _Toc201151958 \h </w:instrText>
        </w:r>
        <w:r>
          <w:rPr>
            <w:noProof/>
            <w:webHidden/>
          </w:rPr>
        </w:r>
        <w:r>
          <w:rPr>
            <w:noProof/>
            <w:webHidden/>
          </w:rPr>
          <w:fldChar w:fldCharType="separate"/>
        </w:r>
        <w:r w:rsidR="00DA1C4D">
          <w:rPr>
            <w:noProof/>
            <w:webHidden/>
          </w:rPr>
          <w:t>11</w:t>
        </w:r>
        <w:r>
          <w:rPr>
            <w:noProof/>
            <w:webHidden/>
          </w:rPr>
          <w:fldChar w:fldCharType="end"/>
        </w:r>
      </w:hyperlink>
    </w:p>
    <w:p w14:paraId="40F4F615" w14:textId="1A3FE77A"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59" w:history="1">
        <w:r w:rsidRPr="006575D7">
          <w:rPr>
            <w:rStyle w:val="Hipersaitas"/>
            <w:noProof/>
          </w:rPr>
          <w:t>PIRMASIS SKIRSNIS  SUAUGUSIŲJŲ VIDURINIO UGDYMO PROGRAMOS ĮGYVENDINIMAS</w:t>
        </w:r>
        <w:r>
          <w:rPr>
            <w:noProof/>
            <w:webHidden/>
          </w:rPr>
          <w:tab/>
        </w:r>
        <w:r>
          <w:rPr>
            <w:noProof/>
            <w:webHidden/>
          </w:rPr>
          <w:fldChar w:fldCharType="begin"/>
        </w:r>
        <w:r>
          <w:rPr>
            <w:noProof/>
            <w:webHidden/>
          </w:rPr>
          <w:instrText xml:space="preserve"> PAGEREF _Toc201151959 \h </w:instrText>
        </w:r>
        <w:r>
          <w:rPr>
            <w:noProof/>
            <w:webHidden/>
          </w:rPr>
        </w:r>
        <w:r>
          <w:rPr>
            <w:noProof/>
            <w:webHidden/>
          </w:rPr>
          <w:fldChar w:fldCharType="separate"/>
        </w:r>
        <w:r w:rsidR="00DA1C4D">
          <w:rPr>
            <w:noProof/>
            <w:webHidden/>
          </w:rPr>
          <w:t>11</w:t>
        </w:r>
        <w:r>
          <w:rPr>
            <w:noProof/>
            <w:webHidden/>
          </w:rPr>
          <w:fldChar w:fldCharType="end"/>
        </w:r>
      </w:hyperlink>
    </w:p>
    <w:p w14:paraId="109168DC" w14:textId="344CDD9B"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60" w:history="1">
        <w:r w:rsidRPr="006575D7">
          <w:rPr>
            <w:rStyle w:val="Hipersaitas"/>
            <w:noProof/>
          </w:rPr>
          <w:t>ANTRASIS SKIRSNIS  ASMENŲ, TURINČIŲ VIDURINĮ IŠSILAVINIMĄ, MOKYMO ORGANIZAVIMAS</w:t>
        </w:r>
        <w:r>
          <w:rPr>
            <w:noProof/>
            <w:webHidden/>
          </w:rPr>
          <w:tab/>
        </w:r>
        <w:r>
          <w:rPr>
            <w:noProof/>
            <w:webHidden/>
          </w:rPr>
          <w:fldChar w:fldCharType="begin"/>
        </w:r>
        <w:r>
          <w:rPr>
            <w:noProof/>
            <w:webHidden/>
          </w:rPr>
          <w:instrText xml:space="preserve"> PAGEREF _Toc201151960 \h </w:instrText>
        </w:r>
        <w:r>
          <w:rPr>
            <w:noProof/>
            <w:webHidden/>
          </w:rPr>
        </w:r>
        <w:r>
          <w:rPr>
            <w:noProof/>
            <w:webHidden/>
          </w:rPr>
          <w:fldChar w:fldCharType="separate"/>
        </w:r>
        <w:r w:rsidR="00DA1C4D">
          <w:rPr>
            <w:noProof/>
            <w:webHidden/>
          </w:rPr>
          <w:t>15</w:t>
        </w:r>
        <w:r>
          <w:rPr>
            <w:noProof/>
            <w:webHidden/>
          </w:rPr>
          <w:fldChar w:fldCharType="end"/>
        </w:r>
      </w:hyperlink>
    </w:p>
    <w:p w14:paraId="3570829C" w14:textId="1B1D6D12"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61" w:history="1">
        <w:r w:rsidRPr="006575D7">
          <w:rPr>
            <w:rStyle w:val="Hipersaitas"/>
            <w:noProof/>
          </w:rPr>
          <w:t>V SKYRIUS MOKINIŲ, TURINČIŲ SPECIALIŲJŲ UGDYMOSI POREIKIŲ (IŠSKYRUS ATSIRANDANČIUS DĖL IŠSKIRTINIŲ GABUMŲ), UGDYMO ORGANIZAVIMAS</w:t>
        </w:r>
        <w:r>
          <w:rPr>
            <w:noProof/>
            <w:webHidden/>
          </w:rPr>
          <w:tab/>
        </w:r>
        <w:r>
          <w:rPr>
            <w:noProof/>
            <w:webHidden/>
          </w:rPr>
          <w:fldChar w:fldCharType="begin"/>
        </w:r>
        <w:r>
          <w:rPr>
            <w:noProof/>
            <w:webHidden/>
          </w:rPr>
          <w:instrText xml:space="preserve"> PAGEREF _Toc201151961 \h </w:instrText>
        </w:r>
        <w:r>
          <w:rPr>
            <w:noProof/>
            <w:webHidden/>
          </w:rPr>
        </w:r>
        <w:r>
          <w:rPr>
            <w:noProof/>
            <w:webHidden/>
          </w:rPr>
          <w:fldChar w:fldCharType="separate"/>
        </w:r>
        <w:r w:rsidR="00DA1C4D">
          <w:rPr>
            <w:noProof/>
            <w:webHidden/>
          </w:rPr>
          <w:t>16</w:t>
        </w:r>
        <w:r>
          <w:rPr>
            <w:noProof/>
            <w:webHidden/>
          </w:rPr>
          <w:fldChar w:fldCharType="end"/>
        </w:r>
      </w:hyperlink>
    </w:p>
    <w:p w14:paraId="384F6779" w14:textId="791F59EB"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62" w:history="1">
        <w:r w:rsidRPr="006575D7">
          <w:rPr>
            <w:rStyle w:val="Hipersaitas"/>
            <w:noProof/>
          </w:rPr>
          <w:t>PIRMASIS SKIRSNIS  PAGRINDINIAI UGDYMO ORGANIZAVIMO PRINCIPAI</w:t>
        </w:r>
        <w:r>
          <w:rPr>
            <w:noProof/>
            <w:webHidden/>
          </w:rPr>
          <w:tab/>
        </w:r>
        <w:r>
          <w:rPr>
            <w:noProof/>
            <w:webHidden/>
          </w:rPr>
          <w:fldChar w:fldCharType="begin"/>
        </w:r>
        <w:r>
          <w:rPr>
            <w:noProof/>
            <w:webHidden/>
          </w:rPr>
          <w:instrText xml:space="preserve"> PAGEREF _Toc201151962 \h </w:instrText>
        </w:r>
        <w:r>
          <w:rPr>
            <w:noProof/>
            <w:webHidden/>
          </w:rPr>
        </w:r>
        <w:r>
          <w:rPr>
            <w:noProof/>
            <w:webHidden/>
          </w:rPr>
          <w:fldChar w:fldCharType="separate"/>
        </w:r>
        <w:r w:rsidR="00DA1C4D">
          <w:rPr>
            <w:noProof/>
            <w:webHidden/>
          </w:rPr>
          <w:t>16</w:t>
        </w:r>
        <w:r>
          <w:rPr>
            <w:noProof/>
            <w:webHidden/>
          </w:rPr>
          <w:fldChar w:fldCharType="end"/>
        </w:r>
      </w:hyperlink>
    </w:p>
    <w:p w14:paraId="59416DC3" w14:textId="5E698D65"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63" w:history="1">
        <w:r w:rsidRPr="006575D7">
          <w:rPr>
            <w:rStyle w:val="Hipersaitas"/>
            <w:noProof/>
          </w:rPr>
          <w:t>ANTRASIS SKIRSNIS MOKYMOSI PASIEKIMŲ IR PAŽANGOS VERTINIMAS</w:t>
        </w:r>
        <w:r>
          <w:rPr>
            <w:noProof/>
            <w:webHidden/>
          </w:rPr>
          <w:tab/>
        </w:r>
        <w:r>
          <w:rPr>
            <w:noProof/>
            <w:webHidden/>
          </w:rPr>
          <w:fldChar w:fldCharType="begin"/>
        </w:r>
        <w:r>
          <w:rPr>
            <w:noProof/>
            <w:webHidden/>
          </w:rPr>
          <w:instrText xml:space="preserve"> PAGEREF _Toc201151963 \h </w:instrText>
        </w:r>
        <w:r>
          <w:rPr>
            <w:noProof/>
            <w:webHidden/>
          </w:rPr>
        </w:r>
        <w:r>
          <w:rPr>
            <w:noProof/>
            <w:webHidden/>
          </w:rPr>
          <w:fldChar w:fldCharType="separate"/>
        </w:r>
        <w:r w:rsidR="00DA1C4D">
          <w:rPr>
            <w:noProof/>
            <w:webHidden/>
          </w:rPr>
          <w:t>17</w:t>
        </w:r>
        <w:r>
          <w:rPr>
            <w:noProof/>
            <w:webHidden/>
          </w:rPr>
          <w:fldChar w:fldCharType="end"/>
        </w:r>
      </w:hyperlink>
    </w:p>
    <w:p w14:paraId="3E1CC5C1" w14:textId="36048C98"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64" w:history="1">
        <w:r w:rsidRPr="006575D7">
          <w:rPr>
            <w:rStyle w:val="Hipersaitas"/>
            <w:noProof/>
          </w:rPr>
          <w:t>TREČIASIS SKIRSNIS ŠVIETIMO PAGALBOS TEIKIMAS</w:t>
        </w:r>
        <w:r>
          <w:rPr>
            <w:noProof/>
            <w:webHidden/>
          </w:rPr>
          <w:tab/>
        </w:r>
        <w:r>
          <w:rPr>
            <w:noProof/>
            <w:webHidden/>
          </w:rPr>
          <w:fldChar w:fldCharType="begin"/>
        </w:r>
        <w:r>
          <w:rPr>
            <w:noProof/>
            <w:webHidden/>
          </w:rPr>
          <w:instrText xml:space="preserve"> PAGEREF _Toc201151964 \h </w:instrText>
        </w:r>
        <w:r>
          <w:rPr>
            <w:noProof/>
            <w:webHidden/>
          </w:rPr>
        </w:r>
        <w:r>
          <w:rPr>
            <w:noProof/>
            <w:webHidden/>
          </w:rPr>
          <w:fldChar w:fldCharType="separate"/>
        </w:r>
        <w:r w:rsidR="00DA1C4D">
          <w:rPr>
            <w:noProof/>
            <w:webHidden/>
          </w:rPr>
          <w:t>17</w:t>
        </w:r>
        <w:r>
          <w:rPr>
            <w:noProof/>
            <w:webHidden/>
          </w:rPr>
          <w:fldChar w:fldCharType="end"/>
        </w:r>
      </w:hyperlink>
    </w:p>
    <w:p w14:paraId="70DB56E0" w14:textId="0D4154C0" w:rsidR="00D515D3" w:rsidRDefault="00D515D3">
      <w:pPr>
        <w:pStyle w:val="Turinys1"/>
        <w:rPr>
          <w:rFonts w:asciiTheme="minorHAnsi" w:eastAsiaTheme="minorEastAsia" w:hAnsiTheme="minorHAnsi" w:cstheme="minorBidi"/>
          <w:noProof/>
          <w:kern w:val="2"/>
          <w:szCs w:val="24"/>
          <w:lang w:eastAsia="lt-LT"/>
          <w14:ligatures w14:val="standardContextual"/>
        </w:rPr>
      </w:pPr>
      <w:hyperlink w:anchor="_Toc201151965" w:history="1">
        <w:r w:rsidRPr="006575D7">
          <w:rPr>
            <w:rStyle w:val="Hipersaitas"/>
            <w:noProof/>
          </w:rPr>
          <w:t>VI SKYRIUS  BAIGIAMOSIOS NUOSTATOS</w:t>
        </w:r>
        <w:r>
          <w:rPr>
            <w:noProof/>
            <w:webHidden/>
          </w:rPr>
          <w:tab/>
        </w:r>
        <w:r>
          <w:rPr>
            <w:noProof/>
            <w:webHidden/>
          </w:rPr>
          <w:fldChar w:fldCharType="begin"/>
        </w:r>
        <w:r>
          <w:rPr>
            <w:noProof/>
            <w:webHidden/>
          </w:rPr>
          <w:instrText xml:space="preserve"> PAGEREF _Toc201151965 \h </w:instrText>
        </w:r>
        <w:r>
          <w:rPr>
            <w:noProof/>
            <w:webHidden/>
          </w:rPr>
        </w:r>
        <w:r>
          <w:rPr>
            <w:noProof/>
            <w:webHidden/>
          </w:rPr>
          <w:fldChar w:fldCharType="separate"/>
        </w:r>
        <w:r w:rsidR="00DA1C4D">
          <w:rPr>
            <w:noProof/>
            <w:webHidden/>
          </w:rPr>
          <w:t>17</w:t>
        </w:r>
        <w:r>
          <w:rPr>
            <w:noProof/>
            <w:webHidden/>
          </w:rPr>
          <w:fldChar w:fldCharType="end"/>
        </w:r>
      </w:hyperlink>
    </w:p>
    <w:p w14:paraId="29A0C072" w14:textId="11132E70" w:rsidR="00D515D3" w:rsidRDefault="00D515D3">
      <w:pPr>
        <w:pStyle w:val="Turinys1"/>
        <w:rPr>
          <w:rFonts w:asciiTheme="minorHAnsi" w:eastAsiaTheme="minorEastAsia" w:hAnsiTheme="minorHAnsi" w:cstheme="minorBidi"/>
          <w:noProof/>
          <w:kern w:val="2"/>
          <w:szCs w:val="24"/>
          <w:lang w:eastAsia="lt-LT"/>
          <w14:ligatures w14:val="standardContextual"/>
        </w:rPr>
      </w:pPr>
      <w:r>
        <w:rPr>
          <w:rStyle w:val="Hipersaitas"/>
          <w:noProof/>
        </w:rPr>
        <w:t xml:space="preserve">1 priedas. </w:t>
      </w:r>
      <w:hyperlink w:anchor="_Toc201151966" w:history="1">
        <w:r w:rsidRPr="006575D7">
          <w:rPr>
            <w:rStyle w:val="Hipersaitas"/>
            <w:noProof/>
          </w:rPr>
          <w:t xml:space="preserve">PAGRINDINIO IR VIDURINIO UGDYMO ORGANIZAVIMAS </w:t>
        </w:r>
        <w:r w:rsidRPr="006575D7">
          <w:rPr>
            <w:rStyle w:val="Hipersaitas"/>
            <w:noProof/>
            <w:shd w:val="clear" w:color="auto" w:fill="FFFFFF"/>
          </w:rPr>
          <w:t>KARANTINO, EKSTREMALIOS SITUACIJOS, EKSTREMALAUS ĮVYKIO AR ĮVYKIO, KELIANČIO PAVOJŲ MOKINIŲ SVEIKATAI IR GYVYBEI, LAIKOTARPIU</w:t>
        </w:r>
        <w:r w:rsidRPr="006575D7">
          <w:rPr>
            <w:rStyle w:val="Hipersaitas"/>
            <w:noProof/>
          </w:rPr>
          <w:t xml:space="preserve"> </w:t>
        </w:r>
        <w:r w:rsidRPr="006575D7">
          <w:rPr>
            <w:rStyle w:val="Hipersaitas"/>
            <w:noProof/>
            <w:shd w:val="clear" w:color="auto" w:fill="FFFFFF"/>
          </w:rPr>
          <w:t>AR ESANT APLINKYBĖMS VSMC, DĖL KURIŲ UGDYMO PROCESAS NEGALI BŪTI ORGANIZUOJAMAS KASDIENIU MOKYMO PROCESO ORGANIZAVIMO BŪDU</w:t>
        </w:r>
        <w:r>
          <w:rPr>
            <w:noProof/>
            <w:webHidden/>
          </w:rPr>
          <w:tab/>
        </w:r>
        <w:r>
          <w:rPr>
            <w:noProof/>
            <w:webHidden/>
          </w:rPr>
          <w:fldChar w:fldCharType="begin"/>
        </w:r>
        <w:r>
          <w:rPr>
            <w:noProof/>
            <w:webHidden/>
          </w:rPr>
          <w:instrText xml:space="preserve"> PAGEREF _Toc201151966 \h </w:instrText>
        </w:r>
        <w:r>
          <w:rPr>
            <w:noProof/>
            <w:webHidden/>
          </w:rPr>
        </w:r>
        <w:r>
          <w:rPr>
            <w:noProof/>
            <w:webHidden/>
          </w:rPr>
          <w:fldChar w:fldCharType="separate"/>
        </w:r>
        <w:r w:rsidR="00DA1C4D">
          <w:rPr>
            <w:noProof/>
            <w:webHidden/>
          </w:rPr>
          <w:t>19</w:t>
        </w:r>
        <w:r>
          <w:rPr>
            <w:noProof/>
            <w:webHidden/>
          </w:rPr>
          <w:fldChar w:fldCharType="end"/>
        </w:r>
      </w:hyperlink>
    </w:p>
    <w:p w14:paraId="17038CA4" w14:textId="025C143B" w:rsidR="00D515D3" w:rsidRDefault="00D515D3">
      <w:pPr>
        <w:pStyle w:val="Turinys1"/>
        <w:rPr>
          <w:rFonts w:asciiTheme="minorHAnsi" w:eastAsiaTheme="minorEastAsia" w:hAnsiTheme="minorHAnsi" w:cstheme="minorBidi"/>
          <w:noProof/>
          <w:kern w:val="2"/>
          <w:szCs w:val="24"/>
          <w:lang w:eastAsia="lt-LT"/>
          <w14:ligatures w14:val="standardContextual"/>
        </w:rPr>
      </w:pPr>
      <w:r>
        <w:rPr>
          <w:rStyle w:val="Hipersaitas"/>
          <w:noProof/>
        </w:rPr>
        <w:t xml:space="preserve">2 priedas. </w:t>
      </w:r>
      <w:hyperlink w:anchor="_Toc201151967" w:history="1">
        <w:r w:rsidRPr="006575D7">
          <w:rPr>
            <w:rStyle w:val="Hipersaitas"/>
            <w:noProof/>
            <w:lang w:eastAsia="ja-JP"/>
          </w:rPr>
          <w:t>PAGRINDINIO UGDYMO INDIVIDUALIZUOTOS PROGRAMOS ĮGYVENDINIMAS</w:t>
        </w:r>
        <w:r>
          <w:rPr>
            <w:noProof/>
            <w:webHidden/>
          </w:rPr>
          <w:tab/>
        </w:r>
        <w:r>
          <w:rPr>
            <w:noProof/>
            <w:webHidden/>
          </w:rPr>
          <w:fldChar w:fldCharType="begin"/>
        </w:r>
        <w:r>
          <w:rPr>
            <w:noProof/>
            <w:webHidden/>
          </w:rPr>
          <w:instrText xml:space="preserve"> PAGEREF _Toc201151967 \h </w:instrText>
        </w:r>
        <w:r>
          <w:rPr>
            <w:noProof/>
            <w:webHidden/>
          </w:rPr>
        </w:r>
        <w:r>
          <w:rPr>
            <w:noProof/>
            <w:webHidden/>
          </w:rPr>
          <w:fldChar w:fldCharType="separate"/>
        </w:r>
        <w:r w:rsidR="00DA1C4D">
          <w:rPr>
            <w:noProof/>
            <w:webHidden/>
          </w:rPr>
          <w:t>21</w:t>
        </w:r>
        <w:r>
          <w:rPr>
            <w:noProof/>
            <w:webHidden/>
          </w:rPr>
          <w:fldChar w:fldCharType="end"/>
        </w:r>
      </w:hyperlink>
    </w:p>
    <w:p w14:paraId="7E371E08" w14:textId="02FF04D9" w:rsidR="00D515D3" w:rsidRDefault="00D515D3">
      <w:pPr>
        <w:pStyle w:val="Turinys1"/>
        <w:rPr>
          <w:rFonts w:asciiTheme="minorHAnsi" w:eastAsiaTheme="minorEastAsia" w:hAnsiTheme="minorHAnsi" w:cstheme="minorBidi"/>
          <w:noProof/>
          <w:kern w:val="2"/>
          <w:szCs w:val="24"/>
          <w:lang w:eastAsia="lt-LT"/>
          <w14:ligatures w14:val="standardContextual"/>
        </w:rPr>
      </w:pPr>
      <w:r>
        <w:rPr>
          <w:rStyle w:val="Hipersaitas"/>
          <w:noProof/>
        </w:rPr>
        <w:t xml:space="preserve">3 priedas. </w:t>
      </w:r>
      <w:hyperlink w:anchor="_Toc201151968" w:history="1">
        <w:r w:rsidRPr="006575D7">
          <w:rPr>
            <w:rStyle w:val="Hipersaitas"/>
            <w:noProof/>
          </w:rPr>
          <w:t>UŽSIENIEČIŲ IR LIETUVOS RESPUBLIKOS PILIEČIŲ, ATVYKUSIŲ AR GRĮŽUSIŲ GYVENTI IR DIRBTI LIETUVOS RESPUBLIKOJE, UGDYMO ORGANIZAVIMAS</w:t>
        </w:r>
        <w:r>
          <w:rPr>
            <w:noProof/>
            <w:webHidden/>
          </w:rPr>
          <w:tab/>
        </w:r>
        <w:r>
          <w:rPr>
            <w:noProof/>
            <w:webHidden/>
          </w:rPr>
          <w:fldChar w:fldCharType="begin"/>
        </w:r>
        <w:r>
          <w:rPr>
            <w:noProof/>
            <w:webHidden/>
          </w:rPr>
          <w:instrText xml:space="preserve"> PAGEREF _Toc201151968 \h </w:instrText>
        </w:r>
        <w:r>
          <w:rPr>
            <w:noProof/>
            <w:webHidden/>
          </w:rPr>
        </w:r>
        <w:r>
          <w:rPr>
            <w:noProof/>
            <w:webHidden/>
          </w:rPr>
          <w:fldChar w:fldCharType="separate"/>
        </w:r>
        <w:r w:rsidR="00DA1C4D">
          <w:rPr>
            <w:noProof/>
            <w:webHidden/>
          </w:rPr>
          <w:t>23</w:t>
        </w:r>
        <w:r>
          <w:rPr>
            <w:noProof/>
            <w:webHidden/>
          </w:rPr>
          <w:fldChar w:fldCharType="end"/>
        </w:r>
      </w:hyperlink>
    </w:p>
    <w:p w14:paraId="23880A6D" w14:textId="2F01D4BD" w:rsidR="00D515D3" w:rsidRDefault="00D515D3">
      <w:pPr>
        <w:pStyle w:val="Turinys1"/>
        <w:rPr>
          <w:rFonts w:asciiTheme="minorHAnsi" w:eastAsiaTheme="minorEastAsia" w:hAnsiTheme="minorHAnsi" w:cstheme="minorBidi"/>
          <w:noProof/>
          <w:kern w:val="2"/>
          <w:szCs w:val="24"/>
          <w:lang w:eastAsia="lt-LT"/>
          <w14:ligatures w14:val="standardContextual"/>
        </w:rPr>
      </w:pPr>
      <w:r>
        <w:rPr>
          <w:rStyle w:val="Hipersaitas"/>
          <w:noProof/>
        </w:rPr>
        <w:t xml:space="preserve">4 priedas. </w:t>
      </w:r>
      <w:hyperlink w:anchor="_Toc201151969" w:history="1">
        <w:r w:rsidRPr="006575D7">
          <w:rPr>
            <w:rStyle w:val="Hipersaitas"/>
            <w:noProof/>
          </w:rPr>
          <w:t xml:space="preserve">UGDYMO NE </w:t>
        </w:r>
        <w:r w:rsidR="00CD7436">
          <w:rPr>
            <w:rStyle w:val="Hipersaitas"/>
            <w:noProof/>
          </w:rPr>
          <w:t>VSMC</w:t>
        </w:r>
        <w:r w:rsidRPr="006575D7">
          <w:rPr>
            <w:rStyle w:val="Hipersaitas"/>
            <w:noProof/>
          </w:rPr>
          <w:t xml:space="preserve"> APLINKOJE ORGANIZAVIMO APRAŠAS</w:t>
        </w:r>
        <w:r>
          <w:rPr>
            <w:noProof/>
            <w:webHidden/>
          </w:rPr>
          <w:tab/>
        </w:r>
        <w:r>
          <w:rPr>
            <w:noProof/>
            <w:webHidden/>
          </w:rPr>
          <w:fldChar w:fldCharType="begin"/>
        </w:r>
        <w:r>
          <w:rPr>
            <w:noProof/>
            <w:webHidden/>
          </w:rPr>
          <w:instrText xml:space="preserve"> PAGEREF _Toc201151969 \h </w:instrText>
        </w:r>
        <w:r>
          <w:rPr>
            <w:noProof/>
            <w:webHidden/>
          </w:rPr>
        </w:r>
        <w:r>
          <w:rPr>
            <w:noProof/>
            <w:webHidden/>
          </w:rPr>
          <w:fldChar w:fldCharType="separate"/>
        </w:r>
        <w:r w:rsidR="00DA1C4D">
          <w:rPr>
            <w:noProof/>
            <w:webHidden/>
          </w:rPr>
          <w:t>24</w:t>
        </w:r>
        <w:r>
          <w:rPr>
            <w:noProof/>
            <w:webHidden/>
          </w:rPr>
          <w:fldChar w:fldCharType="end"/>
        </w:r>
      </w:hyperlink>
    </w:p>
    <w:p w14:paraId="3504B244" w14:textId="1E5F99C3" w:rsidR="00D515D3" w:rsidRDefault="00D515D3">
      <w:pPr>
        <w:pStyle w:val="Turinys1"/>
        <w:rPr>
          <w:rFonts w:asciiTheme="minorHAnsi" w:eastAsiaTheme="minorEastAsia" w:hAnsiTheme="minorHAnsi" w:cstheme="minorBidi"/>
          <w:noProof/>
          <w:kern w:val="2"/>
          <w:szCs w:val="24"/>
          <w:lang w:eastAsia="lt-LT"/>
          <w14:ligatures w14:val="standardContextual"/>
        </w:rPr>
      </w:pPr>
      <w:r>
        <w:rPr>
          <w:rStyle w:val="Hipersaitas"/>
          <w:noProof/>
        </w:rPr>
        <w:t xml:space="preserve">5 priedas. </w:t>
      </w:r>
      <w:hyperlink w:anchor="_Toc201151970" w:history="1">
        <w:r w:rsidRPr="006575D7">
          <w:rPr>
            <w:rStyle w:val="Hipersaitas"/>
            <w:noProof/>
          </w:rPr>
          <w:t>RUSŲ TAUTINIŲ MAŽUMŲ KALBA KLASIŲ DALYKŲ MOKOMOJI KALBA</w:t>
        </w:r>
        <w:r>
          <w:rPr>
            <w:noProof/>
            <w:webHidden/>
          </w:rPr>
          <w:tab/>
        </w:r>
        <w:r>
          <w:rPr>
            <w:noProof/>
            <w:webHidden/>
          </w:rPr>
          <w:fldChar w:fldCharType="begin"/>
        </w:r>
        <w:r>
          <w:rPr>
            <w:noProof/>
            <w:webHidden/>
          </w:rPr>
          <w:instrText xml:space="preserve"> PAGEREF _Toc201151970 \h </w:instrText>
        </w:r>
        <w:r>
          <w:rPr>
            <w:noProof/>
            <w:webHidden/>
          </w:rPr>
        </w:r>
        <w:r>
          <w:rPr>
            <w:noProof/>
            <w:webHidden/>
          </w:rPr>
          <w:fldChar w:fldCharType="separate"/>
        </w:r>
        <w:r w:rsidR="00DA1C4D">
          <w:rPr>
            <w:noProof/>
            <w:webHidden/>
          </w:rPr>
          <w:t>26</w:t>
        </w:r>
        <w:r>
          <w:rPr>
            <w:noProof/>
            <w:webHidden/>
          </w:rPr>
          <w:fldChar w:fldCharType="end"/>
        </w:r>
      </w:hyperlink>
    </w:p>
    <w:p w14:paraId="230FBDC5" w14:textId="1037BD2A" w:rsidR="006915C1" w:rsidRDefault="0072302A" w:rsidP="0072302A">
      <w:pPr>
        <w:pStyle w:val="Turinys1"/>
        <w:rPr>
          <w:b/>
          <w:bCs/>
          <w:szCs w:val="24"/>
        </w:rPr>
      </w:pPr>
      <w:r w:rsidRPr="001E58C1">
        <w:rPr>
          <w:b/>
          <w:bCs/>
          <w:szCs w:val="24"/>
        </w:rPr>
        <w:fldChar w:fldCharType="end"/>
      </w:r>
    </w:p>
    <w:p w14:paraId="7AE35BFB" w14:textId="77777777" w:rsidR="006915C1" w:rsidRDefault="006915C1">
      <w:pPr>
        <w:spacing w:after="200" w:line="276" w:lineRule="auto"/>
        <w:rPr>
          <w:b/>
          <w:bCs/>
          <w:szCs w:val="24"/>
        </w:rPr>
      </w:pPr>
      <w:r>
        <w:rPr>
          <w:b/>
          <w:bCs/>
          <w:szCs w:val="24"/>
        </w:rPr>
        <w:br w:type="page"/>
      </w:r>
    </w:p>
    <w:p w14:paraId="0D7281DE" w14:textId="4535457F" w:rsidR="00F627EB" w:rsidRDefault="00F627EB" w:rsidP="00F42F4B">
      <w:pPr>
        <w:pStyle w:val="Antrat1"/>
      </w:pPr>
      <w:bookmarkStart w:id="0" w:name="_Toc201151949"/>
      <w:r w:rsidRPr="7AAFD77D">
        <w:lastRenderedPageBreak/>
        <w:t>I SKYRIUS</w:t>
      </w:r>
      <w:r w:rsidR="00D174B8">
        <w:br/>
      </w:r>
      <w:r w:rsidRPr="7AAFD77D">
        <w:t>BENDROSIOS NUOSTATOS</w:t>
      </w:r>
      <w:bookmarkEnd w:id="0"/>
    </w:p>
    <w:p w14:paraId="7AB48DE7" w14:textId="77777777" w:rsidR="00DE7B41" w:rsidRDefault="00DE7B41" w:rsidP="00DE7B41">
      <w:pPr>
        <w:spacing w:before="120" w:after="120" w:line="259" w:lineRule="auto"/>
        <w:jc w:val="center"/>
        <w:rPr>
          <w:b/>
          <w:bCs/>
          <w:color w:val="000000" w:themeColor="text1"/>
        </w:rPr>
      </w:pPr>
    </w:p>
    <w:p w14:paraId="7CECE156" w14:textId="58B56226" w:rsidR="00F627EB" w:rsidRPr="00F627EB" w:rsidRDefault="00F627EB" w:rsidP="00F627EB">
      <w:pPr>
        <w:pStyle w:val="Sraopastraipa"/>
        <w:numPr>
          <w:ilvl w:val="0"/>
          <w:numId w:val="1"/>
        </w:numPr>
        <w:tabs>
          <w:tab w:val="left" w:pos="1134"/>
        </w:tabs>
        <w:ind w:left="0" w:firstLine="567"/>
        <w:jc w:val="both"/>
        <w:rPr>
          <w:szCs w:val="24"/>
        </w:rPr>
      </w:pPr>
      <w:r w:rsidRPr="00F627EB">
        <w:rPr>
          <w:szCs w:val="24"/>
        </w:rPr>
        <w:t>Vilniaus suaugusiųjų mokymo centro (toliau – VSMC) 2025–2026 ir 2026–2027 mokslo metų, pagrindinio ir vidurinio ugdymo program</w:t>
      </w:r>
      <w:r w:rsidR="00C66E54">
        <w:rPr>
          <w:szCs w:val="24"/>
        </w:rPr>
        <w:t>ų u</w:t>
      </w:r>
      <w:r w:rsidRPr="00F627EB">
        <w:rPr>
          <w:szCs w:val="24"/>
        </w:rPr>
        <w:t>gdymo plan</w:t>
      </w:r>
      <w:r w:rsidR="00C66E54">
        <w:rPr>
          <w:szCs w:val="24"/>
        </w:rPr>
        <w:t>as</w:t>
      </w:r>
      <w:r w:rsidRPr="00F627EB">
        <w:rPr>
          <w:szCs w:val="24"/>
        </w:rPr>
        <w:t xml:space="preserve"> (toliau – </w:t>
      </w:r>
      <w:r w:rsidR="00C66E54">
        <w:rPr>
          <w:szCs w:val="24"/>
        </w:rPr>
        <w:t>U</w:t>
      </w:r>
      <w:r w:rsidRPr="00F627EB">
        <w:rPr>
          <w:szCs w:val="24"/>
        </w:rPr>
        <w:t>gdymo plana</w:t>
      </w:r>
      <w:r w:rsidR="00C66E54">
        <w:rPr>
          <w:szCs w:val="24"/>
        </w:rPr>
        <w:t>s</w:t>
      </w:r>
      <w:r w:rsidRPr="00F627EB">
        <w:rPr>
          <w:szCs w:val="24"/>
        </w:rPr>
        <w:t xml:space="preserve">) reglamentuoja ugdymo organizavimą, pagrindinio, vidurinio ugdymo programų įgyvendinimą. </w:t>
      </w:r>
    </w:p>
    <w:p w14:paraId="268D8938" w14:textId="5FA9B837" w:rsidR="00F627EB" w:rsidRPr="00F627EB" w:rsidRDefault="00F627EB" w:rsidP="00F627EB">
      <w:pPr>
        <w:pStyle w:val="Sraopastraipa"/>
        <w:numPr>
          <w:ilvl w:val="0"/>
          <w:numId w:val="1"/>
        </w:numPr>
        <w:tabs>
          <w:tab w:val="left" w:pos="1134"/>
        </w:tabs>
        <w:ind w:left="0" w:firstLine="567"/>
        <w:jc w:val="both"/>
        <w:rPr>
          <w:szCs w:val="24"/>
        </w:rPr>
      </w:pPr>
      <w:r w:rsidRPr="00F627EB">
        <w:rPr>
          <w:szCs w:val="24"/>
        </w:rPr>
        <w:t xml:space="preserve">VSMC </w:t>
      </w:r>
      <w:r w:rsidR="00C66E54">
        <w:rPr>
          <w:szCs w:val="24"/>
        </w:rPr>
        <w:t>U</w:t>
      </w:r>
      <w:r w:rsidRPr="00F627EB">
        <w:rPr>
          <w:szCs w:val="24"/>
        </w:rPr>
        <w:t>gdymo plano tikslas – apibrėžti pagrindinius reikalavimus ugdymo procesui organizuoti, sudarant galimybes kiekvienam mokiniui siekti asmeninės pažangos ir įgyti mokymuisi visą gyvenimą būtinų kompetencijų.</w:t>
      </w:r>
    </w:p>
    <w:p w14:paraId="1ED5EF41" w14:textId="464786B7" w:rsidR="00F627EB" w:rsidRPr="00F627EB" w:rsidRDefault="00F627EB" w:rsidP="00F627EB">
      <w:pPr>
        <w:pStyle w:val="Sraopastraipa"/>
        <w:numPr>
          <w:ilvl w:val="0"/>
          <w:numId w:val="1"/>
        </w:numPr>
        <w:tabs>
          <w:tab w:val="left" w:pos="1134"/>
        </w:tabs>
        <w:ind w:left="0" w:firstLine="567"/>
        <w:jc w:val="both"/>
        <w:rPr>
          <w:szCs w:val="24"/>
        </w:rPr>
      </w:pPr>
      <w:r w:rsidRPr="5AA70C36">
        <w:rPr>
          <w:szCs w:val="24"/>
        </w:rPr>
        <w:t xml:space="preserve">VSMC </w:t>
      </w:r>
      <w:r w:rsidR="00C66E54">
        <w:rPr>
          <w:szCs w:val="24"/>
        </w:rPr>
        <w:t>U</w:t>
      </w:r>
      <w:r w:rsidRPr="5AA70C36">
        <w:rPr>
          <w:szCs w:val="24"/>
        </w:rPr>
        <w:t xml:space="preserve">gdymo planas nustato mokslo metų pradžią, trukmę, atostogų laiką, minimalų privalomą pamokų skaičių, skirtą ugdymo programoms įgyvendinti, bei pateikia ugdymo proceso organizavimo nuostatas. </w:t>
      </w:r>
    </w:p>
    <w:p w14:paraId="10485626" w14:textId="5BA54582" w:rsidR="00F627EB" w:rsidRDefault="00F627EB" w:rsidP="00F627EB">
      <w:pPr>
        <w:pStyle w:val="Sraopastraipa"/>
        <w:numPr>
          <w:ilvl w:val="0"/>
          <w:numId w:val="1"/>
        </w:numPr>
        <w:tabs>
          <w:tab w:val="left" w:pos="1134"/>
        </w:tabs>
        <w:ind w:left="0" w:firstLine="567"/>
        <w:jc w:val="both"/>
        <w:rPr>
          <w:szCs w:val="24"/>
        </w:rPr>
      </w:pPr>
      <w:r w:rsidRPr="5AA70C36">
        <w:rPr>
          <w:szCs w:val="24"/>
        </w:rPr>
        <w:t>Suaugusių asmenų anksčiau įgytas išsilavinimas prilyginamas pagrindiniam išsilavinimui, vadovaujantis Lietuvos Respublikos švietimo ir mokslo ministro 2005 m. balandžio 20 d. įsakymu Nr. ISAK-661 „Dėl išsilavinimo prilyginimo“.</w:t>
      </w:r>
    </w:p>
    <w:p w14:paraId="421DB8DC" w14:textId="6AB7091D" w:rsidR="00F627EB" w:rsidRDefault="00F627EB" w:rsidP="001C68CB">
      <w:pPr>
        <w:pStyle w:val="Antrat1"/>
        <w:keepNext w:val="0"/>
        <w:keepLines w:val="0"/>
        <w:rPr>
          <w:rFonts w:cs="Times New Roman"/>
          <w:szCs w:val="24"/>
        </w:rPr>
      </w:pPr>
      <w:bookmarkStart w:id="1" w:name="_Toc201151950"/>
      <w:r w:rsidRPr="07092EF9">
        <w:rPr>
          <w:rFonts w:cs="Times New Roman"/>
          <w:szCs w:val="24"/>
        </w:rPr>
        <w:t xml:space="preserve">II SKYRIUS </w:t>
      </w:r>
      <w:r w:rsidR="00D174B8">
        <w:br/>
      </w:r>
      <w:r w:rsidRPr="07092EF9">
        <w:rPr>
          <w:rFonts w:cs="Times New Roman"/>
          <w:szCs w:val="24"/>
        </w:rPr>
        <w:t>UGDYMO PROCESO ORGANIZAVIMAS</w:t>
      </w:r>
      <w:bookmarkEnd w:id="1"/>
    </w:p>
    <w:p w14:paraId="169AA4D9" w14:textId="77777777" w:rsidR="00D174B8" w:rsidRPr="00D174B8" w:rsidRDefault="00D174B8" w:rsidP="00D174B8"/>
    <w:p w14:paraId="0949AD96" w14:textId="25B04F88" w:rsidR="00F627EB" w:rsidRDefault="00F627EB" w:rsidP="001C68CB">
      <w:pPr>
        <w:pStyle w:val="Antrat1"/>
        <w:keepNext w:val="0"/>
        <w:keepLines w:val="0"/>
        <w:rPr>
          <w:rFonts w:cs="Times New Roman"/>
          <w:b w:val="0"/>
          <w:bCs w:val="0"/>
          <w:szCs w:val="24"/>
        </w:rPr>
      </w:pPr>
      <w:bookmarkStart w:id="2" w:name="_Toc201151951"/>
      <w:r w:rsidRPr="7E12D009">
        <w:rPr>
          <w:rFonts w:cs="Times New Roman"/>
          <w:szCs w:val="24"/>
        </w:rPr>
        <w:t>PIRMASIS SKIRSNIS</w:t>
      </w:r>
      <w:r w:rsidR="00D174B8">
        <w:br/>
      </w:r>
      <w:r w:rsidRPr="7E12D009">
        <w:rPr>
          <w:rFonts w:cs="Times New Roman"/>
          <w:szCs w:val="24"/>
        </w:rPr>
        <w:t>MOKSLO METŲ TRUKMĖ IR STRUKTŪRA</w:t>
      </w:r>
      <w:bookmarkEnd w:id="2"/>
    </w:p>
    <w:p w14:paraId="6A9508EA" w14:textId="77777777" w:rsidR="00F627EB" w:rsidRDefault="00F627EB" w:rsidP="00F627EB"/>
    <w:p w14:paraId="492ADEC0" w14:textId="3D86D243" w:rsidR="00F627EB" w:rsidRPr="00EE2F3B" w:rsidRDefault="00F627EB" w:rsidP="00EE2F3B">
      <w:pPr>
        <w:pStyle w:val="Sraopastraipa"/>
        <w:numPr>
          <w:ilvl w:val="0"/>
          <w:numId w:val="1"/>
        </w:numPr>
        <w:tabs>
          <w:tab w:val="left" w:pos="1134"/>
        </w:tabs>
        <w:ind w:left="0" w:firstLine="567"/>
        <w:jc w:val="both"/>
        <w:rPr>
          <w:szCs w:val="24"/>
        </w:rPr>
      </w:pPr>
      <w:r w:rsidRPr="5AA70C36">
        <w:rPr>
          <w:szCs w:val="24"/>
        </w:rPr>
        <w:t>Mokslo metus sudaro laikas, skirtas mokinių mokymuisi ir poilsiui – atostogoms. Mokiniams skiriamos rudens, žiemos (Kalėdų), žiemos, pavasario (Velykų) ir vasaros atostogos.</w:t>
      </w:r>
    </w:p>
    <w:p w14:paraId="0CB043CB" w14:textId="0A2E1D95" w:rsidR="00F627EB" w:rsidRPr="00EE2F3B" w:rsidRDefault="00F627EB" w:rsidP="00EE2F3B">
      <w:pPr>
        <w:pStyle w:val="Sraopastraipa"/>
        <w:numPr>
          <w:ilvl w:val="0"/>
          <w:numId w:val="1"/>
        </w:numPr>
        <w:tabs>
          <w:tab w:val="left" w:pos="1134"/>
        </w:tabs>
        <w:ind w:left="0" w:firstLine="567"/>
        <w:jc w:val="both"/>
        <w:rPr>
          <w:szCs w:val="24"/>
        </w:rPr>
      </w:pPr>
      <w:r w:rsidRPr="5AA70C36">
        <w:rPr>
          <w:szCs w:val="24"/>
        </w:rPr>
        <w:t>Mokslo metų ugdymo proceso trukmė apibrėžiama ugdymo dienų skaičiumi.</w:t>
      </w:r>
    </w:p>
    <w:p w14:paraId="612586A1" w14:textId="122D1260" w:rsidR="00F627EB" w:rsidRPr="00EE2F3B" w:rsidRDefault="00F627EB" w:rsidP="00EE2F3B">
      <w:pPr>
        <w:pStyle w:val="Sraopastraipa"/>
        <w:numPr>
          <w:ilvl w:val="0"/>
          <w:numId w:val="1"/>
        </w:numPr>
        <w:tabs>
          <w:tab w:val="left" w:pos="1134"/>
        </w:tabs>
        <w:ind w:left="0" w:firstLine="567"/>
        <w:jc w:val="both"/>
        <w:rPr>
          <w:szCs w:val="24"/>
        </w:rPr>
      </w:pPr>
      <w:r w:rsidRPr="5AA70C36">
        <w:rPr>
          <w:szCs w:val="24"/>
        </w:rPr>
        <w:t>Ugdymo proceso trukmė pagal ugdymo programą nustatoma skirtinga.</w:t>
      </w:r>
    </w:p>
    <w:p w14:paraId="77AABE0E" w14:textId="602F8878" w:rsidR="00F627EB" w:rsidRPr="00EE2F3B" w:rsidRDefault="00F627EB" w:rsidP="00EE2F3B">
      <w:pPr>
        <w:pStyle w:val="Sraopastraipa"/>
        <w:numPr>
          <w:ilvl w:val="0"/>
          <w:numId w:val="1"/>
        </w:numPr>
        <w:tabs>
          <w:tab w:val="left" w:pos="1134"/>
        </w:tabs>
        <w:ind w:left="0" w:firstLine="567"/>
        <w:jc w:val="both"/>
        <w:rPr>
          <w:szCs w:val="24"/>
        </w:rPr>
      </w:pPr>
      <w:r w:rsidRPr="5AA70C36">
        <w:rPr>
          <w:szCs w:val="24"/>
        </w:rPr>
        <w:t xml:space="preserve">2025–2026 mokslo metų pradžia – 2025 m. rugsėjo 1 d. Ugdymo proceso trukmė dienomis pagal ugdymo programas: </w:t>
      </w:r>
    </w:p>
    <w:p w14:paraId="6C4A0AAE" w14:textId="0886A761" w:rsidR="00F627EB" w:rsidRPr="00EE2F3B" w:rsidRDefault="00F627EB" w:rsidP="000E0347">
      <w:pPr>
        <w:pStyle w:val="Sraopastraipa"/>
        <w:numPr>
          <w:ilvl w:val="1"/>
          <w:numId w:val="6"/>
        </w:numPr>
        <w:tabs>
          <w:tab w:val="left" w:pos="1418"/>
        </w:tabs>
        <w:ind w:left="1418" w:hanging="851"/>
        <w:jc w:val="both"/>
        <w:rPr>
          <w:szCs w:val="24"/>
        </w:rPr>
      </w:pPr>
      <w:r w:rsidRPr="5AA70C36">
        <w:rPr>
          <w:szCs w:val="24"/>
        </w:rPr>
        <w:t>pagrindinio ugdymo programa (I–II gimnazijos klasės) – 180 d.;</w:t>
      </w:r>
    </w:p>
    <w:p w14:paraId="6F88AF1E" w14:textId="6B3C6F4C" w:rsidR="00F627EB" w:rsidRDefault="00F627EB" w:rsidP="000E0347">
      <w:pPr>
        <w:pStyle w:val="Sraopastraipa"/>
        <w:numPr>
          <w:ilvl w:val="1"/>
          <w:numId w:val="6"/>
        </w:numPr>
        <w:tabs>
          <w:tab w:val="left" w:pos="1418"/>
        </w:tabs>
        <w:ind w:left="1418" w:hanging="851"/>
        <w:jc w:val="both"/>
        <w:rPr>
          <w:szCs w:val="24"/>
        </w:rPr>
      </w:pPr>
      <w:r w:rsidRPr="5AA70C36">
        <w:rPr>
          <w:szCs w:val="24"/>
        </w:rPr>
        <w:t>vidurinio ugdymo programa: III gimnazijos klasėje – 180 d., IV gimnazijos klasėje – 170 d.;</w:t>
      </w:r>
    </w:p>
    <w:p w14:paraId="21D02D26" w14:textId="77777777" w:rsidR="00EE2F3B" w:rsidRDefault="00EE2F3B" w:rsidP="00F627EB">
      <w:pPr>
        <w:jc w:val="both"/>
        <w:rPr>
          <w:szCs w:val="24"/>
        </w:rPr>
      </w:pPr>
    </w:p>
    <w:tbl>
      <w:tblPr>
        <w:tblW w:w="9073" w:type="dxa"/>
        <w:jc w:val="center"/>
        <w:tblLayout w:type="fixed"/>
        <w:tblLook w:val="0000" w:firstRow="0" w:lastRow="0" w:firstColumn="0" w:lastColumn="0" w:noHBand="0" w:noVBand="0"/>
      </w:tblPr>
      <w:tblGrid>
        <w:gridCol w:w="2670"/>
        <w:gridCol w:w="1417"/>
        <w:gridCol w:w="1695"/>
        <w:gridCol w:w="3291"/>
      </w:tblGrid>
      <w:tr w:rsidR="00F627EB" w:rsidRPr="00284FC1" w14:paraId="0490F392" w14:textId="77777777" w:rsidTr="00EE2F3B">
        <w:trPr>
          <w:trHeight w:val="260"/>
          <w:jc w:val="center"/>
        </w:trPr>
        <w:tc>
          <w:tcPr>
            <w:tcW w:w="2670" w:type="dxa"/>
            <w:vMerge w:val="restart"/>
            <w:tcBorders>
              <w:top w:val="single" w:sz="4" w:space="0" w:color="auto"/>
              <w:left w:val="single" w:sz="4" w:space="0" w:color="auto"/>
              <w:bottom w:val="single" w:sz="4" w:space="0" w:color="auto"/>
              <w:right w:val="single" w:sz="4" w:space="0" w:color="auto"/>
            </w:tcBorders>
          </w:tcPr>
          <w:p w14:paraId="69B3001E" w14:textId="77777777" w:rsidR="00F627EB" w:rsidRPr="00284FC1" w:rsidRDefault="00F627EB" w:rsidP="00691FE8">
            <w:pPr>
              <w:tabs>
                <w:tab w:val="left" w:pos="720"/>
              </w:tabs>
              <w:spacing w:line="360" w:lineRule="auto"/>
              <w:jc w:val="center"/>
              <w:rPr>
                <w:rFonts w:eastAsia="Arial"/>
                <w:color w:val="000000"/>
                <w:szCs w:val="24"/>
                <w:lang w:eastAsia="lt-LT"/>
              </w:rPr>
            </w:pPr>
            <w:r w:rsidRPr="00284FC1">
              <w:rPr>
                <w:color w:val="000000"/>
                <w:szCs w:val="24"/>
                <w:lang w:eastAsia="lt-LT"/>
              </w:rPr>
              <w:t>Klasė</w:t>
            </w:r>
          </w:p>
        </w:tc>
        <w:tc>
          <w:tcPr>
            <w:tcW w:w="3112" w:type="dxa"/>
            <w:gridSpan w:val="2"/>
            <w:tcBorders>
              <w:top w:val="single" w:sz="4" w:space="0" w:color="000000" w:themeColor="text1"/>
              <w:left w:val="single" w:sz="4" w:space="0" w:color="auto"/>
              <w:bottom w:val="single" w:sz="4" w:space="0" w:color="000000" w:themeColor="text1"/>
              <w:right w:val="single" w:sz="4" w:space="0" w:color="auto"/>
            </w:tcBorders>
          </w:tcPr>
          <w:p w14:paraId="1318603C" w14:textId="77777777" w:rsidR="00F627EB" w:rsidRPr="00284FC1" w:rsidRDefault="00F627EB" w:rsidP="00691FE8">
            <w:pPr>
              <w:tabs>
                <w:tab w:val="left" w:pos="720"/>
              </w:tabs>
              <w:spacing w:line="360" w:lineRule="auto"/>
              <w:jc w:val="center"/>
              <w:rPr>
                <w:rFonts w:eastAsia="Arial"/>
                <w:color w:val="000000"/>
                <w:szCs w:val="24"/>
                <w:lang w:eastAsia="lt-LT"/>
              </w:rPr>
            </w:pPr>
            <w:r w:rsidRPr="00284FC1">
              <w:rPr>
                <w:color w:val="000000"/>
                <w:szCs w:val="24"/>
                <w:lang w:eastAsia="lt-LT"/>
              </w:rPr>
              <w:t>Ugdymo proceso</w:t>
            </w:r>
          </w:p>
        </w:tc>
        <w:tc>
          <w:tcPr>
            <w:tcW w:w="3291" w:type="dxa"/>
            <w:vMerge w:val="restart"/>
            <w:tcBorders>
              <w:top w:val="single" w:sz="4" w:space="0" w:color="auto"/>
              <w:left w:val="single" w:sz="4" w:space="0" w:color="auto"/>
              <w:bottom w:val="single" w:sz="4" w:space="0" w:color="auto"/>
              <w:right w:val="single" w:sz="4" w:space="0" w:color="auto"/>
            </w:tcBorders>
          </w:tcPr>
          <w:p w14:paraId="29308F67" w14:textId="35FE45D0" w:rsidR="00F627EB" w:rsidRPr="00284FC1" w:rsidRDefault="00F627EB" w:rsidP="00691FE8">
            <w:pPr>
              <w:tabs>
                <w:tab w:val="left" w:pos="720"/>
              </w:tabs>
              <w:spacing w:line="360" w:lineRule="auto"/>
              <w:jc w:val="center"/>
              <w:rPr>
                <w:rFonts w:eastAsia="Arial"/>
                <w:color w:val="000000"/>
                <w:szCs w:val="24"/>
                <w:lang w:eastAsia="lt-LT"/>
              </w:rPr>
            </w:pPr>
            <w:r w:rsidRPr="00284FC1">
              <w:rPr>
                <w:color w:val="000000"/>
                <w:szCs w:val="24"/>
                <w:lang w:eastAsia="lt-LT"/>
              </w:rPr>
              <w:t>Ugdymo proceso trukmė/</w:t>
            </w:r>
          </w:p>
          <w:p w14:paraId="46FA1F56" w14:textId="77777777" w:rsidR="00F627EB" w:rsidRPr="00284FC1" w:rsidRDefault="00F627EB" w:rsidP="00691FE8">
            <w:pPr>
              <w:tabs>
                <w:tab w:val="left" w:pos="720"/>
              </w:tabs>
              <w:spacing w:line="360" w:lineRule="auto"/>
              <w:jc w:val="center"/>
              <w:rPr>
                <w:rFonts w:eastAsia="Arial"/>
                <w:color w:val="000000"/>
                <w:szCs w:val="24"/>
                <w:lang w:eastAsia="lt-LT"/>
              </w:rPr>
            </w:pPr>
            <w:r w:rsidRPr="00284FC1">
              <w:rPr>
                <w:color w:val="000000"/>
                <w:szCs w:val="24"/>
                <w:lang w:eastAsia="lt-LT"/>
              </w:rPr>
              <w:t>savaičių skaičius</w:t>
            </w:r>
          </w:p>
        </w:tc>
      </w:tr>
      <w:tr w:rsidR="00F627EB" w:rsidRPr="00284FC1" w14:paraId="3C38DA93" w14:textId="77777777" w:rsidTr="00EE2F3B">
        <w:trPr>
          <w:trHeight w:val="319"/>
          <w:jc w:val="center"/>
        </w:trPr>
        <w:tc>
          <w:tcPr>
            <w:tcW w:w="2670" w:type="dxa"/>
            <w:vMerge/>
            <w:tcBorders>
              <w:top w:val="single" w:sz="4" w:space="0" w:color="auto"/>
              <w:left w:val="single" w:sz="4" w:space="0" w:color="auto"/>
              <w:bottom w:val="single" w:sz="4" w:space="0" w:color="auto"/>
              <w:right w:val="single" w:sz="4" w:space="0" w:color="auto"/>
            </w:tcBorders>
          </w:tcPr>
          <w:p w14:paraId="47DCECE6" w14:textId="77777777" w:rsidR="00F627EB" w:rsidRPr="00284FC1" w:rsidRDefault="00F627EB" w:rsidP="00691FE8">
            <w:pPr>
              <w:tabs>
                <w:tab w:val="left" w:pos="720"/>
              </w:tabs>
              <w:spacing w:line="360" w:lineRule="auto"/>
              <w:jc w:val="center"/>
              <w:rPr>
                <w:rFonts w:eastAsia="Arial"/>
                <w:color w:val="000000"/>
                <w:szCs w:val="24"/>
                <w:lang w:eastAsia="lt-LT"/>
              </w:rPr>
            </w:pPr>
          </w:p>
        </w:tc>
        <w:tc>
          <w:tcPr>
            <w:tcW w:w="1417" w:type="dxa"/>
            <w:tcBorders>
              <w:top w:val="single" w:sz="4" w:space="0" w:color="000000" w:themeColor="text1"/>
              <w:left w:val="single" w:sz="4" w:space="0" w:color="auto"/>
              <w:bottom w:val="single" w:sz="4" w:space="0" w:color="000000" w:themeColor="text1"/>
            </w:tcBorders>
          </w:tcPr>
          <w:p w14:paraId="01790AA0" w14:textId="77777777" w:rsidR="00F627EB" w:rsidRPr="00284FC1" w:rsidRDefault="00F627EB" w:rsidP="00691FE8">
            <w:pPr>
              <w:tabs>
                <w:tab w:val="left" w:pos="720"/>
              </w:tabs>
              <w:spacing w:line="360" w:lineRule="auto"/>
              <w:jc w:val="center"/>
              <w:rPr>
                <w:rFonts w:eastAsia="Arial"/>
                <w:color w:val="000000"/>
                <w:szCs w:val="24"/>
                <w:lang w:eastAsia="lt-LT"/>
              </w:rPr>
            </w:pPr>
            <w:r w:rsidRPr="00284FC1">
              <w:rPr>
                <w:color w:val="000000"/>
                <w:szCs w:val="24"/>
                <w:lang w:eastAsia="lt-LT"/>
              </w:rPr>
              <w:t>pradžia</w:t>
            </w:r>
          </w:p>
        </w:tc>
        <w:tc>
          <w:tcPr>
            <w:tcW w:w="1695" w:type="dxa"/>
            <w:tcBorders>
              <w:top w:val="single" w:sz="4" w:space="0" w:color="000000" w:themeColor="text1"/>
              <w:left w:val="single" w:sz="4" w:space="0" w:color="000000" w:themeColor="text1"/>
              <w:bottom w:val="single" w:sz="4" w:space="0" w:color="000000" w:themeColor="text1"/>
              <w:right w:val="single" w:sz="4" w:space="0" w:color="auto"/>
            </w:tcBorders>
          </w:tcPr>
          <w:p w14:paraId="1B995227" w14:textId="77777777" w:rsidR="00F627EB" w:rsidRPr="00284FC1" w:rsidRDefault="00F627EB" w:rsidP="00691FE8">
            <w:pPr>
              <w:tabs>
                <w:tab w:val="left" w:pos="720"/>
              </w:tabs>
              <w:spacing w:line="360" w:lineRule="auto"/>
              <w:jc w:val="center"/>
              <w:rPr>
                <w:rFonts w:eastAsia="Arial"/>
                <w:color w:val="000000"/>
                <w:szCs w:val="24"/>
                <w:lang w:eastAsia="lt-LT"/>
              </w:rPr>
            </w:pPr>
            <w:r w:rsidRPr="00284FC1">
              <w:rPr>
                <w:color w:val="000000"/>
                <w:szCs w:val="24"/>
                <w:lang w:eastAsia="lt-LT"/>
              </w:rPr>
              <w:t>pabaiga</w:t>
            </w:r>
          </w:p>
        </w:tc>
        <w:tc>
          <w:tcPr>
            <w:tcW w:w="3291" w:type="dxa"/>
            <w:vMerge/>
            <w:tcBorders>
              <w:top w:val="single" w:sz="4" w:space="0" w:color="auto"/>
              <w:left w:val="single" w:sz="4" w:space="0" w:color="auto"/>
              <w:bottom w:val="single" w:sz="4" w:space="0" w:color="auto"/>
              <w:right w:val="single" w:sz="4" w:space="0" w:color="auto"/>
            </w:tcBorders>
          </w:tcPr>
          <w:p w14:paraId="63F15438" w14:textId="77777777" w:rsidR="00F627EB" w:rsidRPr="00284FC1" w:rsidRDefault="00F627EB" w:rsidP="00691FE8">
            <w:pPr>
              <w:tabs>
                <w:tab w:val="left" w:pos="720"/>
              </w:tabs>
              <w:spacing w:line="360" w:lineRule="auto"/>
              <w:jc w:val="both"/>
              <w:rPr>
                <w:rFonts w:eastAsia="Arial"/>
                <w:color w:val="000000"/>
                <w:szCs w:val="24"/>
                <w:lang w:eastAsia="lt-LT"/>
              </w:rPr>
            </w:pPr>
          </w:p>
        </w:tc>
      </w:tr>
      <w:tr w:rsidR="00F627EB" w:rsidRPr="00284FC1" w14:paraId="37112624" w14:textId="77777777" w:rsidTr="00EE2F3B">
        <w:trPr>
          <w:trHeight w:val="380"/>
          <w:jc w:val="center"/>
        </w:trPr>
        <w:tc>
          <w:tcPr>
            <w:tcW w:w="2670" w:type="dxa"/>
            <w:tcBorders>
              <w:top w:val="single" w:sz="4" w:space="0" w:color="auto"/>
              <w:left w:val="single" w:sz="4" w:space="0" w:color="000000" w:themeColor="text1"/>
              <w:bottom w:val="single" w:sz="4" w:space="0" w:color="000000" w:themeColor="text1"/>
            </w:tcBorders>
          </w:tcPr>
          <w:p w14:paraId="6C25FCB0" w14:textId="77777777" w:rsidR="00F627EB" w:rsidRPr="00284FC1" w:rsidRDefault="00F627EB" w:rsidP="00691FE8">
            <w:pPr>
              <w:spacing w:line="360" w:lineRule="auto"/>
              <w:rPr>
                <w:rFonts w:eastAsia="Arial"/>
                <w:color w:val="000000"/>
                <w:szCs w:val="24"/>
                <w:lang w:eastAsia="lt-LT"/>
              </w:rPr>
            </w:pPr>
            <w:r w:rsidRPr="00284FC1">
              <w:rPr>
                <w:color w:val="000000"/>
                <w:szCs w:val="24"/>
                <w:lang w:eastAsia="lt-LT"/>
              </w:rPr>
              <w:t>I-II gimnazijos klasė</w:t>
            </w:r>
          </w:p>
        </w:tc>
        <w:tc>
          <w:tcPr>
            <w:tcW w:w="1417" w:type="dxa"/>
            <w:tcBorders>
              <w:top w:val="single" w:sz="4" w:space="0" w:color="000000" w:themeColor="text1"/>
              <w:left w:val="single" w:sz="4" w:space="0" w:color="000000" w:themeColor="text1"/>
              <w:bottom w:val="single" w:sz="4" w:space="0" w:color="000000" w:themeColor="text1"/>
            </w:tcBorders>
          </w:tcPr>
          <w:p w14:paraId="085BCA20" w14:textId="77777777" w:rsidR="00F627EB" w:rsidRPr="00284FC1" w:rsidRDefault="00F627EB" w:rsidP="00691FE8">
            <w:pPr>
              <w:tabs>
                <w:tab w:val="left" w:pos="720"/>
              </w:tabs>
              <w:spacing w:line="360" w:lineRule="auto"/>
              <w:jc w:val="both"/>
              <w:rPr>
                <w:rFonts w:eastAsia="Arial"/>
                <w:color w:val="000000"/>
                <w:szCs w:val="24"/>
                <w:lang w:eastAsia="lt-LT"/>
              </w:rPr>
            </w:pPr>
            <w:r>
              <w:rPr>
                <w:color w:val="000000"/>
                <w:szCs w:val="24"/>
                <w:lang w:eastAsia="lt-LT"/>
              </w:rPr>
              <w:t>2025</w:t>
            </w:r>
            <w:r w:rsidRPr="00284FC1">
              <w:rPr>
                <w:color w:val="000000"/>
                <w:szCs w:val="24"/>
                <w:lang w:eastAsia="lt-LT"/>
              </w:rPr>
              <w:t>-09-01</w:t>
            </w:r>
          </w:p>
        </w:tc>
        <w:tc>
          <w:tcPr>
            <w:tcW w:w="1695" w:type="dxa"/>
            <w:tcBorders>
              <w:top w:val="single" w:sz="4" w:space="0" w:color="000000" w:themeColor="text1"/>
              <w:left w:val="single" w:sz="4" w:space="0" w:color="000000" w:themeColor="text1"/>
              <w:bottom w:val="single" w:sz="4" w:space="0" w:color="000000" w:themeColor="text1"/>
            </w:tcBorders>
          </w:tcPr>
          <w:p w14:paraId="4465ED8A" w14:textId="77777777" w:rsidR="00F627EB" w:rsidRPr="00284FC1" w:rsidRDefault="00F627EB" w:rsidP="00691FE8">
            <w:pPr>
              <w:tabs>
                <w:tab w:val="left" w:pos="720"/>
              </w:tabs>
              <w:spacing w:line="360" w:lineRule="auto"/>
              <w:jc w:val="both"/>
              <w:rPr>
                <w:szCs w:val="24"/>
                <w:lang w:eastAsia="lt-LT"/>
              </w:rPr>
            </w:pPr>
            <w:r w:rsidRPr="00284FC1">
              <w:rPr>
                <w:szCs w:val="24"/>
                <w:lang w:eastAsia="lt-LT"/>
              </w:rPr>
              <w:t>202</w:t>
            </w:r>
            <w:r>
              <w:rPr>
                <w:szCs w:val="24"/>
                <w:lang w:eastAsia="lt-LT"/>
              </w:rPr>
              <w:t>6</w:t>
            </w:r>
            <w:r w:rsidRPr="00284FC1">
              <w:rPr>
                <w:szCs w:val="24"/>
                <w:lang w:eastAsia="lt-LT"/>
              </w:rPr>
              <w:t>-06-</w:t>
            </w:r>
            <w:r>
              <w:rPr>
                <w:szCs w:val="24"/>
                <w:lang w:eastAsia="lt-LT"/>
              </w:rPr>
              <w:t>12</w:t>
            </w:r>
            <w:r w:rsidRPr="00284FC1">
              <w:rPr>
                <w:szCs w:val="24"/>
                <w:lang w:eastAsia="lt-LT"/>
              </w:rPr>
              <w:t xml:space="preserve"> </w:t>
            </w:r>
          </w:p>
        </w:tc>
        <w:tc>
          <w:tcPr>
            <w:tcW w:w="3291" w:type="dxa"/>
            <w:tcBorders>
              <w:top w:val="single" w:sz="4" w:space="0" w:color="auto"/>
              <w:left w:val="single" w:sz="4" w:space="0" w:color="000000" w:themeColor="text1"/>
              <w:bottom w:val="single" w:sz="4" w:space="0" w:color="000000" w:themeColor="text1"/>
              <w:right w:val="single" w:sz="4" w:space="0" w:color="000000" w:themeColor="text1"/>
            </w:tcBorders>
          </w:tcPr>
          <w:p w14:paraId="15569EA7" w14:textId="77777777" w:rsidR="00F627EB" w:rsidRPr="00284FC1" w:rsidRDefault="00F627EB" w:rsidP="00691FE8">
            <w:pPr>
              <w:tabs>
                <w:tab w:val="left" w:pos="720"/>
              </w:tabs>
              <w:spacing w:line="360" w:lineRule="auto"/>
              <w:jc w:val="both"/>
              <w:rPr>
                <w:color w:val="000000"/>
                <w:szCs w:val="24"/>
                <w:lang w:eastAsia="lt-LT"/>
              </w:rPr>
            </w:pPr>
            <w:r w:rsidRPr="00284FC1">
              <w:rPr>
                <w:color w:val="000000"/>
                <w:szCs w:val="24"/>
                <w:lang w:eastAsia="lt-LT"/>
              </w:rPr>
              <w:t>3</w:t>
            </w:r>
            <w:r>
              <w:rPr>
                <w:color w:val="000000"/>
                <w:szCs w:val="24"/>
                <w:lang w:eastAsia="lt-LT"/>
              </w:rPr>
              <w:t>6</w:t>
            </w:r>
          </w:p>
        </w:tc>
      </w:tr>
      <w:tr w:rsidR="00F627EB" w:rsidRPr="00284FC1" w14:paraId="49ECCBC6" w14:textId="77777777" w:rsidTr="007A5762">
        <w:trPr>
          <w:trHeight w:val="380"/>
          <w:jc w:val="center"/>
        </w:trPr>
        <w:tc>
          <w:tcPr>
            <w:tcW w:w="2670" w:type="dxa"/>
            <w:tcBorders>
              <w:top w:val="single" w:sz="4" w:space="0" w:color="000000" w:themeColor="text1"/>
              <w:left w:val="single" w:sz="4" w:space="0" w:color="000000" w:themeColor="text1"/>
              <w:bottom w:val="single" w:sz="4" w:space="0" w:color="000000" w:themeColor="text1"/>
            </w:tcBorders>
          </w:tcPr>
          <w:p w14:paraId="27F0F2C5" w14:textId="77777777" w:rsidR="00F627EB" w:rsidRPr="00284FC1" w:rsidRDefault="00F627EB" w:rsidP="00691FE8">
            <w:pPr>
              <w:spacing w:line="360" w:lineRule="auto"/>
              <w:rPr>
                <w:color w:val="000000"/>
                <w:szCs w:val="24"/>
                <w:lang w:eastAsia="lt-LT"/>
              </w:rPr>
            </w:pPr>
            <w:r w:rsidRPr="00284FC1">
              <w:rPr>
                <w:color w:val="000000"/>
                <w:szCs w:val="24"/>
                <w:lang w:eastAsia="lt-LT"/>
              </w:rPr>
              <w:t>III gimnazijos klasė</w:t>
            </w:r>
          </w:p>
        </w:tc>
        <w:tc>
          <w:tcPr>
            <w:tcW w:w="1417" w:type="dxa"/>
            <w:tcBorders>
              <w:top w:val="single" w:sz="4" w:space="0" w:color="000000" w:themeColor="text1"/>
              <w:left w:val="single" w:sz="4" w:space="0" w:color="000000" w:themeColor="text1"/>
              <w:bottom w:val="single" w:sz="4" w:space="0" w:color="000000" w:themeColor="text1"/>
            </w:tcBorders>
          </w:tcPr>
          <w:p w14:paraId="619E322D" w14:textId="77777777" w:rsidR="00F627EB" w:rsidRPr="00284FC1" w:rsidRDefault="00F627EB" w:rsidP="00691FE8">
            <w:pPr>
              <w:tabs>
                <w:tab w:val="left" w:pos="720"/>
              </w:tabs>
              <w:spacing w:line="360" w:lineRule="auto"/>
              <w:jc w:val="both"/>
              <w:rPr>
                <w:color w:val="000000"/>
                <w:szCs w:val="24"/>
                <w:lang w:eastAsia="lt-LT"/>
              </w:rPr>
            </w:pPr>
            <w:r>
              <w:rPr>
                <w:color w:val="000000"/>
                <w:szCs w:val="24"/>
                <w:lang w:eastAsia="lt-LT"/>
              </w:rPr>
              <w:t>2025</w:t>
            </w:r>
            <w:r w:rsidRPr="00284FC1">
              <w:rPr>
                <w:color w:val="000000"/>
                <w:szCs w:val="24"/>
                <w:lang w:eastAsia="lt-LT"/>
              </w:rPr>
              <w:t>-09-01</w:t>
            </w:r>
          </w:p>
        </w:tc>
        <w:tc>
          <w:tcPr>
            <w:tcW w:w="1695" w:type="dxa"/>
            <w:tcBorders>
              <w:top w:val="single" w:sz="4" w:space="0" w:color="000000" w:themeColor="text1"/>
              <w:left w:val="single" w:sz="4" w:space="0" w:color="000000" w:themeColor="text1"/>
              <w:bottom w:val="single" w:sz="4" w:space="0" w:color="000000" w:themeColor="text1"/>
            </w:tcBorders>
          </w:tcPr>
          <w:p w14:paraId="0CF7D48C" w14:textId="77777777" w:rsidR="00F627EB" w:rsidRPr="00284FC1" w:rsidRDefault="00F627EB" w:rsidP="00691FE8">
            <w:pPr>
              <w:tabs>
                <w:tab w:val="left" w:pos="720"/>
              </w:tabs>
              <w:spacing w:line="360" w:lineRule="auto"/>
              <w:jc w:val="both"/>
              <w:rPr>
                <w:szCs w:val="24"/>
                <w:lang w:eastAsia="lt-LT"/>
              </w:rPr>
            </w:pPr>
            <w:r w:rsidRPr="00284FC1">
              <w:rPr>
                <w:szCs w:val="24"/>
                <w:lang w:eastAsia="lt-LT"/>
              </w:rPr>
              <w:t>202</w:t>
            </w:r>
            <w:r>
              <w:rPr>
                <w:szCs w:val="24"/>
                <w:lang w:eastAsia="lt-LT"/>
              </w:rPr>
              <w:t>6</w:t>
            </w:r>
            <w:r w:rsidRPr="00284FC1">
              <w:rPr>
                <w:szCs w:val="24"/>
                <w:lang w:eastAsia="lt-LT"/>
              </w:rPr>
              <w:t>-06-</w:t>
            </w:r>
            <w:r>
              <w:rPr>
                <w:szCs w:val="24"/>
                <w:lang w:eastAsia="lt-LT"/>
              </w:rPr>
              <w:t>12</w:t>
            </w:r>
          </w:p>
        </w:tc>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1BD6D" w14:textId="77777777" w:rsidR="00F627EB" w:rsidRPr="00284FC1" w:rsidRDefault="00F627EB" w:rsidP="00691FE8">
            <w:pPr>
              <w:tabs>
                <w:tab w:val="left" w:pos="720"/>
              </w:tabs>
              <w:spacing w:line="360" w:lineRule="auto"/>
              <w:jc w:val="both"/>
              <w:rPr>
                <w:color w:val="000000"/>
                <w:szCs w:val="24"/>
                <w:lang w:eastAsia="lt-LT"/>
              </w:rPr>
            </w:pPr>
            <w:r w:rsidRPr="00284FC1">
              <w:rPr>
                <w:color w:val="000000"/>
                <w:szCs w:val="24"/>
                <w:lang w:eastAsia="lt-LT"/>
              </w:rPr>
              <w:t>36</w:t>
            </w:r>
          </w:p>
        </w:tc>
      </w:tr>
      <w:tr w:rsidR="00F627EB" w:rsidRPr="00284FC1" w14:paraId="7D306980" w14:textId="77777777" w:rsidTr="007A5762">
        <w:trPr>
          <w:trHeight w:val="420"/>
          <w:jc w:val="center"/>
        </w:trPr>
        <w:tc>
          <w:tcPr>
            <w:tcW w:w="2670" w:type="dxa"/>
            <w:tcBorders>
              <w:top w:val="single" w:sz="4" w:space="0" w:color="000000" w:themeColor="text1"/>
              <w:left w:val="single" w:sz="4" w:space="0" w:color="000000" w:themeColor="text1"/>
              <w:bottom w:val="single" w:sz="4" w:space="0" w:color="000000" w:themeColor="text1"/>
            </w:tcBorders>
          </w:tcPr>
          <w:p w14:paraId="1C524838" w14:textId="77777777" w:rsidR="00F627EB" w:rsidRPr="00284FC1" w:rsidRDefault="00F627EB" w:rsidP="00691FE8">
            <w:pPr>
              <w:spacing w:line="360" w:lineRule="auto"/>
              <w:rPr>
                <w:rFonts w:eastAsia="Arial"/>
                <w:color w:val="000000"/>
                <w:szCs w:val="24"/>
                <w:lang w:eastAsia="lt-LT"/>
              </w:rPr>
            </w:pPr>
            <w:r w:rsidRPr="00284FC1">
              <w:rPr>
                <w:color w:val="000000"/>
                <w:szCs w:val="24"/>
                <w:lang w:eastAsia="lt-LT"/>
              </w:rPr>
              <w:t>IV gimnazijos klasė</w:t>
            </w:r>
          </w:p>
        </w:tc>
        <w:tc>
          <w:tcPr>
            <w:tcW w:w="1417" w:type="dxa"/>
            <w:tcBorders>
              <w:top w:val="single" w:sz="4" w:space="0" w:color="000000" w:themeColor="text1"/>
              <w:left w:val="single" w:sz="4" w:space="0" w:color="000000" w:themeColor="text1"/>
              <w:bottom w:val="single" w:sz="4" w:space="0" w:color="000000" w:themeColor="text1"/>
            </w:tcBorders>
          </w:tcPr>
          <w:p w14:paraId="1BA9454B" w14:textId="77777777" w:rsidR="00F627EB" w:rsidRPr="00284FC1" w:rsidRDefault="00F627EB" w:rsidP="00691FE8">
            <w:pPr>
              <w:tabs>
                <w:tab w:val="left" w:pos="720"/>
              </w:tabs>
              <w:spacing w:line="360" w:lineRule="auto"/>
              <w:jc w:val="both"/>
              <w:rPr>
                <w:rFonts w:eastAsia="Arial"/>
                <w:color w:val="000000"/>
                <w:szCs w:val="24"/>
                <w:lang w:eastAsia="lt-LT"/>
              </w:rPr>
            </w:pPr>
            <w:r w:rsidRPr="00284FC1">
              <w:rPr>
                <w:color w:val="000000"/>
                <w:szCs w:val="24"/>
                <w:lang w:eastAsia="lt-LT"/>
              </w:rPr>
              <w:t>202</w:t>
            </w:r>
            <w:r>
              <w:rPr>
                <w:color w:val="000000"/>
                <w:szCs w:val="24"/>
                <w:lang w:eastAsia="lt-LT"/>
              </w:rPr>
              <w:t>5</w:t>
            </w:r>
            <w:r w:rsidRPr="00284FC1">
              <w:rPr>
                <w:color w:val="000000"/>
                <w:szCs w:val="24"/>
                <w:lang w:eastAsia="lt-LT"/>
              </w:rPr>
              <w:t>-09-01</w:t>
            </w:r>
          </w:p>
        </w:tc>
        <w:tc>
          <w:tcPr>
            <w:tcW w:w="1695" w:type="dxa"/>
            <w:tcBorders>
              <w:top w:val="single" w:sz="4" w:space="0" w:color="000000" w:themeColor="text1"/>
              <w:left w:val="single" w:sz="4" w:space="0" w:color="000000" w:themeColor="text1"/>
              <w:bottom w:val="single" w:sz="4" w:space="0" w:color="000000" w:themeColor="text1"/>
            </w:tcBorders>
          </w:tcPr>
          <w:p w14:paraId="47D40385" w14:textId="77777777" w:rsidR="00F627EB" w:rsidRPr="00284FC1" w:rsidRDefault="00F627EB" w:rsidP="00691FE8">
            <w:pPr>
              <w:tabs>
                <w:tab w:val="left" w:pos="720"/>
              </w:tabs>
              <w:spacing w:line="360" w:lineRule="auto"/>
              <w:jc w:val="both"/>
              <w:rPr>
                <w:rFonts w:eastAsia="Arial"/>
                <w:szCs w:val="24"/>
                <w:lang w:eastAsia="lt-LT"/>
              </w:rPr>
            </w:pPr>
            <w:r w:rsidRPr="00284FC1">
              <w:rPr>
                <w:szCs w:val="24"/>
                <w:lang w:eastAsia="lt-LT"/>
              </w:rPr>
              <w:t>202</w:t>
            </w:r>
            <w:r>
              <w:rPr>
                <w:szCs w:val="24"/>
                <w:lang w:eastAsia="lt-LT"/>
              </w:rPr>
              <w:t>6-05</w:t>
            </w:r>
            <w:r w:rsidRPr="00284FC1">
              <w:rPr>
                <w:szCs w:val="24"/>
                <w:lang w:eastAsia="lt-LT"/>
              </w:rPr>
              <w:t>-</w:t>
            </w:r>
            <w:r>
              <w:rPr>
                <w:szCs w:val="24"/>
                <w:lang w:eastAsia="lt-LT"/>
              </w:rPr>
              <w:t>29</w:t>
            </w:r>
          </w:p>
        </w:tc>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7E4C7" w14:textId="77777777" w:rsidR="00F627EB" w:rsidRPr="00284FC1" w:rsidRDefault="00F627EB" w:rsidP="00691FE8">
            <w:pPr>
              <w:tabs>
                <w:tab w:val="left" w:pos="720"/>
              </w:tabs>
              <w:spacing w:line="360" w:lineRule="auto"/>
              <w:jc w:val="both"/>
              <w:rPr>
                <w:color w:val="000000"/>
                <w:szCs w:val="24"/>
                <w:lang w:eastAsia="lt-LT"/>
              </w:rPr>
            </w:pPr>
            <w:r w:rsidRPr="00284FC1">
              <w:rPr>
                <w:color w:val="000000"/>
                <w:szCs w:val="24"/>
                <w:lang w:eastAsia="lt-LT"/>
              </w:rPr>
              <w:t>34</w:t>
            </w:r>
          </w:p>
        </w:tc>
      </w:tr>
    </w:tbl>
    <w:p w14:paraId="454C5114" w14:textId="77777777" w:rsidR="00F627EB" w:rsidRPr="00EE2F3B" w:rsidRDefault="00F627EB" w:rsidP="00F627EB">
      <w:pPr>
        <w:jc w:val="both"/>
        <w:rPr>
          <w:szCs w:val="24"/>
        </w:rPr>
      </w:pPr>
    </w:p>
    <w:p w14:paraId="1BCF5697" w14:textId="5F1DC500" w:rsidR="00F627EB" w:rsidRDefault="00F627EB" w:rsidP="000E0347">
      <w:pPr>
        <w:pStyle w:val="Sraopastraipa"/>
        <w:numPr>
          <w:ilvl w:val="1"/>
          <w:numId w:val="6"/>
        </w:numPr>
        <w:tabs>
          <w:tab w:val="left" w:pos="1418"/>
        </w:tabs>
        <w:ind w:left="1418" w:hanging="851"/>
        <w:jc w:val="both"/>
        <w:rPr>
          <w:szCs w:val="24"/>
        </w:rPr>
      </w:pPr>
      <w:r w:rsidRPr="5AA70C36">
        <w:rPr>
          <w:szCs w:val="24"/>
        </w:rPr>
        <w:t>atostogos ugdymo procese:</w:t>
      </w:r>
    </w:p>
    <w:p w14:paraId="3A8391A6" w14:textId="77777777" w:rsidR="00EE2F3B" w:rsidRPr="00EE2F3B" w:rsidRDefault="00EE2F3B" w:rsidP="00EE2F3B">
      <w:pPr>
        <w:pStyle w:val="Sraopastraipa"/>
        <w:tabs>
          <w:tab w:val="left" w:pos="1418"/>
        </w:tabs>
        <w:ind w:left="1418"/>
        <w:jc w:val="both"/>
        <w:rPr>
          <w:szCs w:val="24"/>
        </w:rPr>
      </w:pP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5381"/>
      </w:tblGrid>
      <w:tr w:rsidR="00D174B8" w:rsidRPr="00D174B8" w14:paraId="44DD5CCA" w14:textId="77777777" w:rsidTr="00EA159F">
        <w:trPr>
          <w:trHeight w:val="300"/>
        </w:trPr>
        <w:tc>
          <w:tcPr>
            <w:tcW w:w="3691" w:type="dxa"/>
            <w:tcMar>
              <w:left w:w="108" w:type="dxa"/>
              <w:right w:w="108" w:type="dxa"/>
            </w:tcMar>
          </w:tcPr>
          <w:p w14:paraId="7C39AF07" w14:textId="77777777" w:rsidR="00F627EB" w:rsidRPr="00D174B8" w:rsidRDefault="00F627EB" w:rsidP="00513C7F">
            <w:pPr>
              <w:tabs>
                <w:tab w:val="left" w:pos="1418"/>
              </w:tabs>
              <w:spacing w:line="360" w:lineRule="auto"/>
              <w:ind w:firstLine="22"/>
              <w:rPr>
                <w:szCs w:val="24"/>
              </w:rPr>
            </w:pPr>
            <w:r w:rsidRPr="00D174B8">
              <w:rPr>
                <w:szCs w:val="24"/>
              </w:rPr>
              <w:t>Rudens atostogos</w:t>
            </w:r>
          </w:p>
        </w:tc>
        <w:tc>
          <w:tcPr>
            <w:tcW w:w="5381" w:type="dxa"/>
            <w:tcMar>
              <w:left w:w="108" w:type="dxa"/>
              <w:right w:w="108" w:type="dxa"/>
            </w:tcMar>
          </w:tcPr>
          <w:p w14:paraId="31D49ED0" w14:textId="2E8A9FBE" w:rsidR="00F627EB" w:rsidRPr="00D174B8" w:rsidRDefault="00F627EB" w:rsidP="00513C7F">
            <w:pPr>
              <w:tabs>
                <w:tab w:val="left" w:pos="1418"/>
              </w:tabs>
              <w:spacing w:line="360" w:lineRule="auto"/>
              <w:rPr>
                <w:szCs w:val="24"/>
              </w:rPr>
            </w:pPr>
            <w:r w:rsidRPr="00D174B8">
              <w:rPr>
                <w:szCs w:val="24"/>
              </w:rPr>
              <w:t>2025 m. lapkričio 3 d. – 2025 m. lapkričio 9 d.</w:t>
            </w:r>
          </w:p>
        </w:tc>
      </w:tr>
      <w:tr w:rsidR="00D174B8" w:rsidRPr="00D174B8" w14:paraId="2B312194" w14:textId="77777777" w:rsidTr="00EA159F">
        <w:trPr>
          <w:trHeight w:val="300"/>
        </w:trPr>
        <w:tc>
          <w:tcPr>
            <w:tcW w:w="3691" w:type="dxa"/>
            <w:tcMar>
              <w:left w:w="108" w:type="dxa"/>
              <w:right w:w="108" w:type="dxa"/>
            </w:tcMar>
          </w:tcPr>
          <w:p w14:paraId="7B3D994E" w14:textId="77777777" w:rsidR="00F627EB" w:rsidRPr="00D174B8" w:rsidRDefault="00F627EB" w:rsidP="00513C7F">
            <w:pPr>
              <w:tabs>
                <w:tab w:val="left" w:pos="1418"/>
              </w:tabs>
              <w:spacing w:line="360" w:lineRule="auto"/>
              <w:ind w:firstLine="22"/>
              <w:rPr>
                <w:szCs w:val="24"/>
              </w:rPr>
            </w:pPr>
            <w:r w:rsidRPr="00D174B8">
              <w:rPr>
                <w:szCs w:val="24"/>
              </w:rPr>
              <w:t>Žiemos (Kalėdų) atostogos</w:t>
            </w:r>
          </w:p>
        </w:tc>
        <w:tc>
          <w:tcPr>
            <w:tcW w:w="5381" w:type="dxa"/>
            <w:tcMar>
              <w:left w:w="108" w:type="dxa"/>
              <w:right w:w="108" w:type="dxa"/>
            </w:tcMar>
          </w:tcPr>
          <w:p w14:paraId="012CB53A" w14:textId="171EFC64" w:rsidR="00F627EB" w:rsidRPr="00D174B8" w:rsidRDefault="00F627EB" w:rsidP="00513C7F">
            <w:pPr>
              <w:tabs>
                <w:tab w:val="left" w:pos="1418"/>
              </w:tabs>
              <w:spacing w:line="360" w:lineRule="auto"/>
              <w:rPr>
                <w:szCs w:val="24"/>
              </w:rPr>
            </w:pPr>
            <w:r w:rsidRPr="00D174B8">
              <w:rPr>
                <w:szCs w:val="24"/>
              </w:rPr>
              <w:t>2025 m. gruodžio 24 d. – 2026 m. sausio 4 d.</w:t>
            </w:r>
          </w:p>
        </w:tc>
      </w:tr>
      <w:tr w:rsidR="00D174B8" w:rsidRPr="00D174B8" w14:paraId="68C8F8BC" w14:textId="77777777" w:rsidTr="00EA159F">
        <w:trPr>
          <w:trHeight w:val="300"/>
        </w:trPr>
        <w:tc>
          <w:tcPr>
            <w:tcW w:w="3691" w:type="dxa"/>
            <w:tcMar>
              <w:left w:w="108" w:type="dxa"/>
              <w:right w:w="108" w:type="dxa"/>
            </w:tcMar>
          </w:tcPr>
          <w:p w14:paraId="16E1E464" w14:textId="77777777" w:rsidR="00F627EB" w:rsidRPr="00D174B8" w:rsidRDefault="00F627EB" w:rsidP="00513C7F">
            <w:pPr>
              <w:tabs>
                <w:tab w:val="left" w:pos="1418"/>
              </w:tabs>
              <w:spacing w:line="360" w:lineRule="auto"/>
              <w:ind w:firstLine="22"/>
              <w:rPr>
                <w:szCs w:val="24"/>
              </w:rPr>
            </w:pPr>
            <w:r w:rsidRPr="00D174B8">
              <w:rPr>
                <w:szCs w:val="24"/>
              </w:rPr>
              <w:t>Žiemos atostogos</w:t>
            </w:r>
          </w:p>
        </w:tc>
        <w:tc>
          <w:tcPr>
            <w:tcW w:w="5381" w:type="dxa"/>
            <w:tcMar>
              <w:left w:w="108" w:type="dxa"/>
              <w:right w:w="108" w:type="dxa"/>
            </w:tcMar>
          </w:tcPr>
          <w:p w14:paraId="73038317" w14:textId="77777777" w:rsidR="00F627EB" w:rsidRPr="00D174B8" w:rsidRDefault="00F627EB" w:rsidP="00513C7F">
            <w:pPr>
              <w:tabs>
                <w:tab w:val="left" w:pos="1418"/>
              </w:tabs>
              <w:spacing w:line="360" w:lineRule="auto"/>
              <w:rPr>
                <w:szCs w:val="24"/>
              </w:rPr>
            </w:pPr>
            <w:r w:rsidRPr="00D174B8">
              <w:rPr>
                <w:szCs w:val="24"/>
              </w:rPr>
              <w:t>2026 m. vasario 16 d. – 2026 m. vasario 22 d.</w:t>
            </w:r>
          </w:p>
        </w:tc>
      </w:tr>
      <w:tr w:rsidR="00D174B8" w:rsidRPr="00D174B8" w14:paraId="65934ADF" w14:textId="77777777" w:rsidTr="00EA159F">
        <w:trPr>
          <w:trHeight w:val="300"/>
        </w:trPr>
        <w:tc>
          <w:tcPr>
            <w:tcW w:w="3691" w:type="dxa"/>
            <w:tcMar>
              <w:left w:w="108" w:type="dxa"/>
              <w:right w:w="108" w:type="dxa"/>
            </w:tcMar>
          </w:tcPr>
          <w:p w14:paraId="00FB31C5" w14:textId="77777777" w:rsidR="00F627EB" w:rsidRPr="00D174B8" w:rsidRDefault="00F627EB" w:rsidP="00513C7F">
            <w:pPr>
              <w:tabs>
                <w:tab w:val="left" w:pos="1418"/>
              </w:tabs>
              <w:spacing w:line="360" w:lineRule="auto"/>
              <w:ind w:firstLine="22"/>
              <w:rPr>
                <w:szCs w:val="24"/>
              </w:rPr>
            </w:pPr>
            <w:r w:rsidRPr="00D174B8">
              <w:rPr>
                <w:szCs w:val="24"/>
              </w:rPr>
              <w:t>Pavasario (Velykų) atostogos</w:t>
            </w:r>
          </w:p>
        </w:tc>
        <w:tc>
          <w:tcPr>
            <w:tcW w:w="5381" w:type="dxa"/>
            <w:tcMar>
              <w:left w:w="108" w:type="dxa"/>
              <w:right w:w="108" w:type="dxa"/>
            </w:tcMar>
          </w:tcPr>
          <w:p w14:paraId="076C6CB7" w14:textId="1AC53CEE" w:rsidR="00F627EB" w:rsidRPr="00D174B8" w:rsidRDefault="00F627EB" w:rsidP="00513C7F">
            <w:pPr>
              <w:tabs>
                <w:tab w:val="left" w:pos="1418"/>
              </w:tabs>
              <w:spacing w:line="360" w:lineRule="auto"/>
              <w:rPr>
                <w:szCs w:val="24"/>
              </w:rPr>
            </w:pPr>
            <w:r w:rsidRPr="00D174B8">
              <w:rPr>
                <w:szCs w:val="24"/>
              </w:rPr>
              <w:t>2026 m. balandžio 6 d. – 2026 m. balandžio 12 d.</w:t>
            </w:r>
          </w:p>
        </w:tc>
      </w:tr>
      <w:tr w:rsidR="00D174B8" w:rsidRPr="00D174B8" w14:paraId="61822496" w14:textId="77777777" w:rsidTr="00EA159F">
        <w:trPr>
          <w:trHeight w:val="300"/>
        </w:trPr>
        <w:tc>
          <w:tcPr>
            <w:tcW w:w="3691" w:type="dxa"/>
            <w:tcMar>
              <w:left w:w="108" w:type="dxa"/>
              <w:right w:w="108" w:type="dxa"/>
            </w:tcMar>
          </w:tcPr>
          <w:p w14:paraId="5EAC3529" w14:textId="77777777" w:rsidR="00F627EB" w:rsidRPr="00D174B8" w:rsidRDefault="00F627EB" w:rsidP="00513C7F">
            <w:pPr>
              <w:tabs>
                <w:tab w:val="left" w:pos="1418"/>
              </w:tabs>
              <w:spacing w:line="360" w:lineRule="auto"/>
              <w:ind w:firstLine="22"/>
              <w:rPr>
                <w:szCs w:val="24"/>
              </w:rPr>
            </w:pPr>
            <w:r w:rsidRPr="00D174B8">
              <w:rPr>
                <w:szCs w:val="24"/>
              </w:rPr>
              <w:t>Vasaros atostogos</w:t>
            </w:r>
          </w:p>
        </w:tc>
        <w:tc>
          <w:tcPr>
            <w:tcW w:w="5381" w:type="dxa"/>
            <w:tcMar>
              <w:left w:w="108" w:type="dxa"/>
              <w:right w:w="108" w:type="dxa"/>
            </w:tcMar>
          </w:tcPr>
          <w:p w14:paraId="0F80522B" w14:textId="1297CDD8" w:rsidR="00F627EB" w:rsidRPr="00691FE8" w:rsidRDefault="00F627EB" w:rsidP="00513C7F">
            <w:pPr>
              <w:spacing w:line="360" w:lineRule="auto"/>
              <w:rPr>
                <w:szCs w:val="24"/>
              </w:rPr>
            </w:pPr>
            <w:r w:rsidRPr="00691FE8">
              <w:rPr>
                <w:szCs w:val="24"/>
              </w:rPr>
              <w:t>I-III gimn</w:t>
            </w:r>
            <w:r w:rsidR="00D174B8" w:rsidRPr="00691FE8">
              <w:rPr>
                <w:szCs w:val="24"/>
              </w:rPr>
              <w:t>azijos</w:t>
            </w:r>
            <w:r w:rsidRPr="00691FE8">
              <w:rPr>
                <w:szCs w:val="24"/>
              </w:rPr>
              <w:t xml:space="preserve"> klasėse</w:t>
            </w:r>
          </w:p>
          <w:p w14:paraId="48DD0128" w14:textId="77777777" w:rsidR="00F627EB" w:rsidRPr="00D174B8" w:rsidRDefault="00F627EB" w:rsidP="00513C7F">
            <w:pPr>
              <w:tabs>
                <w:tab w:val="left" w:pos="1418"/>
              </w:tabs>
              <w:spacing w:line="360" w:lineRule="auto"/>
              <w:rPr>
                <w:sz w:val="22"/>
                <w:szCs w:val="22"/>
              </w:rPr>
            </w:pPr>
            <w:r w:rsidRPr="00691FE8">
              <w:rPr>
                <w:szCs w:val="24"/>
              </w:rPr>
              <w:t>2026 m. birželio 15 d. – 2026 m. rugpjūčio 31 d.</w:t>
            </w:r>
          </w:p>
        </w:tc>
      </w:tr>
    </w:tbl>
    <w:p w14:paraId="58C26C27" w14:textId="73F4B0FC" w:rsidR="00F627EB" w:rsidRDefault="00F627EB" w:rsidP="00F627EB">
      <w:pPr>
        <w:ind w:firstLine="567"/>
        <w:jc w:val="both"/>
      </w:pPr>
    </w:p>
    <w:p w14:paraId="35BBEFF5" w14:textId="5BAE64DA" w:rsidR="00F627EB" w:rsidRPr="00ED5123" w:rsidRDefault="00F627EB" w:rsidP="00ED5123">
      <w:pPr>
        <w:pStyle w:val="Sraopastraipa"/>
        <w:numPr>
          <w:ilvl w:val="0"/>
          <w:numId w:val="1"/>
        </w:numPr>
        <w:tabs>
          <w:tab w:val="left" w:pos="1134"/>
        </w:tabs>
        <w:ind w:left="0" w:firstLine="567"/>
        <w:jc w:val="both"/>
        <w:rPr>
          <w:szCs w:val="24"/>
        </w:rPr>
      </w:pPr>
      <w:r w:rsidRPr="5AA70C36">
        <w:rPr>
          <w:szCs w:val="24"/>
        </w:rPr>
        <w:lastRenderedPageBreak/>
        <w:t>2026–2027 mokslo metų pradžia – 2026 m. rugsėjo 1 d. Ugdymo proceso trukmė dienomis pagal ugdymo programas:</w:t>
      </w:r>
    </w:p>
    <w:p w14:paraId="05F1510A" w14:textId="71174411" w:rsidR="00F627EB" w:rsidRPr="00ED5123" w:rsidRDefault="00F627EB" w:rsidP="000E0347">
      <w:pPr>
        <w:pStyle w:val="Sraopastraipa"/>
        <w:numPr>
          <w:ilvl w:val="1"/>
          <w:numId w:val="7"/>
        </w:numPr>
        <w:tabs>
          <w:tab w:val="left" w:pos="1418"/>
        </w:tabs>
        <w:ind w:left="0" w:firstLine="567"/>
        <w:jc w:val="both"/>
        <w:rPr>
          <w:szCs w:val="24"/>
        </w:rPr>
      </w:pPr>
      <w:r w:rsidRPr="5AA70C36">
        <w:rPr>
          <w:szCs w:val="24"/>
        </w:rPr>
        <w:t>pagrindinio ugdymo programa (I–II gimnazijos klasėse) – 180 d.;</w:t>
      </w:r>
    </w:p>
    <w:p w14:paraId="15BEA79B" w14:textId="7EB39FD3" w:rsidR="00F627EB" w:rsidRDefault="00F627EB" w:rsidP="00ED5123">
      <w:pPr>
        <w:pStyle w:val="Sraopastraipa"/>
        <w:numPr>
          <w:ilvl w:val="1"/>
          <w:numId w:val="1"/>
        </w:numPr>
        <w:tabs>
          <w:tab w:val="left" w:pos="1418"/>
        </w:tabs>
        <w:ind w:left="0" w:firstLine="567"/>
        <w:jc w:val="both"/>
        <w:rPr>
          <w:szCs w:val="24"/>
        </w:rPr>
      </w:pPr>
      <w:r w:rsidRPr="5AA70C36">
        <w:rPr>
          <w:szCs w:val="24"/>
        </w:rPr>
        <w:t>vidurinio ugdymo programa: III gimnazijos klasėje – 180 d., IV gimnazijos klasėje – 170 d.;</w:t>
      </w:r>
    </w:p>
    <w:p w14:paraId="2215A6E3" w14:textId="77777777" w:rsidR="00ED5123" w:rsidRDefault="00ED5123" w:rsidP="00ED5123">
      <w:pPr>
        <w:pStyle w:val="Sraopastraipa"/>
        <w:tabs>
          <w:tab w:val="left" w:pos="1418"/>
        </w:tabs>
        <w:ind w:left="567"/>
        <w:jc w:val="both"/>
        <w:rPr>
          <w:szCs w:val="24"/>
        </w:rPr>
      </w:pPr>
    </w:p>
    <w:tbl>
      <w:tblPr>
        <w:tblW w:w="9073" w:type="dxa"/>
        <w:jc w:val="center"/>
        <w:tblLayout w:type="fixed"/>
        <w:tblLook w:val="0000" w:firstRow="0" w:lastRow="0" w:firstColumn="0" w:lastColumn="0" w:noHBand="0" w:noVBand="0"/>
      </w:tblPr>
      <w:tblGrid>
        <w:gridCol w:w="2670"/>
        <w:gridCol w:w="1417"/>
        <w:gridCol w:w="1695"/>
        <w:gridCol w:w="3291"/>
      </w:tblGrid>
      <w:tr w:rsidR="00F627EB" w:rsidRPr="00284FC1" w14:paraId="3364E192" w14:textId="77777777" w:rsidTr="00ED5123">
        <w:trPr>
          <w:trHeight w:val="260"/>
          <w:jc w:val="center"/>
        </w:trPr>
        <w:tc>
          <w:tcPr>
            <w:tcW w:w="2670" w:type="dxa"/>
            <w:vMerge w:val="restart"/>
            <w:tcBorders>
              <w:top w:val="single" w:sz="4" w:space="0" w:color="auto"/>
              <w:left w:val="single" w:sz="4" w:space="0" w:color="auto"/>
              <w:bottom w:val="single" w:sz="4" w:space="0" w:color="auto"/>
              <w:right w:val="single" w:sz="4" w:space="0" w:color="auto"/>
            </w:tcBorders>
          </w:tcPr>
          <w:p w14:paraId="4E3096E9" w14:textId="77777777" w:rsidR="00F627EB" w:rsidRPr="00284FC1" w:rsidRDefault="00F627EB" w:rsidP="00ED5123">
            <w:pPr>
              <w:tabs>
                <w:tab w:val="left" w:pos="720"/>
              </w:tabs>
              <w:spacing w:line="360" w:lineRule="auto"/>
              <w:jc w:val="center"/>
              <w:rPr>
                <w:rFonts w:eastAsia="Arial"/>
                <w:color w:val="000000"/>
                <w:szCs w:val="24"/>
                <w:lang w:eastAsia="lt-LT"/>
              </w:rPr>
            </w:pPr>
            <w:r w:rsidRPr="00284FC1">
              <w:rPr>
                <w:color w:val="000000"/>
                <w:szCs w:val="24"/>
                <w:lang w:eastAsia="lt-LT"/>
              </w:rPr>
              <w:t>Klasė</w:t>
            </w:r>
          </w:p>
        </w:tc>
        <w:tc>
          <w:tcPr>
            <w:tcW w:w="3112" w:type="dxa"/>
            <w:gridSpan w:val="2"/>
            <w:tcBorders>
              <w:top w:val="single" w:sz="4" w:space="0" w:color="auto"/>
              <w:left w:val="single" w:sz="4" w:space="0" w:color="auto"/>
              <w:bottom w:val="single" w:sz="4" w:space="0" w:color="auto"/>
              <w:right w:val="single" w:sz="4" w:space="0" w:color="auto"/>
            </w:tcBorders>
          </w:tcPr>
          <w:p w14:paraId="391A4BED" w14:textId="77777777" w:rsidR="00F627EB" w:rsidRPr="00284FC1" w:rsidRDefault="00F627EB" w:rsidP="00ED5123">
            <w:pPr>
              <w:tabs>
                <w:tab w:val="left" w:pos="720"/>
              </w:tabs>
              <w:spacing w:line="360" w:lineRule="auto"/>
              <w:jc w:val="center"/>
              <w:rPr>
                <w:rFonts w:eastAsia="Arial"/>
                <w:color w:val="000000"/>
                <w:szCs w:val="24"/>
                <w:lang w:eastAsia="lt-LT"/>
              </w:rPr>
            </w:pPr>
            <w:r w:rsidRPr="00284FC1">
              <w:rPr>
                <w:color w:val="000000"/>
                <w:szCs w:val="24"/>
                <w:lang w:eastAsia="lt-LT"/>
              </w:rPr>
              <w:t>Ugdymo proceso</w:t>
            </w:r>
          </w:p>
        </w:tc>
        <w:tc>
          <w:tcPr>
            <w:tcW w:w="3291" w:type="dxa"/>
            <w:vMerge w:val="restart"/>
            <w:tcBorders>
              <w:top w:val="single" w:sz="4" w:space="0" w:color="auto"/>
              <w:left w:val="single" w:sz="4" w:space="0" w:color="auto"/>
              <w:bottom w:val="single" w:sz="4" w:space="0" w:color="auto"/>
              <w:right w:val="single" w:sz="4" w:space="0" w:color="auto"/>
            </w:tcBorders>
          </w:tcPr>
          <w:p w14:paraId="40DF906D" w14:textId="76C910EE" w:rsidR="00F627EB" w:rsidRPr="00284FC1" w:rsidRDefault="00F627EB" w:rsidP="00ED5123">
            <w:pPr>
              <w:tabs>
                <w:tab w:val="left" w:pos="720"/>
              </w:tabs>
              <w:spacing w:line="360" w:lineRule="auto"/>
              <w:jc w:val="center"/>
              <w:rPr>
                <w:rFonts w:eastAsia="Arial"/>
                <w:color w:val="000000"/>
                <w:szCs w:val="24"/>
                <w:lang w:eastAsia="lt-LT"/>
              </w:rPr>
            </w:pPr>
            <w:r w:rsidRPr="00284FC1">
              <w:rPr>
                <w:color w:val="000000"/>
                <w:szCs w:val="24"/>
                <w:lang w:eastAsia="lt-LT"/>
              </w:rPr>
              <w:t>Ugdymo proceso trukmė/</w:t>
            </w:r>
          </w:p>
          <w:p w14:paraId="5BB46A75" w14:textId="77777777" w:rsidR="00F627EB" w:rsidRPr="00284FC1" w:rsidRDefault="00F627EB" w:rsidP="00ED5123">
            <w:pPr>
              <w:tabs>
                <w:tab w:val="left" w:pos="720"/>
              </w:tabs>
              <w:spacing w:line="360" w:lineRule="auto"/>
              <w:jc w:val="center"/>
              <w:rPr>
                <w:rFonts w:eastAsia="Arial"/>
                <w:color w:val="000000"/>
                <w:szCs w:val="24"/>
                <w:lang w:eastAsia="lt-LT"/>
              </w:rPr>
            </w:pPr>
            <w:r w:rsidRPr="00284FC1">
              <w:rPr>
                <w:color w:val="000000"/>
                <w:szCs w:val="24"/>
                <w:lang w:eastAsia="lt-LT"/>
              </w:rPr>
              <w:t>savaičių skaičius</w:t>
            </w:r>
          </w:p>
        </w:tc>
      </w:tr>
      <w:tr w:rsidR="00F627EB" w:rsidRPr="00284FC1" w14:paraId="1E7C4EF0" w14:textId="77777777" w:rsidTr="00ED5123">
        <w:trPr>
          <w:trHeight w:val="319"/>
          <w:jc w:val="center"/>
        </w:trPr>
        <w:tc>
          <w:tcPr>
            <w:tcW w:w="2670" w:type="dxa"/>
            <w:vMerge/>
            <w:tcBorders>
              <w:top w:val="single" w:sz="4" w:space="0" w:color="auto"/>
              <w:left w:val="single" w:sz="4" w:space="0" w:color="auto"/>
              <w:bottom w:val="single" w:sz="4" w:space="0" w:color="auto"/>
              <w:right w:val="single" w:sz="4" w:space="0" w:color="auto"/>
            </w:tcBorders>
          </w:tcPr>
          <w:p w14:paraId="402E7A6D" w14:textId="77777777" w:rsidR="00F627EB" w:rsidRPr="00284FC1" w:rsidRDefault="00F627EB" w:rsidP="00ED5123">
            <w:pPr>
              <w:tabs>
                <w:tab w:val="left" w:pos="720"/>
              </w:tabs>
              <w:spacing w:line="360" w:lineRule="auto"/>
              <w:jc w:val="both"/>
              <w:rPr>
                <w:rFonts w:eastAsia="Arial"/>
                <w:color w:val="000000"/>
                <w:szCs w:val="24"/>
                <w:lang w:eastAsia="lt-LT"/>
              </w:rPr>
            </w:pPr>
          </w:p>
        </w:tc>
        <w:tc>
          <w:tcPr>
            <w:tcW w:w="1417" w:type="dxa"/>
            <w:tcBorders>
              <w:top w:val="single" w:sz="4" w:space="0" w:color="auto"/>
              <w:left w:val="single" w:sz="4" w:space="0" w:color="auto"/>
              <w:bottom w:val="single" w:sz="4" w:space="0" w:color="000000" w:themeColor="text1"/>
            </w:tcBorders>
          </w:tcPr>
          <w:p w14:paraId="521B8003" w14:textId="77777777" w:rsidR="00F627EB" w:rsidRPr="00284FC1" w:rsidRDefault="00F627EB" w:rsidP="00ED5123">
            <w:pPr>
              <w:tabs>
                <w:tab w:val="left" w:pos="720"/>
              </w:tabs>
              <w:spacing w:line="360" w:lineRule="auto"/>
              <w:jc w:val="center"/>
              <w:rPr>
                <w:rFonts w:eastAsia="Arial"/>
                <w:color w:val="000000"/>
                <w:szCs w:val="24"/>
                <w:lang w:eastAsia="lt-LT"/>
              </w:rPr>
            </w:pPr>
            <w:r w:rsidRPr="00284FC1">
              <w:rPr>
                <w:color w:val="000000"/>
                <w:szCs w:val="24"/>
                <w:lang w:eastAsia="lt-LT"/>
              </w:rPr>
              <w:t>pradžia</w:t>
            </w:r>
          </w:p>
        </w:tc>
        <w:tc>
          <w:tcPr>
            <w:tcW w:w="1695" w:type="dxa"/>
            <w:tcBorders>
              <w:top w:val="single" w:sz="4" w:space="0" w:color="auto"/>
              <w:left w:val="single" w:sz="4" w:space="0" w:color="000000" w:themeColor="text1"/>
              <w:bottom w:val="single" w:sz="4" w:space="0" w:color="000000" w:themeColor="text1"/>
              <w:right w:val="single" w:sz="4" w:space="0" w:color="auto"/>
            </w:tcBorders>
          </w:tcPr>
          <w:p w14:paraId="040AD9D2" w14:textId="77777777" w:rsidR="00F627EB" w:rsidRPr="00284FC1" w:rsidRDefault="00F627EB" w:rsidP="00ED5123">
            <w:pPr>
              <w:tabs>
                <w:tab w:val="left" w:pos="720"/>
              </w:tabs>
              <w:spacing w:line="360" w:lineRule="auto"/>
              <w:jc w:val="center"/>
              <w:rPr>
                <w:rFonts w:eastAsia="Arial"/>
                <w:color w:val="000000"/>
                <w:szCs w:val="24"/>
                <w:lang w:eastAsia="lt-LT"/>
              </w:rPr>
            </w:pPr>
            <w:r w:rsidRPr="00284FC1">
              <w:rPr>
                <w:color w:val="000000"/>
                <w:szCs w:val="24"/>
                <w:lang w:eastAsia="lt-LT"/>
              </w:rPr>
              <w:t>pabaiga</w:t>
            </w:r>
          </w:p>
        </w:tc>
        <w:tc>
          <w:tcPr>
            <w:tcW w:w="3291" w:type="dxa"/>
            <w:vMerge/>
            <w:tcBorders>
              <w:top w:val="single" w:sz="4" w:space="0" w:color="auto"/>
              <w:left w:val="single" w:sz="4" w:space="0" w:color="auto"/>
              <w:bottom w:val="single" w:sz="4" w:space="0" w:color="auto"/>
              <w:right w:val="single" w:sz="4" w:space="0" w:color="auto"/>
            </w:tcBorders>
          </w:tcPr>
          <w:p w14:paraId="2F5301E4" w14:textId="77777777" w:rsidR="00F627EB" w:rsidRPr="00284FC1" w:rsidRDefault="00F627EB" w:rsidP="00ED5123">
            <w:pPr>
              <w:tabs>
                <w:tab w:val="left" w:pos="720"/>
              </w:tabs>
              <w:spacing w:line="360" w:lineRule="auto"/>
              <w:jc w:val="both"/>
              <w:rPr>
                <w:rFonts w:eastAsia="Arial"/>
                <w:color w:val="000000"/>
                <w:szCs w:val="24"/>
                <w:lang w:eastAsia="lt-LT"/>
              </w:rPr>
            </w:pPr>
          </w:p>
        </w:tc>
      </w:tr>
      <w:tr w:rsidR="00F627EB" w:rsidRPr="00284FC1" w14:paraId="07989DB5" w14:textId="77777777" w:rsidTr="00ED5123">
        <w:trPr>
          <w:trHeight w:val="380"/>
          <w:jc w:val="center"/>
        </w:trPr>
        <w:tc>
          <w:tcPr>
            <w:tcW w:w="2670" w:type="dxa"/>
            <w:tcBorders>
              <w:top w:val="single" w:sz="4" w:space="0" w:color="auto"/>
              <w:left w:val="single" w:sz="4" w:space="0" w:color="000000" w:themeColor="text1"/>
              <w:bottom w:val="single" w:sz="4" w:space="0" w:color="000000" w:themeColor="text1"/>
            </w:tcBorders>
          </w:tcPr>
          <w:p w14:paraId="21ED0F20" w14:textId="77777777" w:rsidR="00F627EB" w:rsidRPr="00284FC1" w:rsidRDefault="00F627EB" w:rsidP="00ED5123">
            <w:pPr>
              <w:spacing w:line="360" w:lineRule="auto"/>
              <w:rPr>
                <w:rFonts w:eastAsia="Arial"/>
                <w:color w:val="000000"/>
                <w:szCs w:val="24"/>
                <w:lang w:eastAsia="lt-LT"/>
              </w:rPr>
            </w:pPr>
            <w:r w:rsidRPr="00284FC1">
              <w:rPr>
                <w:color w:val="000000"/>
                <w:szCs w:val="24"/>
                <w:lang w:eastAsia="lt-LT"/>
              </w:rPr>
              <w:t>I-II gimnazijos klasė</w:t>
            </w:r>
          </w:p>
        </w:tc>
        <w:tc>
          <w:tcPr>
            <w:tcW w:w="1417" w:type="dxa"/>
            <w:tcBorders>
              <w:top w:val="single" w:sz="4" w:space="0" w:color="000000" w:themeColor="text1"/>
              <w:left w:val="single" w:sz="4" w:space="0" w:color="000000" w:themeColor="text1"/>
              <w:bottom w:val="single" w:sz="4" w:space="0" w:color="000000" w:themeColor="text1"/>
            </w:tcBorders>
          </w:tcPr>
          <w:p w14:paraId="1E6A1279" w14:textId="77777777" w:rsidR="00F627EB" w:rsidRPr="00284FC1" w:rsidRDefault="00F627EB" w:rsidP="00ED5123">
            <w:pPr>
              <w:tabs>
                <w:tab w:val="left" w:pos="720"/>
              </w:tabs>
              <w:spacing w:line="360" w:lineRule="auto"/>
              <w:jc w:val="both"/>
              <w:rPr>
                <w:rFonts w:eastAsia="Arial"/>
                <w:color w:val="000000"/>
                <w:szCs w:val="24"/>
                <w:lang w:eastAsia="lt-LT"/>
              </w:rPr>
            </w:pPr>
            <w:r>
              <w:rPr>
                <w:color w:val="000000"/>
                <w:szCs w:val="24"/>
                <w:lang w:eastAsia="lt-LT"/>
              </w:rPr>
              <w:t>2026</w:t>
            </w:r>
            <w:r w:rsidRPr="00284FC1">
              <w:rPr>
                <w:color w:val="000000"/>
                <w:szCs w:val="24"/>
                <w:lang w:eastAsia="lt-LT"/>
              </w:rPr>
              <w:t>-09-01</w:t>
            </w:r>
          </w:p>
        </w:tc>
        <w:tc>
          <w:tcPr>
            <w:tcW w:w="1695" w:type="dxa"/>
            <w:tcBorders>
              <w:top w:val="single" w:sz="4" w:space="0" w:color="000000" w:themeColor="text1"/>
              <w:left w:val="single" w:sz="4" w:space="0" w:color="000000" w:themeColor="text1"/>
              <w:bottom w:val="single" w:sz="4" w:space="0" w:color="000000" w:themeColor="text1"/>
            </w:tcBorders>
          </w:tcPr>
          <w:p w14:paraId="6653693F" w14:textId="77777777" w:rsidR="00F627EB" w:rsidRPr="00284FC1" w:rsidRDefault="00F627EB" w:rsidP="00ED5123">
            <w:pPr>
              <w:tabs>
                <w:tab w:val="left" w:pos="720"/>
              </w:tabs>
              <w:spacing w:line="360" w:lineRule="auto"/>
              <w:jc w:val="both"/>
              <w:rPr>
                <w:szCs w:val="24"/>
                <w:lang w:eastAsia="lt-LT"/>
              </w:rPr>
            </w:pPr>
            <w:r w:rsidRPr="00284FC1">
              <w:rPr>
                <w:szCs w:val="24"/>
                <w:lang w:eastAsia="lt-LT"/>
              </w:rPr>
              <w:t>202</w:t>
            </w:r>
            <w:r>
              <w:rPr>
                <w:szCs w:val="24"/>
                <w:lang w:eastAsia="lt-LT"/>
              </w:rPr>
              <w:t>7</w:t>
            </w:r>
            <w:r w:rsidRPr="00284FC1">
              <w:rPr>
                <w:szCs w:val="24"/>
                <w:lang w:eastAsia="lt-LT"/>
              </w:rPr>
              <w:t>-06-</w:t>
            </w:r>
            <w:r>
              <w:rPr>
                <w:szCs w:val="24"/>
                <w:lang w:eastAsia="lt-LT"/>
              </w:rPr>
              <w:t>11</w:t>
            </w:r>
            <w:r w:rsidRPr="00284FC1">
              <w:rPr>
                <w:szCs w:val="24"/>
                <w:lang w:eastAsia="lt-LT"/>
              </w:rPr>
              <w:t xml:space="preserve"> </w:t>
            </w:r>
          </w:p>
        </w:tc>
        <w:tc>
          <w:tcPr>
            <w:tcW w:w="3291" w:type="dxa"/>
            <w:tcBorders>
              <w:top w:val="single" w:sz="4" w:space="0" w:color="auto"/>
              <w:left w:val="single" w:sz="4" w:space="0" w:color="000000" w:themeColor="text1"/>
              <w:bottom w:val="single" w:sz="4" w:space="0" w:color="000000" w:themeColor="text1"/>
              <w:right w:val="single" w:sz="4" w:space="0" w:color="000000" w:themeColor="text1"/>
            </w:tcBorders>
          </w:tcPr>
          <w:p w14:paraId="28F9860E" w14:textId="77777777" w:rsidR="00F627EB" w:rsidRPr="00284FC1" w:rsidRDefault="00F627EB" w:rsidP="00ED5123">
            <w:pPr>
              <w:tabs>
                <w:tab w:val="left" w:pos="720"/>
              </w:tabs>
              <w:spacing w:line="360" w:lineRule="auto"/>
              <w:jc w:val="both"/>
              <w:rPr>
                <w:color w:val="000000"/>
                <w:szCs w:val="24"/>
                <w:lang w:eastAsia="lt-LT"/>
              </w:rPr>
            </w:pPr>
            <w:r w:rsidRPr="00284FC1">
              <w:rPr>
                <w:color w:val="000000"/>
                <w:szCs w:val="24"/>
                <w:lang w:eastAsia="lt-LT"/>
              </w:rPr>
              <w:t>3</w:t>
            </w:r>
            <w:r>
              <w:rPr>
                <w:color w:val="000000"/>
                <w:szCs w:val="24"/>
                <w:lang w:eastAsia="lt-LT"/>
              </w:rPr>
              <w:t>6</w:t>
            </w:r>
          </w:p>
        </w:tc>
      </w:tr>
      <w:tr w:rsidR="00F627EB" w:rsidRPr="00284FC1" w14:paraId="60BFBF70" w14:textId="77777777" w:rsidTr="007A5762">
        <w:trPr>
          <w:trHeight w:val="380"/>
          <w:jc w:val="center"/>
        </w:trPr>
        <w:tc>
          <w:tcPr>
            <w:tcW w:w="2670" w:type="dxa"/>
            <w:tcBorders>
              <w:top w:val="single" w:sz="4" w:space="0" w:color="000000" w:themeColor="text1"/>
              <w:left w:val="single" w:sz="4" w:space="0" w:color="000000" w:themeColor="text1"/>
              <w:bottom w:val="single" w:sz="4" w:space="0" w:color="000000" w:themeColor="text1"/>
            </w:tcBorders>
          </w:tcPr>
          <w:p w14:paraId="04E6DB56" w14:textId="77777777" w:rsidR="00F627EB" w:rsidRPr="00284FC1" w:rsidRDefault="00F627EB" w:rsidP="00ED5123">
            <w:pPr>
              <w:spacing w:line="360" w:lineRule="auto"/>
              <w:rPr>
                <w:color w:val="000000"/>
                <w:szCs w:val="24"/>
                <w:lang w:eastAsia="lt-LT"/>
              </w:rPr>
            </w:pPr>
            <w:r w:rsidRPr="00284FC1">
              <w:rPr>
                <w:color w:val="000000"/>
                <w:szCs w:val="24"/>
                <w:lang w:eastAsia="lt-LT"/>
              </w:rPr>
              <w:t>III gimnazijos klasė</w:t>
            </w:r>
          </w:p>
        </w:tc>
        <w:tc>
          <w:tcPr>
            <w:tcW w:w="1417" w:type="dxa"/>
            <w:tcBorders>
              <w:top w:val="single" w:sz="4" w:space="0" w:color="000000" w:themeColor="text1"/>
              <w:left w:val="single" w:sz="4" w:space="0" w:color="000000" w:themeColor="text1"/>
              <w:bottom w:val="single" w:sz="4" w:space="0" w:color="000000" w:themeColor="text1"/>
            </w:tcBorders>
          </w:tcPr>
          <w:p w14:paraId="277916A9" w14:textId="77777777" w:rsidR="00F627EB" w:rsidRPr="00284FC1" w:rsidRDefault="00F627EB" w:rsidP="00ED5123">
            <w:pPr>
              <w:tabs>
                <w:tab w:val="left" w:pos="720"/>
              </w:tabs>
              <w:spacing w:line="360" w:lineRule="auto"/>
              <w:jc w:val="both"/>
              <w:rPr>
                <w:color w:val="000000"/>
                <w:szCs w:val="24"/>
                <w:lang w:eastAsia="lt-LT"/>
              </w:rPr>
            </w:pPr>
            <w:r>
              <w:rPr>
                <w:color w:val="000000"/>
                <w:szCs w:val="24"/>
                <w:lang w:eastAsia="lt-LT"/>
              </w:rPr>
              <w:t>2026</w:t>
            </w:r>
            <w:r w:rsidRPr="00284FC1">
              <w:rPr>
                <w:color w:val="000000"/>
                <w:szCs w:val="24"/>
                <w:lang w:eastAsia="lt-LT"/>
              </w:rPr>
              <w:t>-09-01</w:t>
            </w:r>
          </w:p>
        </w:tc>
        <w:tc>
          <w:tcPr>
            <w:tcW w:w="1695" w:type="dxa"/>
            <w:tcBorders>
              <w:top w:val="single" w:sz="4" w:space="0" w:color="000000" w:themeColor="text1"/>
              <w:left w:val="single" w:sz="4" w:space="0" w:color="000000" w:themeColor="text1"/>
              <w:bottom w:val="single" w:sz="4" w:space="0" w:color="000000" w:themeColor="text1"/>
            </w:tcBorders>
          </w:tcPr>
          <w:p w14:paraId="6B670F82" w14:textId="77777777" w:rsidR="00F627EB" w:rsidRPr="00284FC1" w:rsidRDefault="00F627EB" w:rsidP="00ED5123">
            <w:pPr>
              <w:tabs>
                <w:tab w:val="left" w:pos="720"/>
              </w:tabs>
              <w:spacing w:line="360" w:lineRule="auto"/>
              <w:jc w:val="both"/>
              <w:rPr>
                <w:szCs w:val="24"/>
                <w:lang w:eastAsia="lt-LT"/>
              </w:rPr>
            </w:pPr>
            <w:r w:rsidRPr="00284FC1">
              <w:rPr>
                <w:szCs w:val="24"/>
                <w:lang w:eastAsia="lt-LT"/>
              </w:rPr>
              <w:t>202</w:t>
            </w:r>
            <w:r>
              <w:rPr>
                <w:szCs w:val="24"/>
                <w:lang w:eastAsia="lt-LT"/>
              </w:rPr>
              <w:t>7</w:t>
            </w:r>
            <w:r w:rsidRPr="00284FC1">
              <w:rPr>
                <w:szCs w:val="24"/>
                <w:lang w:eastAsia="lt-LT"/>
              </w:rPr>
              <w:t>-06-</w:t>
            </w:r>
            <w:r>
              <w:rPr>
                <w:szCs w:val="24"/>
                <w:lang w:eastAsia="lt-LT"/>
              </w:rPr>
              <w:t>11</w:t>
            </w:r>
          </w:p>
        </w:tc>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ADE51" w14:textId="77777777" w:rsidR="00F627EB" w:rsidRPr="00284FC1" w:rsidRDefault="00F627EB" w:rsidP="00ED5123">
            <w:pPr>
              <w:tabs>
                <w:tab w:val="left" w:pos="720"/>
              </w:tabs>
              <w:spacing w:line="360" w:lineRule="auto"/>
              <w:jc w:val="both"/>
              <w:rPr>
                <w:color w:val="000000"/>
                <w:szCs w:val="24"/>
                <w:lang w:eastAsia="lt-LT"/>
              </w:rPr>
            </w:pPr>
            <w:r w:rsidRPr="00284FC1">
              <w:rPr>
                <w:color w:val="000000"/>
                <w:szCs w:val="24"/>
                <w:lang w:eastAsia="lt-LT"/>
              </w:rPr>
              <w:t>36</w:t>
            </w:r>
          </w:p>
        </w:tc>
      </w:tr>
      <w:tr w:rsidR="00F627EB" w:rsidRPr="00284FC1" w14:paraId="43B72726" w14:textId="77777777" w:rsidTr="007A5762">
        <w:trPr>
          <w:trHeight w:val="420"/>
          <w:jc w:val="center"/>
        </w:trPr>
        <w:tc>
          <w:tcPr>
            <w:tcW w:w="2670" w:type="dxa"/>
            <w:tcBorders>
              <w:top w:val="single" w:sz="4" w:space="0" w:color="000000" w:themeColor="text1"/>
              <w:left w:val="single" w:sz="4" w:space="0" w:color="000000" w:themeColor="text1"/>
              <w:bottom w:val="single" w:sz="4" w:space="0" w:color="000000" w:themeColor="text1"/>
            </w:tcBorders>
          </w:tcPr>
          <w:p w14:paraId="372008D3" w14:textId="77777777" w:rsidR="00F627EB" w:rsidRPr="00284FC1" w:rsidRDefault="00F627EB" w:rsidP="00ED5123">
            <w:pPr>
              <w:spacing w:line="360" w:lineRule="auto"/>
              <w:rPr>
                <w:rFonts w:eastAsia="Arial"/>
                <w:color w:val="000000"/>
                <w:szCs w:val="24"/>
                <w:lang w:eastAsia="lt-LT"/>
              </w:rPr>
            </w:pPr>
            <w:r w:rsidRPr="00284FC1">
              <w:rPr>
                <w:color w:val="000000"/>
                <w:szCs w:val="24"/>
                <w:lang w:eastAsia="lt-LT"/>
              </w:rPr>
              <w:t>IV gimnazijos klasė</w:t>
            </w:r>
          </w:p>
        </w:tc>
        <w:tc>
          <w:tcPr>
            <w:tcW w:w="1417" w:type="dxa"/>
            <w:tcBorders>
              <w:top w:val="single" w:sz="4" w:space="0" w:color="000000" w:themeColor="text1"/>
              <w:left w:val="single" w:sz="4" w:space="0" w:color="000000" w:themeColor="text1"/>
              <w:bottom w:val="single" w:sz="4" w:space="0" w:color="000000" w:themeColor="text1"/>
            </w:tcBorders>
          </w:tcPr>
          <w:p w14:paraId="62FF5806" w14:textId="77777777" w:rsidR="00F627EB" w:rsidRPr="00284FC1" w:rsidRDefault="00F627EB" w:rsidP="00ED5123">
            <w:pPr>
              <w:tabs>
                <w:tab w:val="left" w:pos="720"/>
              </w:tabs>
              <w:spacing w:line="360" w:lineRule="auto"/>
              <w:jc w:val="both"/>
              <w:rPr>
                <w:rFonts w:eastAsia="Arial"/>
                <w:color w:val="000000"/>
                <w:szCs w:val="24"/>
                <w:lang w:eastAsia="lt-LT"/>
              </w:rPr>
            </w:pPr>
            <w:r w:rsidRPr="00284FC1">
              <w:rPr>
                <w:color w:val="000000"/>
                <w:szCs w:val="24"/>
                <w:lang w:eastAsia="lt-LT"/>
              </w:rPr>
              <w:t>202</w:t>
            </w:r>
            <w:r>
              <w:rPr>
                <w:color w:val="000000"/>
                <w:szCs w:val="24"/>
                <w:lang w:eastAsia="lt-LT"/>
              </w:rPr>
              <w:t>6</w:t>
            </w:r>
            <w:r w:rsidRPr="00284FC1">
              <w:rPr>
                <w:color w:val="000000"/>
                <w:szCs w:val="24"/>
                <w:lang w:eastAsia="lt-LT"/>
              </w:rPr>
              <w:t>-09-01</w:t>
            </w:r>
          </w:p>
        </w:tc>
        <w:tc>
          <w:tcPr>
            <w:tcW w:w="1695" w:type="dxa"/>
            <w:tcBorders>
              <w:top w:val="single" w:sz="4" w:space="0" w:color="000000" w:themeColor="text1"/>
              <w:left w:val="single" w:sz="4" w:space="0" w:color="000000" w:themeColor="text1"/>
              <w:bottom w:val="single" w:sz="4" w:space="0" w:color="000000" w:themeColor="text1"/>
            </w:tcBorders>
          </w:tcPr>
          <w:p w14:paraId="78E0C20E" w14:textId="77777777" w:rsidR="00F627EB" w:rsidRPr="00284FC1" w:rsidRDefault="00F627EB" w:rsidP="00ED5123">
            <w:pPr>
              <w:tabs>
                <w:tab w:val="left" w:pos="720"/>
              </w:tabs>
              <w:spacing w:line="360" w:lineRule="auto"/>
              <w:jc w:val="both"/>
              <w:rPr>
                <w:rFonts w:eastAsia="Arial"/>
                <w:szCs w:val="24"/>
                <w:lang w:eastAsia="lt-LT"/>
              </w:rPr>
            </w:pPr>
            <w:r w:rsidRPr="00284FC1">
              <w:rPr>
                <w:szCs w:val="24"/>
                <w:lang w:eastAsia="lt-LT"/>
              </w:rPr>
              <w:t>202</w:t>
            </w:r>
            <w:r>
              <w:rPr>
                <w:szCs w:val="24"/>
                <w:lang w:eastAsia="lt-LT"/>
              </w:rPr>
              <w:t>7-05</w:t>
            </w:r>
            <w:r w:rsidRPr="00284FC1">
              <w:rPr>
                <w:szCs w:val="24"/>
                <w:lang w:eastAsia="lt-LT"/>
              </w:rPr>
              <w:t>-</w:t>
            </w:r>
            <w:r>
              <w:rPr>
                <w:szCs w:val="24"/>
                <w:lang w:eastAsia="lt-LT"/>
              </w:rPr>
              <w:t>28</w:t>
            </w:r>
          </w:p>
        </w:tc>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19828" w14:textId="77777777" w:rsidR="00F627EB" w:rsidRPr="00284FC1" w:rsidRDefault="00F627EB" w:rsidP="00ED5123">
            <w:pPr>
              <w:tabs>
                <w:tab w:val="left" w:pos="720"/>
              </w:tabs>
              <w:spacing w:line="360" w:lineRule="auto"/>
              <w:jc w:val="both"/>
              <w:rPr>
                <w:color w:val="000000"/>
                <w:szCs w:val="24"/>
                <w:lang w:eastAsia="lt-LT"/>
              </w:rPr>
            </w:pPr>
            <w:r w:rsidRPr="00284FC1">
              <w:rPr>
                <w:color w:val="000000"/>
                <w:szCs w:val="24"/>
                <w:lang w:eastAsia="lt-LT"/>
              </w:rPr>
              <w:t>34</w:t>
            </w:r>
          </w:p>
        </w:tc>
      </w:tr>
    </w:tbl>
    <w:p w14:paraId="6465B6DE" w14:textId="77777777" w:rsidR="00F627EB" w:rsidRPr="00ED5123" w:rsidRDefault="00F627EB" w:rsidP="00F627EB">
      <w:pPr>
        <w:jc w:val="both"/>
        <w:rPr>
          <w:szCs w:val="24"/>
        </w:rPr>
      </w:pPr>
    </w:p>
    <w:p w14:paraId="2D25493A" w14:textId="4544D906" w:rsidR="00F627EB" w:rsidRPr="00ED5123" w:rsidRDefault="00F627EB" w:rsidP="00691FE8">
      <w:pPr>
        <w:pStyle w:val="Sraopastraipa"/>
        <w:numPr>
          <w:ilvl w:val="1"/>
          <w:numId w:val="1"/>
        </w:numPr>
        <w:tabs>
          <w:tab w:val="left" w:pos="1418"/>
        </w:tabs>
        <w:ind w:left="0" w:firstLine="567"/>
        <w:jc w:val="both"/>
        <w:rPr>
          <w:szCs w:val="24"/>
        </w:rPr>
      </w:pPr>
      <w:r w:rsidRPr="5AA70C36">
        <w:rPr>
          <w:szCs w:val="24"/>
        </w:rPr>
        <w:t>atostogos ugdymo procese:</w:t>
      </w:r>
    </w:p>
    <w:p w14:paraId="0A77031A" w14:textId="0348BB54" w:rsidR="00F627EB" w:rsidRDefault="00F627EB" w:rsidP="00F627EB">
      <w:pPr>
        <w:shd w:val="clear" w:color="auto" w:fill="FFFFFF" w:themeFill="background1"/>
        <w:ind w:left="1134"/>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518"/>
      </w:tblGrid>
      <w:tr w:rsidR="00ED5123" w:rsidRPr="00ED5123" w14:paraId="6F1F2ED2" w14:textId="77777777" w:rsidTr="00FA58DD">
        <w:trPr>
          <w:trHeight w:val="210"/>
          <w:jc w:val="center"/>
        </w:trPr>
        <w:tc>
          <w:tcPr>
            <w:tcW w:w="3686" w:type="dxa"/>
            <w:tcMar>
              <w:left w:w="108" w:type="dxa"/>
              <w:right w:w="108" w:type="dxa"/>
            </w:tcMar>
          </w:tcPr>
          <w:p w14:paraId="12BEA56F" w14:textId="42A87636" w:rsidR="00F627EB" w:rsidRPr="00ED5123" w:rsidRDefault="006C1B95" w:rsidP="002470C8">
            <w:pPr>
              <w:spacing w:line="360" w:lineRule="auto"/>
              <w:ind w:left="-685" w:firstLine="567"/>
              <w:rPr>
                <w:szCs w:val="24"/>
              </w:rPr>
            </w:pPr>
            <w:r>
              <w:rPr>
                <w:szCs w:val="24"/>
              </w:rPr>
              <w:t xml:space="preserve">  </w:t>
            </w:r>
            <w:r w:rsidR="00F627EB" w:rsidRPr="00ED5123">
              <w:rPr>
                <w:szCs w:val="24"/>
              </w:rPr>
              <w:t>Rudens atostogos</w:t>
            </w:r>
          </w:p>
        </w:tc>
        <w:tc>
          <w:tcPr>
            <w:tcW w:w="5518" w:type="dxa"/>
            <w:tcMar>
              <w:left w:w="108" w:type="dxa"/>
              <w:right w:w="108" w:type="dxa"/>
            </w:tcMar>
          </w:tcPr>
          <w:p w14:paraId="6400007A" w14:textId="31700267" w:rsidR="00F627EB" w:rsidRPr="00ED5123" w:rsidRDefault="00F627EB" w:rsidP="00D84284">
            <w:pPr>
              <w:spacing w:line="360" w:lineRule="auto"/>
              <w:rPr>
                <w:szCs w:val="24"/>
              </w:rPr>
            </w:pPr>
            <w:r w:rsidRPr="00ED5123">
              <w:rPr>
                <w:szCs w:val="24"/>
              </w:rPr>
              <w:t>2026 m. lapkričio 2 d. – 2026 m. lapkričio 8 d.</w:t>
            </w:r>
          </w:p>
        </w:tc>
      </w:tr>
      <w:tr w:rsidR="00ED5123" w:rsidRPr="00ED5123" w14:paraId="15A7C08B" w14:textId="77777777" w:rsidTr="00FA58DD">
        <w:trPr>
          <w:trHeight w:val="300"/>
          <w:jc w:val="center"/>
        </w:trPr>
        <w:tc>
          <w:tcPr>
            <w:tcW w:w="3686" w:type="dxa"/>
            <w:tcMar>
              <w:left w:w="108" w:type="dxa"/>
              <w:right w:w="108" w:type="dxa"/>
            </w:tcMar>
          </w:tcPr>
          <w:p w14:paraId="1A541AB7" w14:textId="77777777" w:rsidR="00F627EB" w:rsidRPr="00ED5123" w:rsidRDefault="00F627EB" w:rsidP="002470C8">
            <w:pPr>
              <w:spacing w:line="360" w:lineRule="auto"/>
              <w:rPr>
                <w:szCs w:val="24"/>
              </w:rPr>
            </w:pPr>
            <w:r w:rsidRPr="00ED5123">
              <w:rPr>
                <w:szCs w:val="24"/>
              </w:rPr>
              <w:t>Žiemos (Kalėdų) atostogos</w:t>
            </w:r>
          </w:p>
        </w:tc>
        <w:tc>
          <w:tcPr>
            <w:tcW w:w="5518" w:type="dxa"/>
            <w:tcMar>
              <w:left w:w="108" w:type="dxa"/>
              <w:right w:w="108" w:type="dxa"/>
            </w:tcMar>
          </w:tcPr>
          <w:p w14:paraId="27918BAA" w14:textId="3118FCD0" w:rsidR="00F627EB" w:rsidRPr="00ED5123" w:rsidRDefault="00F627EB" w:rsidP="00D84284">
            <w:pPr>
              <w:spacing w:line="360" w:lineRule="auto"/>
              <w:rPr>
                <w:szCs w:val="24"/>
              </w:rPr>
            </w:pPr>
            <w:r w:rsidRPr="00ED5123">
              <w:rPr>
                <w:szCs w:val="24"/>
              </w:rPr>
              <w:t>2026 m. gruodžio 23 d. – 2027 m. sausio 3 d.</w:t>
            </w:r>
          </w:p>
        </w:tc>
      </w:tr>
      <w:tr w:rsidR="00ED5123" w:rsidRPr="00ED5123" w14:paraId="043F5FBA" w14:textId="77777777" w:rsidTr="00FA58DD">
        <w:trPr>
          <w:trHeight w:val="180"/>
          <w:jc w:val="center"/>
        </w:trPr>
        <w:tc>
          <w:tcPr>
            <w:tcW w:w="3686" w:type="dxa"/>
            <w:tcMar>
              <w:left w:w="108" w:type="dxa"/>
              <w:right w:w="108" w:type="dxa"/>
            </w:tcMar>
          </w:tcPr>
          <w:p w14:paraId="5F92486B" w14:textId="77777777" w:rsidR="00F627EB" w:rsidRPr="00ED5123" w:rsidRDefault="00F627EB" w:rsidP="002470C8">
            <w:pPr>
              <w:spacing w:line="360" w:lineRule="auto"/>
              <w:rPr>
                <w:szCs w:val="24"/>
              </w:rPr>
            </w:pPr>
            <w:r w:rsidRPr="00ED5123">
              <w:rPr>
                <w:szCs w:val="24"/>
              </w:rPr>
              <w:t>Žiemos atostogos</w:t>
            </w:r>
          </w:p>
        </w:tc>
        <w:tc>
          <w:tcPr>
            <w:tcW w:w="5518" w:type="dxa"/>
            <w:tcMar>
              <w:left w:w="108" w:type="dxa"/>
              <w:right w:w="108" w:type="dxa"/>
            </w:tcMar>
          </w:tcPr>
          <w:p w14:paraId="09F12C5B" w14:textId="77777777" w:rsidR="00F627EB" w:rsidRPr="00ED5123" w:rsidRDefault="00F627EB" w:rsidP="00D84284">
            <w:pPr>
              <w:spacing w:line="360" w:lineRule="auto"/>
              <w:rPr>
                <w:szCs w:val="24"/>
              </w:rPr>
            </w:pPr>
            <w:r w:rsidRPr="00ED5123">
              <w:rPr>
                <w:szCs w:val="24"/>
              </w:rPr>
              <w:t>2027 m. vasario 15 d. – 2027 m. vasario 21 d.</w:t>
            </w:r>
          </w:p>
        </w:tc>
      </w:tr>
      <w:tr w:rsidR="00ED5123" w:rsidRPr="00ED5123" w14:paraId="1B4703F7" w14:textId="77777777" w:rsidTr="00FA58DD">
        <w:trPr>
          <w:trHeight w:val="300"/>
          <w:jc w:val="center"/>
        </w:trPr>
        <w:tc>
          <w:tcPr>
            <w:tcW w:w="3686" w:type="dxa"/>
            <w:tcMar>
              <w:left w:w="108" w:type="dxa"/>
              <w:right w:w="108" w:type="dxa"/>
            </w:tcMar>
          </w:tcPr>
          <w:p w14:paraId="0E480CAF" w14:textId="77777777" w:rsidR="00F627EB" w:rsidRPr="00ED5123" w:rsidRDefault="00F627EB" w:rsidP="002470C8">
            <w:pPr>
              <w:spacing w:line="360" w:lineRule="auto"/>
              <w:rPr>
                <w:szCs w:val="24"/>
              </w:rPr>
            </w:pPr>
            <w:r w:rsidRPr="00ED5123">
              <w:rPr>
                <w:szCs w:val="24"/>
              </w:rPr>
              <w:t>Pavasario (Velykų) atostogos</w:t>
            </w:r>
          </w:p>
        </w:tc>
        <w:tc>
          <w:tcPr>
            <w:tcW w:w="5518" w:type="dxa"/>
            <w:tcMar>
              <w:left w:w="108" w:type="dxa"/>
              <w:right w:w="108" w:type="dxa"/>
            </w:tcMar>
          </w:tcPr>
          <w:p w14:paraId="7D1B4C32" w14:textId="77777777" w:rsidR="00F627EB" w:rsidRPr="00ED5123" w:rsidRDefault="00F627EB" w:rsidP="00D84284">
            <w:pPr>
              <w:spacing w:line="360" w:lineRule="auto"/>
              <w:rPr>
                <w:szCs w:val="24"/>
              </w:rPr>
            </w:pPr>
            <w:r w:rsidRPr="00ED5123">
              <w:rPr>
                <w:szCs w:val="24"/>
              </w:rPr>
              <w:t>2027 m. kovo 29 d. – 2027 m. balandžio 4 d.</w:t>
            </w:r>
          </w:p>
        </w:tc>
      </w:tr>
      <w:tr w:rsidR="00ED5123" w:rsidRPr="00ED5123" w14:paraId="0DE11C30" w14:textId="77777777" w:rsidTr="00FA58DD">
        <w:trPr>
          <w:trHeight w:val="180"/>
          <w:jc w:val="center"/>
        </w:trPr>
        <w:tc>
          <w:tcPr>
            <w:tcW w:w="3686" w:type="dxa"/>
            <w:tcMar>
              <w:left w:w="108" w:type="dxa"/>
              <w:right w:w="108" w:type="dxa"/>
            </w:tcMar>
          </w:tcPr>
          <w:p w14:paraId="0E6FE07E" w14:textId="77777777" w:rsidR="00F627EB" w:rsidRPr="002470C8" w:rsidRDefault="00F627EB" w:rsidP="002470C8">
            <w:pPr>
              <w:spacing w:line="360" w:lineRule="auto"/>
              <w:rPr>
                <w:szCs w:val="24"/>
              </w:rPr>
            </w:pPr>
            <w:r w:rsidRPr="002470C8">
              <w:rPr>
                <w:szCs w:val="24"/>
              </w:rPr>
              <w:t>Vasaros atostogos</w:t>
            </w:r>
          </w:p>
        </w:tc>
        <w:tc>
          <w:tcPr>
            <w:tcW w:w="5518" w:type="dxa"/>
            <w:tcMar>
              <w:left w:w="108" w:type="dxa"/>
              <w:right w:w="108" w:type="dxa"/>
            </w:tcMar>
          </w:tcPr>
          <w:p w14:paraId="7503F95E" w14:textId="063EC749" w:rsidR="00F627EB" w:rsidRPr="00691FE8" w:rsidRDefault="00F627EB" w:rsidP="00D84284">
            <w:pPr>
              <w:spacing w:line="360" w:lineRule="auto"/>
              <w:rPr>
                <w:szCs w:val="24"/>
              </w:rPr>
            </w:pPr>
            <w:r w:rsidRPr="00691FE8">
              <w:rPr>
                <w:szCs w:val="24"/>
              </w:rPr>
              <w:t>I-III gimn</w:t>
            </w:r>
            <w:r w:rsidR="00691FE8" w:rsidRPr="00691FE8">
              <w:rPr>
                <w:szCs w:val="24"/>
              </w:rPr>
              <w:t>azijos</w:t>
            </w:r>
            <w:r w:rsidRPr="00691FE8">
              <w:rPr>
                <w:szCs w:val="24"/>
              </w:rPr>
              <w:t xml:space="preserve"> klasėse</w:t>
            </w:r>
          </w:p>
          <w:p w14:paraId="348282CF" w14:textId="54AFF25B" w:rsidR="00F627EB" w:rsidRPr="00ED5123" w:rsidRDefault="00D84284" w:rsidP="00D84284">
            <w:pPr>
              <w:spacing w:line="360" w:lineRule="auto"/>
              <w:rPr>
                <w:szCs w:val="24"/>
              </w:rPr>
            </w:pPr>
            <w:r>
              <w:rPr>
                <w:szCs w:val="24"/>
              </w:rPr>
              <w:t>2</w:t>
            </w:r>
            <w:r w:rsidR="00F627EB" w:rsidRPr="00691FE8">
              <w:rPr>
                <w:szCs w:val="24"/>
              </w:rPr>
              <w:t>027 m. birželio 14 d. – 2027 m. rugpjūčio 31 d.</w:t>
            </w:r>
          </w:p>
        </w:tc>
      </w:tr>
    </w:tbl>
    <w:p w14:paraId="100320E0" w14:textId="77777777" w:rsidR="00F627EB" w:rsidRDefault="00F627EB" w:rsidP="00F627EB">
      <w:pPr>
        <w:jc w:val="both"/>
      </w:pPr>
      <w:r w:rsidRPr="5AA70C36">
        <w:rPr>
          <w:szCs w:val="24"/>
        </w:rPr>
        <w:t xml:space="preserve"> </w:t>
      </w:r>
    </w:p>
    <w:p w14:paraId="6310F722" w14:textId="130BAC30" w:rsidR="00F627EB" w:rsidRDefault="00F627EB" w:rsidP="005F2252">
      <w:pPr>
        <w:pStyle w:val="Sraopastraipa"/>
        <w:numPr>
          <w:ilvl w:val="0"/>
          <w:numId w:val="1"/>
        </w:numPr>
        <w:tabs>
          <w:tab w:val="left" w:pos="1134"/>
        </w:tabs>
        <w:ind w:left="0" w:firstLine="567"/>
        <w:jc w:val="both"/>
        <w:rPr>
          <w:szCs w:val="24"/>
        </w:rPr>
      </w:pPr>
      <w:r w:rsidRPr="005F2252">
        <w:rPr>
          <w:szCs w:val="24"/>
        </w:rPr>
        <w:t>IV gimnazijos klasės mokiniams vasaros atostogos skiriamos pasibaigus švietimo, mokslo ir sporto ministro 2025–2026 mokslo metais ir 2026–2027 mokslo metais nustatytai valstybinių brandos egzaminų sesijai.</w:t>
      </w:r>
      <w:r w:rsidRPr="7E12D009">
        <w:rPr>
          <w:szCs w:val="24"/>
        </w:rPr>
        <w:t xml:space="preserve"> </w:t>
      </w:r>
    </w:p>
    <w:p w14:paraId="1CE5B150" w14:textId="358AF6A9" w:rsidR="00F627EB" w:rsidRPr="005F2252" w:rsidRDefault="00F627EB" w:rsidP="005F2252">
      <w:pPr>
        <w:pStyle w:val="Sraopastraipa"/>
        <w:numPr>
          <w:ilvl w:val="0"/>
          <w:numId w:val="1"/>
        </w:numPr>
        <w:tabs>
          <w:tab w:val="left" w:pos="1134"/>
        </w:tabs>
        <w:ind w:left="0" w:firstLine="567"/>
        <w:jc w:val="both"/>
        <w:rPr>
          <w:szCs w:val="24"/>
        </w:rPr>
      </w:pPr>
      <w:r w:rsidRPr="005F2252">
        <w:rPr>
          <w:szCs w:val="24"/>
        </w:rPr>
        <w:t>Ugdymo organizavimas valstybinių brandos egzaminų vykdymo metu:</w:t>
      </w:r>
    </w:p>
    <w:p w14:paraId="32D01B5C" w14:textId="42BA08AA" w:rsidR="00F627EB" w:rsidRPr="005F2252" w:rsidRDefault="00F627EB" w:rsidP="00B930A0">
      <w:pPr>
        <w:pStyle w:val="Sraopastraipa"/>
        <w:numPr>
          <w:ilvl w:val="1"/>
          <w:numId w:val="40"/>
        </w:numPr>
        <w:tabs>
          <w:tab w:val="left" w:pos="1418"/>
        </w:tabs>
        <w:ind w:left="0" w:firstLine="567"/>
        <w:jc w:val="both"/>
        <w:rPr>
          <w:szCs w:val="24"/>
        </w:rPr>
      </w:pPr>
      <w:r w:rsidRPr="005F2252">
        <w:rPr>
          <w:szCs w:val="24"/>
        </w:rPr>
        <w:t>III gimnazijos klasėms vidurinio ugdymo bendrosiose programose numatytas mokymo(si) turinys išdėstomas per 34 ugdymo savaites, 35 ir 36 ugdymo savaitės skiriamos žinioms ir gebėjimams kartoti, įtvirtinti ir patikrinti, konsultacijoms;</w:t>
      </w:r>
    </w:p>
    <w:p w14:paraId="74B67554" w14:textId="08E3AD5C" w:rsidR="00F627EB" w:rsidRPr="005F2252" w:rsidRDefault="00F627EB" w:rsidP="00B930A0">
      <w:pPr>
        <w:pStyle w:val="Sraopastraipa"/>
        <w:numPr>
          <w:ilvl w:val="1"/>
          <w:numId w:val="40"/>
        </w:numPr>
        <w:tabs>
          <w:tab w:val="left" w:pos="1418"/>
        </w:tabs>
        <w:ind w:left="0" w:firstLine="567"/>
        <w:jc w:val="both"/>
        <w:rPr>
          <w:szCs w:val="24"/>
        </w:rPr>
      </w:pPr>
      <w:r w:rsidRPr="005F2252">
        <w:rPr>
          <w:szCs w:val="24"/>
        </w:rPr>
        <w:t>III gimnazijos klasės mokinys, kuris laiko pasirinkto valstybinio brandos egzamino pirmąją dalį, tą dieną pamokose nedalyvauja, taip pat gali nedalyvauti pamokose vieną dieną prieš laikomą valstybinio brandos egzamino pirmąją dalį;</w:t>
      </w:r>
    </w:p>
    <w:p w14:paraId="16C020B6" w14:textId="2C442E45" w:rsidR="00F627EB" w:rsidRPr="005F2252" w:rsidRDefault="00F627EB" w:rsidP="00B930A0">
      <w:pPr>
        <w:pStyle w:val="Sraopastraipa"/>
        <w:numPr>
          <w:ilvl w:val="1"/>
          <w:numId w:val="40"/>
        </w:numPr>
        <w:tabs>
          <w:tab w:val="left" w:pos="1418"/>
        </w:tabs>
        <w:ind w:left="0" w:firstLine="567"/>
        <w:jc w:val="both"/>
        <w:rPr>
          <w:szCs w:val="24"/>
        </w:rPr>
      </w:pPr>
      <w:r w:rsidRPr="005F2252">
        <w:rPr>
          <w:szCs w:val="24"/>
        </w:rPr>
        <w:t>jeigu mokinių atostogų metu yra numatytas valstybinio brandos egzamino dalies laikymas, atostogų dienos, per kurias mokinys laiko atitinkamą valstybinio brandos egzamino dalį, perkeliamos į artimiausias ugdymo dienas.</w:t>
      </w:r>
    </w:p>
    <w:p w14:paraId="63B3B012" w14:textId="77777777" w:rsidR="00F627EB" w:rsidRDefault="00F627EB" w:rsidP="00F627EB">
      <w:pPr>
        <w:ind w:firstLine="567"/>
        <w:jc w:val="center"/>
        <w:rPr>
          <w:b/>
          <w:bCs/>
          <w:szCs w:val="24"/>
        </w:rPr>
      </w:pPr>
    </w:p>
    <w:p w14:paraId="0129746C" w14:textId="1B95EDF7" w:rsidR="00F627EB" w:rsidRDefault="00F627EB" w:rsidP="00F42F4B">
      <w:pPr>
        <w:pStyle w:val="Antrat1"/>
      </w:pPr>
      <w:bookmarkStart w:id="3" w:name="_Toc201151952"/>
      <w:r w:rsidRPr="7AAFD77D">
        <w:t>ANTRASIS SKIRSNIS</w:t>
      </w:r>
      <w:r w:rsidR="00D174B8">
        <w:br/>
      </w:r>
      <w:r w:rsidRPr="7AAFD77D">
        <w:t>VSMC UGDYMO PLANAS</w:t>
      </w:r>
      <w:bookmarkEnd w:id="3"/>
    </w:p>
    <w:p w14:paraId="2E63F87A" w14:textId="77777777" w:rsidR="00F627EB" w:rsidRDefault="00F627EB" w:rsidP="00F627EB">
      <w:pPr>
        <w:jc w:val="center"/>
        <w:rPr>
          <w:color w:val="000000" w:themeColor="text1"/>
          <w:szCs w:val="24"/>
        </w:rPr>
      </w:pPr>
    </w:p>
    <w:p w14:paraId="4C401E5D" w14:textId="660D34B3" w:rsidR="00F627EB" w:rsidRPr="00F8345E" w:rsidRDefault="00F627EB" w:rsidP="00F8345E">
      <w:pPr>
        <w:pStyle w:val="Sraopastraipa"/>
        <w:numPr>
          <w:ilvl w:val="0"/>
          <w:numId w:val="1"/>
        </w:numPr>
        <w:tabs>
          <w:tab w:val="left" w:pos="1134"/>
        </w:tabs>
        <w:ind w:left="0" w:firstLine="567"/>
        <w:jc w:val="both"/>
        <w:rPr>
          <w:szCs w:val="24"/>
        </w:rPr>
      </w:pPr>
      <w:r w:rsidRPr="00F8345E">
        <w:rPr>
          <w:szCs w:val="24"/>
        </w:rPr>
        <w:t>Reng</w:t>
      </w:r>
      <w:r w:rsidR="0052212C">
        <w:rPr>
          <w:szCs w:val="24"/>
        </w:rPr>
        <w:t>dama</w:t>
      </w:r>
      <w:r w:rsidRPr="00F8345E">
        <w:rPr>
          <w:szCs w:val="24"/>
        </w:rPr>
        <w:t xml:space="preserve"> VSMC </w:t>
      </w:r>
      <w:r w:rsidR="00984FF5">
        <w:rPr>
          <w:szCs w:val="24"/>
        </w:rPr>
        <w:t>U</w:t>
      </w:r>
      <w:r w:rsidRPr="00F8345E">
        <w:rPr>
          <w:szCs w:val="24"/>
        </w:rPr>
        <w:t xml:space="preserve">gdymo planą </w:t>
      </w:r>
      <w:r w:rsidR="0052212C">
        <w:rPr>
          <w:szCs w:val="24"/>
        </w:rPr>
        <w:t xml:space="preserve">mokykla </w:t>
      </w:r>
      <w:r w:rsidRPr="00F8345E">
        <w:rPr>
          <w:szCs w:val="24"/>
        </w:rPr>
        <w:t>vadov</w:t>
      </w:r>
      <w:r w:rsidR="0052212C">
        <w:rPr>
          <w:szCs w:val="24"/>
        </w:rPr>
        <w:t>avo</w:t>
      </w:r>
      <w:r w:rsidRPr="00F8345E">
        <w:rPr>
          <w:szCs w:val="24"/>
        </w:rPr>
        <w:t xml:space="preserve">si </w:t>
      </w:r>
      <w:r w:rsidR="0052212C">
        <w:t xml:space="preserve">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w:t>
      </w:r>
      <w:r w:rsidR="0052212C">
        <w:lastRenderedPageBreak/>
        <w:t xml:space="preserve">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r w:rsidR="0052212C">
        <w:rPr>
          <w:rFonts w:ascii="Arial" w:eastAsia="Arial" w:hAnsi="Arial" w:cs="Arial"/>
          <w:color w:val="000000"/>
          <w:sz w:val="22"/>
          <w:szCs w:val="22"/>
        </w:rPr>
        <w:t xml:space="preserve"> </w:t>
      </w:r>
    </w:p>
    <w:p w14:paraId="52D9A40C" w14:textId="05517400" w:rsidR="00F627EB" w:rsidRPr="00F8345E" w:rsidRDefault="00F627EB" w:rsidP="00F8345E">
      <w:pPr>
        <w:pStyle w:val="Sraopastraipa"/>
        <w:numPr>
          <w:ilvl w:val="0"/>
          <w:numId w:val="1"/>
        </w:numPr>
        <w:tabs>
          <w:tab w:val="left" w:pos="1134"/>
        </w:tabs>
        <w:ind w:left="0" w:firstLine="567"/>
        <w:jc w:val="both"/>
        <w:rPr>
          <w:szCs w:val="24"/>
        </w:rPr>
      </w:pPr>
      <w:r w:rsidRPr="00F8345E">
        <w:rPr>
          <w:szCs w:val="24"/>
        </w:rPr>
        <w:t xml:space="preserve">VSMC </w:t>
      </w:r>
      <w:r w:rsidR="00C75986">
        <w:rPr>
          <w:szCs w:val="24"/>
        </w:rPr>
        <w:t>U</w:t>
      </w:r>
      <w:r w:rsidRPr="00F8345E">
        <w:rPr>
          <w:szCs w:val="24"/>
        </w:rPr>
        <w:t>gdymo plane numatomas ugdymo proceso organizavimas 2025–2026 ir 2026–2027 mokslo metais pagal 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Bendrosios programos).</w:t>
      </w:r>
    </w:p>
    <w:p w14:paraId="027742D2" w14:textId="4C404662" w:rsidR="00F627EB" w:rsidRPr="00F8345E" w:rsidRDefault="00F627EB" w:rsidP="00F8345E">
      <w:pPr>
        <w:pStyle w:val="Sraopastraipa"/>
        <w:numPr>
          <w:ilvl w:val="0"/>
          <w:numId w:val="1"/>
        </w:numPr>
        <w:tabs>
          <w:tab w:val="left" w:pos="1134"/>
        </w:tabs>
        <w:ind w:left="0" w:firstLine="567"/>
        <w:jc w:val="both"/>
        <w:rPr>
          <w:szCs w:val="24"/>
        </w:rPr>
      </w:pPr>
      <w:r w:rsidRPr="00F8345E">
        <w:rPr>
          <w:szCs w:val="24"/>
        </w:rPr>
        <w:t xml:space="preserve">Esant ugdymo organizavimo pokyčiams, VSMC </w:t>
      </w:r>
      <w:r w:rsidR="009E3B68">
        <w:rPr>
          <w:szCs w:val="24"/>
        </w:rPr>
        <w:t>U</w:t>
      </w:r>
      <w:r w:rsidRPr="00F8345E">
        <w:rPr>
          <w:szCs w:val="24"/>
        </w:rPr>
        <w:t>gdymo planas gali būti keičiamas ir prasidėjus mokslo metams.</w:t>
      </w:r>
    </w:p>
    <w:p w14:paraId="344B1954" w14:textId="17CFEDC2" w:rsidR="00F627EB" w:rsidRPr="00F8345E" w:rsidRDefault="00F627EB" w:rsidP="00F8345E">
      <w:pPr>
        <w:pStyle w:val="Sraopastraipa"/>
        <w:numPr>
          <w:ilvl w:val="0"/>
          <w:numId w:val="1"/>
        </w:numPr>
        <w:tabs>
          <w:tab w:val="left" w:pos="1134"/>
        </w:tabs>
        <w:ind w:left="0" w:firstLine="567"/>
        <w:jc w:val="both"/>
        <w:rPr>
          <w:szCs w:val="24"/>
        </w:rPr>
      </w:pPr>
      <w:r w:rsidRPr="00F8345E">
        <w:rPr>
          <w:szCs w:val="24"/>
        </w:rPr>
        <w:t xml:space="preserve">VSMC </w:t>
      </w:r>
      <w:r w:rsidR="009E3B68">
        <w:rPr>
          <w:szCs w:val="24"/>
        </w:rPr>
        <w:t>U</w:t>
      </w:r>
      <w:r w:rsidRPr="00F8345E">
        <w:rPr>
          <w:szCs w:val="24"/>
        </w:rPr>
        <w:t>gdymo plane numatyta:</w:t>
      </w:r>
    </w:p>
    <w:p w14:paraId="40177759" w14:textId="1BE52F08" w:rsidR="00F627EB" w:rsidRPr="00DE2BD0" w:rsidRDefault="00F627EB" w:rsidP="000E0347">
      <w:pPr>
        <w:pStyle w:val="Sraopastraipa"/>
        <w:numPr>
          <w:ilvl w:val="1"/>
          <w:numId w:val="8"/>
        </w:numPr>
        <w:tabs>
          <w:tab w:val="left" w:pos="1418"/>
        </w:tabs>
        <w:ind w:left="0" w:firstLine="567"/>
        <w:jc w:val="both"/>
        <w:rPr>
          <w:szCs w:val="24"/>
        </w:rPr>
      </w:pPr>
      <w:r w:rsidRPr="00DE2BD0">
        <w:rPr>
          <w:szCs w:val="24"/>
        </w:rPr>
        <w:t>užsienio kalbų, dalyko modulių, pasirenkamųjų dalykų, neformaliojo švietimo programų pasiūla mokiniams;</w:t>
      </w:r>
    </w:p>
    <w:p w14:paraId="5F4A54EA" w14:textId="7973C067" w:rsidR="00F627EB" w:rsidRPr="00DE2BD0" w:rsidRDefault="00F627EB" w:rsidP="00DE2BD0">
      <w:pPr>
        <w:pStyle w:val="Sraopastraipa"/>
        <w:numPr>
          <w:ilvl w:val="1"/>
          <w:numId w:val="1"/>
        </w:numPr>
        <w:tabs>
          <w:tab w:val="left" w:pos="1418"/>
        </w:tabs>
        <w:ind w:left="0" w:firstLine="567"/>
        <w:jc w:val="both"/>
        <w:rPr>
          <w:szCs w:val="24"/>
        </w:rPr>
      </w:pPr>
      <w:r w:rsidRPr="00DE2BD0">
        <w:rPr>
          <w:szCs w:val="24"/>
        </w:rPr>
        <w:t>mokymosi ir švietimo pagalbos teikimas;</w:t>
      </w:r>
    </w:p>
    <w:p w14:paraId="41A88F11" w14:textId="3BE47260" w:rsidR="00F627EB" w:rsidRPr="00DE2BD0" w:rsidRDefault="00F627EB" w:rsidP="00DE2BD0">
      <w:pPr>
        <w:pStyle w:val="Sraopastraipa"/>
        <w:numPr>
          <w:ilvl w:val="1"/>
          <w:numId w:val="1"/>
        </w:numPr>
        <w:tabs>
          <w:tab w:val="left" w:pos="1418"/>
        </w:tabs>
        <w:ind w:left="0" w:firstLine="567"/>
        <w:jc w:val="both"/>
        <w:rPr>
          <w:szCs w:val="24"/>
        </w:rPr>
      </w:pPr>
      <w:r w:rsidRPr="00DE2BD0">
        <w:rPr>
          <w:szCs w:val="24"/>
        </w:rPr>
        <w:t>kiti aktualūs VSMC susitarimai.</w:t>
      </w:r>
    </w:p>
    <w:p w14:paraId="7A8554E4" w14:textId="360F2EB5" w:rsidR="00F627EB" w:rsidRPr="00E81FBB" w:rsidRDefault="00F627EB" w:rsidP="00E81FBB">
      <w:pPr>
        <w:pStyle w:val="Sraopastraipa"/>
        <w:numPr>
          <w:ilvl w:val="0"/>
          <w:numId w:val="1"/>
        </w:numPr>
        <w:tabs>
          <w:tab w:val="left" w:pos="1134"/>
        </w:tabs>
        <w:ind w:left="0" w:firstLine="567"/>
        <w:jc w:val="both"/>
        <w:rPr>
          <w:szCs w:val="24"/>
        </w:rPr>
      </w:pPr>
      <w:r w:rsidRPr="00E81FBB">
        <w:rPr>
          <w:szCs w:val="24"/>
        </w:rPr>
        <w:t xml:space="preserve">VSMC </w:t>
      </w:r>
      <w:r w:rsidR="009E3B68">
        <w:rPr>
          <w:szCs w:val="24"/>
        </w:rPr>
        <w:t>U</w:t>
      </w:r>
      <w:r w:rsidRPr="00E81FBB">
        <w:rPr>
          <w:szCs w:val="24"/>
        </w:rPr>
        <w:t>gdymo plano projektas suderinamas su Centro taryba, taip pat su savininko teises ir pareigas įgyvendinančia institucija – Vilniaus m. savivaldybės administracijos Bendruoju ugdymo skyriumi.</w:t>
      </w:r>
    </w:p>
    <w:p w14:paraId="6816A73C" w14:textId="62015910" w:rsidR="00F627EB" w:rsidRPr="00E81FBB" w:rsidRDefault="00F627EB" w:rsidP="00E81FBB">
      <w:pPr>
        <w:pStyle w:val="Sraopastraipa"/>
        <w:numPr>
          <w:ilvl w:val="0"/>
          <w:numId w:val="1"/>
        </w:numPr>
        <w:tabs>
          <w:tab w:val="left" w:pos="1134"/>
        </w:tabs>
        <w:ind w:left="0" w:firstLine="567"/>
        <w:jc w:val="both"/>
        <w:rPr>
          <w:szCs w:val="24"/>
        </w:rPr>
      </w:pPr>
      <w:r w:rsidRPr="00E81FBB">
        <w:rPr>
          <w:szCs w:val="24"/>
        </w:rPr>
        <w:t>VSMC direktorius Ugdymo planą tvirtina iki mokslo metų pradžios.</w:t>
      </w:r>
    </w:p>
    <w:p w14:paraId="481AA51A" w14:textId="77777777" w:rsidR="00F627EB" w:rsidRDefault="00F627EB" w:rsidP="00F627EB">
      <w:pPr>
        <w:jc w:val="both"/>
      </w:pPr>
    </w:p>
    <w:p w14:paraId="523ABB8F" w14:textId="7286C28A" w:rsidR="00F627EB" w:rsidRDefault="00F627EB" w:rsidP="00F42F4B">
      <w:pPr>
        <w:pStyle w:val="Antrat1"/>
      </w:pPr>
      <w:bookmarkStart w:id="4" w:name="_Toc201151953"/>
      <w:r w:rsidRPr="7AAFD77D">
        <w:t xml:space="preserve">TREČIASIS SKIRSNIS </w:t>
      </w:r>
      <w:r w:rsidR="00765BBC">
        <w:br/>
      </w:r>
      <w:r w:rsidRPr="7AAFD77D">
        <w:t>UGDYMO PROGRAMŲ ĮGYVENDINIMO ORGANIZAVIMAS</w:t>
      </w:r>
      <w:bookmarkEnd w:id="4"/>
    </w:p>
    <w:p w14:paraId="323A3E0F" w14:textId="77777777" w:rsidR="00F627EB" w:rsidRDefault="00F627EB" w:rsidP="00765BBC">
      <w:pPr>
        <w:jc w:val="center"/>
        <w:rPr>
          <w:b/>
          <w:bCs/>
          <w:color w:val="000000" w:themeColor="text1"/>
        </w:rPr>
      </w:pPr>
    </w:p>
    <w:p w14:paraId="7F6B8882" w14:textId="51868238"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 xml:space="preserve">VSMC klasės gali būti komplektuojamos kelis kartus per mokslo metus. </w:t>
      </w:r>
    </w:p>
    <w:p w14:paraId="5B60D2DE" w14:textId="1DEA18B0"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 xml:space="preserve">Mokslo metų ugdymo procesas skirstomas į pusmečius. </w:t>
      </w:r>
    </w:p>
    <w:p w14:paraId="2C86815D" w14:textId="4C5311B9"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Ugdymo savaitė yra 5 darbo dienų mokymosi periodas, išskyrus tuos atvejus, kai mokiniams VSMC direktoriaus įsakymu laisvomis nuo ugdymo dienomis organizuojamas ugdymo procesas (vykstama į ekskursijas, išvykas ar vykdomos kitokios ugdymo veiklos). Šios ugdymo dienos yra įskaitomos į mokinio ugdymo dienų skaičių, nustatytą mokslo metams.</w:t>
      </w:r>
    </w:p>
    <w:p w14:paraId="3F1DAA25" w14:textId="0077BE9F"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Kiekvienai klasei rengiamas pamokų tvarkaraštis Bendrosioms programoms įgyvendinti. Jame numatoma klasei skirtų pamokų organizavimo seka per dieną, savaitę. Pamokų tvarkaraštis per mokslo metus gali būti pertvarkomas, atsižvelgiant į ugdymo procesui keliamus uždavinius.</w:t>
      </w:r>
    </w:p>
    <w:p w14:paraId="701533B7" w14:textId="01966084" w:rsidR="00F627EB" w:rsidRPr="0084452E" w:rsidRDefault="00F627EB" w:rsidP="00765BBC">
      <w:pPr>
        <w:pStyle w:val="Sraopastraipa"/>
        <w:numPr>
          <w:ilvl w:val="0"/>
          <w:numId w:val="1"/>
        </w:numPr>
        <w:tabs>
          <w:tab w:val="left" w:pos="1134"/>
        </w:tabs>
        <w:ind w:left="0" w:firstLine="567"/>
        <w:jc w:val="both"/>
        <w:rPr>
          <w:szCs w:val="24"/>
        </w:rPr>
      </w:pPr>
      <w:r w:rsidRPr="00765BBC">
        <w:rPr>
          <w:szCs w:val="24"/>
        </w:rPr>
        <w:t xml:space="preserve">Pagal poreikį pamokų tvarkaraštyje galima numatyti iš eilės, viena po kitos, dvi arba daugiau to </w:t>
      </w:r>
      <w:r w:rsidRPr="0084452E">
        <w:rPr>
          <w:szCs w:val="24"/>
        </w:rPr>
        <w:t xml:space="preserve">paties dalyko pamokų nepažeidžiant nepertraukiamo mokymosi laiko, nustatyto Higienos normoje. </w:t>
      </w:r>
    </w:p>
    <w:p w14:paraId="786DF15B" w14:textId="637410FD" w:rsidR="00F627EB" w:rsidRPr="0084452E" w:rsidRDefault="00F627EB" w:rsidP="00765BBC">
      <w:pPr>
        <w:pStyle w:val="Sraopastraipa"/>
        <w:numPr>
          <w:ilvl w:val="0"/>
          <w:numId w:val="1"/>
        </w:numPr>
        <w:tabs>
          <w:tab w:val="left" w:pos="1134"/>
        </w:tabs>
        <w:ind w:left="0" w:firstLine="567"/>
        <w:jc w:val="both"/>
        <w:rPr>
          <w:szCs w:val="24"/>
        </w:rPr>
      </w:pPr>
      <w:r w:rsidRPr="0084452E">
        <w:rPr>
          <w:szCs w:val="24"/>
        </w:rPr>
        <w:t>Siekiama, kad mokiniams, besimokantiems pagal pagrindinio ugdymo programas, sudarant tvarkaraštį nepaliekama pamokos trukmės laiko tarpų tarp pamokų.</w:t>
      </w:r>
    </w:p>
    <w:p w14:paraId="2CD13642" w14:textId="20001049"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VSMC užtikrina ugdymo proceso organizuojamą per mokslo metus pagal Bendrųjų ugdymo planų 6 priede nustatytą pamokų skaičių.</w:t>
      </w:r>
    </w:p>
    <w:p w14:paraId="711B41BD" w14:textId="6842A0CD"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 xml:space="preserve">VSMC gali nuspręsti organizuoti daugiau pamokų, nei nustatytas minimalus pamokų skaičius Bendruosiuose ugdymo planuose, nepažeisdamas Higienos normos reikalavimų, tačiau </w:t>
      </w:r>
      <w:r w:rsidR="007B5944">
        <w:rPr>
          <w:szCs w:val="24"/>
        </w:rPr>
        <w:t>VSMC U</w:t>
      </w:r>
      <w:r w:rsidRPr="00765BBC">
        <w:rPr>
          <w:szCs w:val="24"/>
        </w:rPr>
        <w:t>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nustatytų klasės kontaktinių valandų skaičiaus per mokslo metus.</w:t>
      </w:r>
    </w:p>
    <w:p w14:paraId="3DB5DF9A" w14:textId="7219EB04"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Intensyvinant tam tikrų dalykų mokymą, pamokų, organizuojamų per savaitę, skaičius gali skirtis nuo VSMC ugdymo plane numatyto skaičiaus, tačiau metinis pamokų skaičius negali būti mažesnis.</w:t>
      </w:r>
    </w:p>
    <w:p w14:paraId="054FFF2D" w14:textId="6F310EC0"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Reguliuojant mokinių mokymosi krūvius siekiama, kad:</w:t>
      </w:r>
    </w:p>
    <w:p w14:paraId="68FD07DC" w14:textId="58192E01" w:rsidR="00F627EB" w:rsidRPr="00765BBC" w:rsidRDefault="00F627EB" w:rsidP="000E0347">
      <w:pPr>
        <w:pStyle w:val="Sraopastraipa"/>
        <w:numPr>
          <w:ilvl w:val="1"/>
          <w:numId w:val="9"/>
        </w:numPr>
        <w:tabs>
          <w:tab w:val="left" w:pos="1418"/>
        </w:tabs>
        <w:ind w:left="0" w:firstLine="567"/>
        <w:jc w:val="both"/>
        <w:rPr>
          <w:szCs w:val="24"/>
        </w:rPr>
      </w:pPr>
      <w:r w:rsidRPr="00765BBC">
        <w:rPr>
          <w:szCs w:val="24"/>
        </w:rPr>
        <w:t xml:space="preserve">namų darbų užduotys būtų skiriamos tikslingai, įtvirtintų pamokoje ugdytus gebėjimus ir pagal galimybes būtų diferencijuojamos atliepiant įvarius mokinių mokymosi poreikius. Siekti mažinti </w:t>
      </w:r>
      <w:r w:rsidRPr="00765BBC">
        <w:rPr>
          <w:szCs w:val="24"/>
        </w:rPr>
        <w:lastRenderedPageBreak/>
        <w:t xml:space="preserve">mokinių laiką, praleistą prie ekranų: atliekant namų užduotis įsivertinti būtinybę užduotis skirti elektroninėse aplinkose; </w:t>
      </w:r>
    </w:p>
    <w:p w14:paraId="4E236AB2" w14:textId="50B00823" w:rsidR="00F627EB" w:rsidRPr="00765BBC" w:rsidRDefault="00F627EB" w:rsidP="000E0347">
      <w:pPr>
        <w:pStyle w:val="Sraopastraipa"/>
        <w:numPr>
          <w:ilvl w:val="1"/>
          <w:numId w:val="9"/>
        </w:numPr>
        <w:tabs>
          <w:tab w:val="left" w:pos="1418"/>
        </w:tabs>
        <w:ind w:left="0" w:firstLine="567"/>
        <w:jc w:val="both"/>
        <w:rPr>
          <w:szCs w:val="24"/>
        </w:rPr>
      </w:pPr>
      <w:r w:rsidRPr="00765BBC">
        <w:rPr>
          <w:szCs w:val="24"/>
        </w:rPr>
        <w:t>mokiniams reguliariai būtų teikiamas grįžtamasis ryšys, padedantis mokiniui pašalinti mokymosi spragas ir suprasti, kaip efektyviai valdyti savo mokymosi procesą;</w:t>
      </w:r>
    </w:p>
    <w:p w14:paraId="3FC11E75" w14:textId="015597BD" w:rsidR="00F627EB" w:rsidRPr="00765BBC" w:rsidRDefault="00F627EB" w:rsidP="000E0347">
      <w:pPr>
        <w:pStyle w:val="Sraopastraipa"/>
        <w:numPr>
          <w:ilvl w:val="1"/>
          <w:numId w:val="9"/>
        </w:numPr>
        <w:tabs>
          <w:tab w:val="left" w:pos="1418"/>
        </w:tabs>
        <w:ind w:left="0" w:firstLine="567"/>
        <w:jc w:val="both"/>
        <w:rPr>
          <w:szCs w:val="24"/>
        </w:rPr>
      </w:pPr>
      <w:r w:rsidRPr="00765BBC">
        <w:rPr>
          <w:szCs w:val="24"/>
        </w:rPr>
        <w:t>atsiskaitomieji darbai, skirti pažymiu įvertinti mokinių pasiekimus, nebūtų organizuojami per dažnai, nebūtų atliekami iš karto po ligos, atostogų, po šventinių dienų. Planuojant klasei skirtų atsiskaitomųjų darbų intensyvumą per dieną ir savaitę, numatomas pakankamas laikas jiems pasirengti. Atsiskaitomųjų darbų užduotys ir įvertinimai grąžinami mokiniams, kilus klausimų mokiniams ir nepilnamečių mokinių tėvams (globėjams, rūpintojams), jei jie to pageidauja,  sudaromos sąlygos išsamiai susipažinti su individualaus darbo stiprybėmis ir trūkumais.</w:t>
      </w:r>
    </w:p>
    <w:p w14:paraId="6EBA48A4" w14:textId="0ADE3780" w:rsidR="00F627EB" w:rsidRDefault="00F627EB" w:rsidP="00765BBC">
      <w:pPr>
        <w:pStyle w:val="Sraopastraipa"/>
        <w:numPr>
          <w:ilvl w:val="0"/>
          <w:numId w:val="1"/>
        </w:numPr>
        <w:tabs>
          <w:tab w:val="left" w:pos="1134"/>
        </w:tabs>
        <w:ind w:left="0" w:firstLine="567"/>
        <w:jc w:val="both"/>
        <w:rPr>
          <w:szCs w:val="24"/>
        </w:rPr>
      </w:pPr>
      <w:r w:rsidRPr="00765BBC">
        <w:rPr>
          <w:szCs w:val="24"/>
        </w:rPr>
        <w:t xml:space="preserve">VSMC pažintinę kultūrinę veiklą kaip privalomą ugdymo proceso dalį nuosekliai organizuoja per mokslo metus. Kasdieniu mokymo proceso organizavimo būdu, skiriama 10 dienų, o klasėse, kuriose mokomasi neakivaizdiniu mokymo proceso organizavimo būdu, – 5 dienas. Šių dienų skaičius gali būti didinamas ar mažinamas atsižvelgus į pasikeitusias aplinkybes (pvz. PUPP, VBE </w:t>
      </w:r>
      <w:r w:rsidR="00C335A2">
        <w:rPr>
          <w:szCs w:val="24"/>
        </w:rPr>
        <w:t xml:space="preserve">vykdymas </w:t>
      </w:r>
      <w:r w:rsidRPr="00765BBC">
        <w:rPr>
          <w:szCs w:val="24"/>
        </w:rPr>
        <w:t>ir kt.).</w:t>
      </w:r>
    </w:p>
    <w:p w14:paraId="1C4BF3E0" w14:textId="6AECCF6D" w:rsidR="00E33D66" w:rsidRPr="00E33D66" w:rsidRDefault="00E33D66" w:rsidP="00D10148">
      <w:pPr>
        <w:pStyle w:val="Sraopastraipa"/>
        <w:numPr>
          <w:ilvl w:val="0"/>
          <w:numId w:val="1"/>
        </w:numPr>
        <w:tabs>
          <w:tab w:val="left" w:pos="1134"/>
        </w:tabs>
        <w:ind w:left="0" w:firstLine="567"/>
        <w:jc w:val="both"/>
        <w:rPr>
          <w:szCs w:val="24"/>
        </w:rPr>
      </w:pPr>
      <w:r w:rsidRPr="00E33D66">
        <w:rPr>
          <w:szCs w:val="24"/>
        </w:rPr>
        <w:t xml:space="preserve">VSMC sudaro sąlygas mokiniui užsiimti socialine-pilietine veikla. Ši veikla VSMC </w:t>
      </w:r>
      <w:r>
        <w:rPr>
          <w:szCs w:val="24"/>
        </w:rPr>
        <w:t xml:space="preserve">mokiniams </w:t>
      </w:r>
      <w:r w:rsidRPr="00E33D66">
        <w:rPr>
          <w:szCs w:val="24"/>
        </w:rPr>
        <w:t>nėra privaloma.</w:t>
      </w:r>
    </w:p>
    <w:p w14:paraId="7B81A91F" w14:textId="5C98BFDE"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Ugdymo organizavimo tvarka karantino, ekstremalios situacijos, ekstremalaus įvykio ar įvykio, keliančio pavojų mokinių sveikatai ir gyvybei, laikotarpiu ar susidarius aplinkybėms VSMC, dėl kurių ugdymo procesas negali būti organizuojamas kasdieniu ir neakivaizdiniu mokymo proceso organizavimo būdu (PUPP ir VBE sesijos, vyksta remonto darbai ir kt.</w:t>
      </w:r>
      <w:r w:rsidRPr="0050225D">
        <w:rPr>
          <w:szCs w:val="24"/>
        </w:rPr>
        <w:t>),</w:t>
      </w:r>
      <w:r w:rsidRPr="00765BBC">
        <w:rPr>
          <w:szCs w:val="24"/>
        </w:rPr>
        <w:t xml:space="preserve"> </w:t>
      </w:r>
      <w:r w:rsidRPr="0020284F">
        <w:rPr>
          <w:szCs w:val="24"/>
        </w:rPr>
        <w:t xml:space="preserve">reglamentuojama </w:t>
      </w:r>
      <w:r w:rsidR="0016674C">
        <w:rPr>
          <w:szCs w:val="24"/>
        </w:rPr>
        <w:t xml:space="preserve">VSMC Ugdymo plano </w:t>
      </w:r>
      <w:r w:rsidR="00391BB2" w:rsidRPr="0020284F">
        <w:rPr>
          <w:szCs w:val="24"/>
        </w:rPr>
        <w:t>1</w:t>
      </w:r>
      <w:r w:rsidRPr="0020284F">
        <w:rPr>
          <w:szCs w:val="24"/>
        </w:rPr>
        <w:t xml:space="preserve"> priede.</w:t>
      </w:r>
    </w:p>
    <w:p w14:paraId="3841F9AE" w14:textId="559C303F"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Pastebėjus, kad sumažėjo mokinio motyvacija ir (ar) mokymosi rezultatai, diagnozavus mokymosi spragas, praleidus pamokas dėl įvairių aplinkybių, nustačius išskirtinius mokinio gebėjimus ar mokiniui pageidaujant, teikiama mokymosi pagalba.</w:t>
      </w:r>
    </w:p>
    <w:p w14:paraId="561465F2" w14:textId="29F48DA9"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 xml:space="preserve">Mokiniams pagal poreikį teikiamos įvairios trukmės ir dažnumo grupinės ir individualios konsultacijos. Konsultacijas gali vesti ne tik klasę mokantis mokytojas, bet ir kiti atitinkamo dalyko mokytojai. </w:t>
      </w:r>
    </w:p>
    <w:p w14:paraId="6797D7AB" w14:textId="4ACD2FC0" w:rsidR="00F627EB" w:rsidRPr="00765BBC" w:rsidRDefault="00F627EB" w:rsidP="00765BBC">
      <w:pPr>
        <w:pStyle w:val="Sraopastraipa"/>
        <w:numPr>
          <w:ilvl w:val="0"/>
          <w:numId w:val="1"/>
        </w:numPr>
        <w:tabs>
          <w:tab w:val="left" w:pos="1134"/>
        </w:tabs>
        <w:ind w:left="0" w:firstLine="567"/>
        <w:jc w:val="both"/>
        <w:rPr>
          <w:szCs w:val="24"/>
        </w:rPr>
      </w:pPr>
      <w:r w:rsidRPr="00765BBC">
        <w:rPr>
          <w:szCs w:val="24"/>
        </w:rPr>
        <w:t xml:space="preserve">VSMC sudaro individualų ugdymo planą mokiniui, kuris: </w:t>
      </w:r>
    </w:p>
    <w:p w14:paraId="4739A465" w14:textId="42879BF7" w:rsidR="00F627EB" w:rsidRPr="00551385" w:rsidRDefault="00F627EB" w:rsidP="000E0347">
      <w:pPr>
        <w:pStyle w:val="Sraopastraipa"/>
        <w:numPr>
          <w:ilvl w:val="1"/>
          <w:numId w:val="17"/>
        </w:numPr>
        <w:tabs>
          <w:tab w:val="left" w:pos="1418"/>
        </w:tabs>
        <w:ind w:left="0" w:firstLine="567"/>
        <w:jc w:val="both"/>
        <w:rPr>
          <w:szCs w:val="24"/>
        </w:rPr>
      </w:pPr>
      <w:r w:rsidRPr="00551385">
        <w:rPr>
          <w:szCs w:val="24"/>
        </w:rPr>
        <w:t>mokosi pagal vidurinio ugdymo programą;</w:t>
      </w:r>
    </w:p>
    <w:p w14:paraId="09649867" w14:textId="34A8D31B" w:rsidR="00F627EB" w:rsidRPr="00551385" w:rsidRDefault="00F627EB" w:rsidP="000E0347">
      <w:pPr>
        <w:pStyle w:val="Sraopastraipa"/>
        <w:numPr>
          <w:ilvl w:val="1"/>
          <w:numId w:val="17"/>
        </w:numPr>
        <w:tabs>
          <w:tab w:val="left" w:pos="1418"/>
        </w:tabs>
        <w:ind w:left="0" w:firstLine="567"/>
        <w:jc w:val="both"/>
        <w:rPr>
          <w:szCs w:val="24"/>
        </w:rPr>
      </w:pPr>
      <w:r w:rsidRPr="00551385">
        <w:rPr>
          <w:szCs w:val="24"/>
        </w:rPr>
        <w:t>atvykęs arba grįžęs iš užsienio;</w:t>
      </w:r>
    </w:p>
    <w:p w14:paraId="7337557F" w14:textId="62164D47" w:rsidR="00F627EB" w:rsidRPr="00551385" w:rsidRDefault="00F627EB" w:rsidP="000E0347">
      <w:pPr>
        <w:pStyle w:val="Sraopastraipa"/>
        <w:numPr>
          <w:ilvl w:val="1"/>
          <w:numId w:val="17"/>
        </w:numPr>
        <w:tabs>
          <w:tab w:val="left" w:pos="1418"/>
        </w:tabs>
        <w:ind w:left="0" w:firstLine="567"/>
        <w:jc w:val="both"/>
        <w:rPr>
          <w:szCs w:val="24"/>
        </w:rPr>
      </w:pPr>
      <w:r w:rsidRPr="00551385">
        <w:rPr>
          <w:szCs w:val="24"/>
        </w:rPr>
        <w:t>turi specialiųjų ugdymosi poreikių.</w:t>
      </w:r>
    </w:p>
    <w:p w14:paraId="2CD7DE2D" w14:textId="2223A249" w:rsidR="00F627EB" w:rsidRPr="00551385" w:rsidRDefault="00F627EB" w:rsidP="00551385">
      <w:pPr>
        <w:pStyle w:val="Sraopastraipa"/>
        <w:numPr>
          <w:ilvl w:val="0"/>
          <w:numId w:val="1"/>
        </w:numPr>
        <w:tabs>
          <w:tab w:val="left" w:pos="1134"/>
        </w:tabs>
        <w:ind w:left="0" w:firstLine="567"/>
        <w:jc w:val="both"/>
        <w:rPr>
          <w:szCs w:val="24"/>
        </w:rPr>
      </w:pPr>
      <w:r w:rsidRPr="00551385">
        <w:rPr>
          <w:szCs w:val="24"/>
        </w:rPr>
        <w:t>Laikinosios grupės sudaromos:</w:t>
      </w:r>
    </w:p>
    <w:p w14:paraId="707333B2" w14:textId="56422FC6" w:rsidR="00F627EB" w:rsidRPr="00551385" w:rsidRDefault="00F627EB" w:rsidP="000E0347">
      <w:pPr>
        <w:pStyle w:val="Sraopastraipa"/>
        <w:numPr>
          <w:ilvl w:val="1"/>
          <w:numId w:val="18"/>
        </w:numPr>
        <w:tabs>
          <w:tab w:val="left" w:pos="1418"/>
        </w:tabs>
        <w:ind w:left="0" w:firstLine="567"/>
        <w:jc w:val="both"/>
        <w:rPr>
          <w:szCs w:val="24"/>
        </w:rPr>
      </w:pPr>
      <w:r w:rsidRPr="00551385">
        <w:rPr>
          <w:szCs w:val="24"/>
        </w:rPr>
        <w:t>mokymo procesui diferencijuoti, kai sudarymo poreikį lemia mokinių pasirinkimas mokytis daugiau įvairesnio turinio dalykų;</w:t>
      </w:r>
    </w:p>
    <w:p w14:paraId="0E931B38" w14:textId="575F86F4" w:rsidR="00F627EB" w:rsidRPr="00551385" w:rsidRDefault="00F627EB" w:rsidP="000E0347">
      <w:pPr>
        <w:pStyle w:val="Sraopastraipa"/>
        <w:numPr>
          <w:ilvl w:val="1"/>
          <w:numId w:val="18"/>
        </w:numPr>
        <w:tabs>
          <w:tab w:val="left" w:pos="1418"/>
        </w:tabs>
        <w:ind w:left="0" w:firstLine="567"/>
        <w:jc w:val="both"/>
        <w:rPr>
          <w:szCs w:val="24"/>
        </w:rPr>
      </w:pPr>
      <w:r w:rsidRPr="00551385">
        <w:rPr>
          <w:szCs w:val="24"/>
        </w:rPr>
        <w:t>sujungiant gretimų klasių mokinius, pasirinkusius mokytis tą patį dalyką. Minimalų mokinių skaičių grupėje nustato VSMC pagal turimas mokymo lėšas;</w:t>
      </w:r>
    </w:p>
    <w:p w14:paraId="0437A3B3" w14:textId="77777777" w:rsidR="00360909" w:rsidRDefault="00F627EB" w:rsidP="000E0347">
      <w:pPr>
        <w:pStyle w:val="Sraopastraipa"/>
        <w:numPr>
          <w:ilvl w:val="1"/>
          <w:numId w:val="18"/>
        </w:numPr>
        <w:tabs>
          <w:tab w:val="left" w:pos="1418"/>
        </w:tabs>
        <w:ind w:left="0" w:firstLine="567"/>
        <w:jc w:val="both"/>
        <w:rPr>
          <w:szCs w:val="24"/>
        </w:rPr>
      </w:pPr>
      <w:r w:rsidRPr="00551385">
        <w:rPr>
          <w:szCs w:val="24"/>
        </w:rPr>
        <w:t>maksimalus mokinių skaičius negali būti didesnis, nei 2018 m. liepos 11 d. Lietuvos Respublikos Vyriausybės nutarime Nr. 679 „Dėl mokymo lėšų apskaičiavimo, paskirstymo ir panaudojimo tvarkos aprašo patvirtinimo“ nustatytas didžiausias mokinių skaičius klasėje</w:t>
      </w:r>
      <w:r w:rsidR="00360909">
        <w:rPr>
          <w:szCs w:val="24"/>
        </w:rPr>
        <w:t>;</w:t>
      </w:r>
    </w:p>
    <w:p w14:paraId="67067001" w14:textId="558D80D1" w:rsidR="00F627EB" w:rsidRPr="00360909" w:rsidRDefault="00F627EB" w:rsidP="000E0347">
      <w:pPr>
        <w:pStyle w:val="Sraopastraipa"/>
        <w:numPr>
          <w:ilvl w:val="1"/>
          <w:numId w:val="18"/>
        </w:numPr>
        <w:tabs>
          <w:tab w:val="left" w:pos="1418"/>
        </w:tabs>
        <w:ind w:left="0" w:firstLine="567"/>
        <w:jc w:val="both"/>
        <w:rPr>
          <w:szCs w:val="24"/>
        </w:rPr>
      </w:pPr>
      <w:r w:rsidRPr="00360909">
        <w:rPr>
          <w:szCs w:val="24"/>
        </w:rPr>
        <w:t>dalykams mokyti, atsižvelgiant į darbo vietų kabinetuose, laboratorijose skaičių, kurį nustato Higienos norma</w:t>
      </w:r>
      <w:r w:rsidR="00360909">
        <w:rPr>
          <w:szCs w:val="24"/>
        </w:rPr>
        <w:t>.</w:t>
      </w:r>
    </w:p>
    <w:p w14:paraId="750C1518" w14:textId="763D7266" w:rsidR="00F627EB" w:rsidRPr="00C9635C" w:rsidRDefault="00F627EB" w:rsidP="00C9635C">
      <w:pPr>
        <w:pStyle w:val="Sraopastraipa"/>
        <w:numPr>
          <w:ilvl w:val="0"/>
          <w:numId w:val="1"/>
        </w:numPr>
        <w:tabs>
          <w:tab w:val="left" w:pos="1134"/>
        </w:tabs>
        <w:ind w:left="0" w:firstLine="567"/>
        <w:jc w:val="both"/>
        <w:rPr>
          <w:szCs w:val="24"/>
        </w:rPr>
      </w:pPr>
      <w:r w:rsidRPr="00C9635C">
        <w:rPr>
          <w:szCs w:val="24"/>
        </w:rPr>
        <w:t xml:space="preserve">VSMC </w:t>
      </w:r>
      <w:r w:rsidR="00CD3FA9">
        <w:rPr>
          <w:szCs w:val="24"/>
        </w:rPr>
        <w:t>U</w:t>
      </w:r>
      <w:r w:rsidRPr="00C9635C">
        <w:rPr>
          <w:szCs w:val="24"/>
        </w:rPr>
        <w:t>gdymo plane nustatytos mokinių mokymosi poreikiams tenkinti ir mokymosi pagalbai teikti papildomos pamokos gali būti skiriamos:</w:t>
      </w:r>
    </w:p>
    <w:p w14:paraId="6B922371" w14:textId="196AF7F6" w:rsidR="00F627EB" w:rsidRPr="00CD001C" w:rsidRDefault="00F627EB" w:rsidP="00CD001C">
      <w:pPr>
        <w:pStyle w:val="Sraopastraipa"/>
        <w:numPr>
          <w:ilvl w:val="1"/>
          <w:numId w:val="28"/>
        </w:numPr>
        <w:tabs>
          <w:tab w:val="left" w:pos="1418"/>
        </w:tabs>
        <w:ind w:left="0" w:firstLine="567"/>
        <w:jc w:val="both"/>
        <w:rPr>
          <w:szCs w:val="24"/>
        </w:rPr>
      </w:pPr>
      <w:r w:rsidRPr="00CD001C">
        <w:rPr>
          <w:szCs w:val="24"/>
        </w:rPr>
        <w:t>pasirenkamiesiems dalykams mokytis;</w:t>
      </w:r>
    </w:p>
    <w:p w14:paraId="60668B47" w14:textId="5C183379" w:rsidR="00F627EB" w:rsidRPr="00CD001C" w:rsidRDefault="00F627EB" w:rsidP="00CD001C">
      <w:pPr>
        <w:pStyle w:val="Sraopastraipa"/>
        <w:numPr>
          <w:ilvl w:val="1"/>
          <w:numId w:val="28"/>
        </w:numPr>
        <w:tabs>
          <w:tab w:val="left" w:pos="1418"/>
        </w:tabs>
        <w:ind w:left="0" w:firstLine="567"/>
        <w:jc w:val="both"/>
        <w:rPr>
          <w:szCs w:val="24"/>
        </w:rPr>
      </w:pPr>
      <w:r w:rsidRPr="00CD001C">
        <w:rPr>
          <w:szCs w:val="24"/>
        </w:rPr>
        <w:t>konsultacijoms pagal mokinių poreikį ir mokančio mokytojo siūlymus organizuoti;</w:t>
      </w:r>
    </w:p>
    <w:p w14:paraId="58FA0BEB" w14:textId="747AACA9" w:rsidR="00F627EB" w:rsidRPr="00CD001C" w:rsidRDefault="00F627EB" w:rsidP="00CD001C">
      <w:pPr>
        <w:pStyle w:val="Sraopastraipa"/>
        <w:numPr>
          <w:ilvl w:val="1"/>
          <w:numId w:val="28"/>
        </w:numPr>
        <w:tabs>
          <w:tab w:val="left" w:pos="1418"/>
        </w:tabs>
        <w:ind w:left="0" w:firstLine="567"/>
        <w:jc w:val="both"/>
        <w:rPr>
          <w:szCs w:val="24"/>
        </w:rPr>
      </w:pPr>
      <w:r w:rsidRPr="00CD001C">
        <w:rPr>
          <w:szCs w:val="24"/>
        </w:rPr>
        <w:t>papildomų pamokų mokymosi turiniui įgyvendinti;</w:t>
      </w:r>
    </w:p>
    <w:p w14:paraId="0BA80A25" w14:textId="5DFABCE3" w:rsidR="00F627EB" w:rsidRPr="00CD001C" w:rsidRDefault="00F627EB" w:rsidP="00CD001C">
      <w:pPr>
        <w:pStyle w:val="Sraopastraipa"/>
        <w:numPr>
          <w:ilvl w:val="1"/>
          <w:numId w:val="28"/>
        </w:numPr>
        <w:tabs>
          <w:tab w:val="left" w:pos="1418"/>
        </w:tabs>
        <w:ind w:left="0" w:firstLine="567"/>
        <w:jc w:val="both"/>
        <w:rPr>
          <w:szCs w:val="24"/>
        </w:rPr>
      </w:pPr>
      <w:r w:rsidRPr="00CD001C">
        <w:rPr>
          <w:szCs w:val="24"/>
        </w:rPr>
        <w:t>laikinosioms grupėms sudaryti;</w:t>
      </w:r>
    </w:p>
    <w:p w14:paraId="4899E3C4" w14:textId="318FCBD3" w:rsidR="00F627EB" w:rsidRPr="00CD001C" w:rsidRDefault="00F627EB" w:rsidP="00CD001C">
      <w:pPr>
        <w:pStyle w:val="Sraopastraipa"/>
        <w:numPr>
          <w:ilvl w:val="1"/>
          <w:numId w:val="28"/>
        </w:numPr>
        <w:tabs>
          <w:tab w:val="left" w:pos="1418"/>
        </w:tabs>
        <w:ind w:left="0" w:firstLine="567"/>
        <w:jc w:val="both"/>
        <w:rPr>
          <w:szCs w:val="24"/>
        </w:rPr>
      </w:pPr>
      <w:r w:rsidRPr="00CD001C">
        <w:rPr>
          <w:szCs w:val="24"/>
        </w:rPr>
        <w:t>projektinei veiklai organizuoti;</w:t>
      </w:r>
    </w:p>
    <w:p w14:paraId="52C3A421" w14:textId="3093BD86" w:rsidR="00F627EB" w:rsidRPr="00C9635C" w:rsidRDefault="00F627EB" w:rsidP="00CD001C">
      <w:pPr>
        <w:pStyle w:val="Sraopastraipa"/>
        <w:numPr>
          <w:ilvl w:val="1"/>
          <w:numId w:val="28"/>
        </w:numPr>
        <w:tabs>
          <w:tab w:val="left" w:pos="1418"/>
        </w:tabs>
        <w:ind w:left="0" w:firstLine="567"/>
        <w:jc w:val="both"/>
        <w:rPr>
          <w:szCs w:val="24"/>
        </w:rPr>
      </w:pPr>
      <w:r w:rsidRPr="00CD001C">
        <w:rPr>
          <w:szCs w:val="24"/>
        </w:rPr>
        <w:t>gamtos mokslų, informatikos, matematikos integruotoms, praktinėms ir kūrybiškoms veikloms (</w:t>
      </w:r>
      <w:r w:rsidRPr="00C9635C">
        <w:rPr>
          <w:szCs w:val="24"/>
        </w:rPr>
        <w:t>angl. Science, Technology, Enginee ring, Art (creative activities), Mathematics) (toliau – STEAM);</w:t>
      </w:r>
    </w:p>
    <w:p w14:paraId="367C5C3B" w14:textId="155572B1" w:rsidR="00F627EB" w:rsidRPr="00C9635C" w:rsidRDefault="00F627EB" w:rsidP="00CD001C">
      <w:pPr>
        <w:pStyle w:val="Sraopastraipa"/>
        <w:numPr>
          <w:ilvl w:val="1"/>
          <w:numId w:val="28"/>
        </w:numPr>
        <w:tabs>
          <w:tab w:val="left" w:pos="1418"/>
        </w:tabs>
        <w:ind w:left="0" w:firstLine="567"/>
        <w:jc w:val="both"/>
        <w:rPr>
          <w:szCs w:val="24"/>
        </w:rPr>
      </w:pPr>
      <w:r w:rsidRPr="00C9635C">
        <w:rPr>
          <w:szCs w:val="24"/>
        </w:rPr>
        <w:t>VSMC sprendimu kitiems mokinių mokymosi poreikiams tenkinti.</w:t>
      </w:r>
    </w:p>
    <w:p w14:paraId="5BEB1FE5" w14:textId="18E28C09" w:rsidR="00F627EB" w:rsidRPr="00C9635C" w:rsidRDefault="00F627EB" w:rsidP="00C9635C">
      <w:pPr>
        <w:pStyle w:val="Sraopastraipa"/>
        <w:numPr>
          <w:ilvl w:val="0"/>
          <w:numId w:val="1"/>
        </w:numPr>
        <w:tabs>
          <w:tab w:val="left" w:pos="1134"/>
        </w:tabs>
        <w:ind w:left="0" w:firstLine="567"/>
        <w:jc w:val="both"/>
        <w:rPr>
          <w:szCs w:val="24"/>
        </w:rPr>
      </w:pPr>
      <w:r w:rsidRPr="00C9635C">
        <w:rPr>
          <w:szCs w:val="24"/>
        </w:rPr>
        <w:t xml:space="preserve">Ugdymo turiniui aktualizuoti ir mokymosi motyvacijai didinti VSMC numato mokytojams  laiką, kada ugdymas bus organizuojamas ne mokyklos aplinkoje. Planuojant ir organizuojant ugdymą ne mokyklos aplinkoje </w:t>
      </w:r>
      <w:r w:rsidR="0016674C">
        <w:rPr>
          <w:szCs w:val="24"/>
        </w:rPr>
        <w:t xml:space="preserve">reglamentuojama </w:t>
      </w:r>
      <w:r w:rsidRPr="00C96AB7">
        <w:rPr>
          <w:szCs w:val="24"/>
        </w:rPr>
        <w:t xml:space="preserve">VSMC </w:t>
      </w:r>
      <w:r w:rsidR="00C96AB7" w:rsidRPr="00C96AB7">
        <w:rPr>
          <w:szCs w:val="24"/>
        </w:rPr>
        <w:t>U</w:t>
      </w:r>
      <w:r w:rsidRPr="00C96AB7">
        <w:rPr>
          <w:szCs w:val="24"/>
        </w:rPr>
        <w:t xml:space="preserve">gdymo plano </w:t>
      </w:r>
      <w:r w:rsidR="00C96AB7" w:rsidRPr="00C96AB7">
        <w:rPr>
          <w:szCs w:val="24"/>
        </w:rPr>
        <w:t>4</w:t>
      </w:r>
      <w:r w:rsidRPr="00C96AB7">
        <w:rPr>
          <w:szCs w:val="24"/>
        </w:rPr>
        <w:t xml:space="preserve"> pried</w:t>
      </w:r>
      <w:r w:rsidR="0016674C">
        <w:rPr>
          <w:szCs w:val="24"/>
        </w:rPr>
        <w:t>e</w:t>
      </w:r>
      <w:r w:rsidRPr="00C96AB7">
        <w:rPr>
          <w:szCs w:val="24"/>
        </w:rPr>
        <w:t>.</w:t>
      </w:r>
    </w:p>
    <w:p w14:paraId="66337393" w14:textId="7F4B840D" w:rsidR="00F627EB" w:rsidRPr="00C9635C" w:rsidRDefault="00F627EB" w:rsidP="00C9635C">
      <w:pPr>
        <w:pStyle w:val="Sraopastraipa"/>
        <w:numPr>
          <w:ilvl w:val="0"/>
          <w:numId w:val="1"/>
        </w:numPr>
        <w:tabs>
          <w:tab w:val="left" w:pos="1134"/>
        </w:tabs>
        <w:ind w:left="0" w:firstLine="567"/>
        <w:jc w:val="both"/>
        <w:rPr>
          <w:szCs w:val="24"/>
        </w:rPr>
      </w:pPr>
      <w:r w:rsidRPr="00C9635C">
        <w:rPr>
          <w:szCs w:val="24"/>
        </w:rPr>
        <w:lastRenderedPageBreak/>
        <w:t>I gimnazijos klasių mokiniams organizuojamas pilietiškumo ir gynybos įgūdžių kursas (toliau – PGĮK), kurį veda Lietuvos šaulių sąjunga. Įgyvendinant PGĮK:</w:t>
      </w:r>
    </w:p>
    <w:p w14:paraId="5EE5B102" w14:textId="67ED252F" w:rsidR="00F627EB" w:rsidRPr="009D3338" w:rsidRDefault="00F627EB" w:rsidP="00CD001C">
      <w:pPr>
        <w:pStyle w:val="Sraopastraipa"/>
        <w:numPr>
          <w:ilvl w:val="1"/>
          <w:numId w:val="29"/>
        </w:numPr>
        <w:tabs>
          <w:tab w:val="left" w:pos="1418"/>
        </w:tabs>
        <w:ind w:left="0" w:firstLine="567"/>
        <w:jc w:val="both"/>
        <w:rPr>
          <w:szCs w:val="24"/>
        </w:rPr>
      </w:pPr>
      <w:r w:rsidRPr="009D3338">
        <w:rPr>
          <w:szCs w:val="24"/>
        </w:rPr>
        <w:t>skiriamos 3 ugdymo dienos (21 valanda) per mokslo metus. Iš anksto numatomas organizavimo laikas ir eiga: nuosekliai, viena po kitos, ar su laiko pertrauka po kiekvienos dienos, ar pasirenkant kitokią organizavimo eigą. Atitinkamai pertvarkomas pamokų tvarkaraštis. Per dieną organizuojamų veiklų trukmė negali būti ilgesnė nei ugdymo proceso per dieną, numatytą Higienos normoje;</w:t>
      </w:r>
    </w:p>
    <w:p w14:paraId="2CC47511" w14:textId="61197948" w:rsidR="00F627EB" w:rsidRPr="009D3338" w:rsidRDefault="00F627EB" w:rsidP="00CD001C">
      <w:pPr>
        <w:pStyle w:val="Sraopastraipa"/>
        <w:numPr>
          <w:ilvl w:val="1"/>
          <w:numId w:val="29"/>
        </w:numPr>
        <w:tabs>
          <w:tab w:val="left" w:pos="1418"/>
        </w:tabs>
        <w:ind w:left="0" w:firstLine="567"/>
        <w:jc w:val="both"/>
        <w:rPr>
          <w:szCs w:val="24"/>
        </w:rPr>
      </w:pPr>
      <w:r w:rsidRPr="009D3338">
        <w:rPr>
          <w:szCs w:val="24"/>
        </w:rPr>
        <w:t>mokiniai ir nepilnamečių mokinių tėvai (globėjai, rūpintojai) supažindinami su PGĮK tikslais, veiklomis, organizavimo ypatumais iš anksto;</w:t>
      </w:r>
    </w:p>
    <w:p w14:paraId="07CBD0C4" w14:textId="2D61BFE6" w:rsidR="00F627EB" w:rsidRPr="009D3338" w:rsidRDefault="00F627EB" w:rsidP="00CD001C">
      <w:pPr>
        <w:pStyle w:val="Sraopastraipa"/>
        <w:numPr>
          <w:ilvl w:val="1"/>
          <w:numId w:val="29"/>
        </w:numPr>
        <w:tabs>
          <w:tab w:val="left" w:pos="1418"/>
        </w:tabs>
        <w:ind w:left="0" w:firstLine="567"/>
        <w:jc w:val="both"/>
        <w:rPr>
          <w:szCs w:val="24"/>
        </w:rPr>
      </w:pPr>
      <w:r w:rsidRPr="009D3338">
        <w:rPr>
          <w:szCs w:val="24"/>
        </w:rPr>
        <w:t>mokinys gali būti atleidžiamas VSMC direktoriaus sprendimu nuo dalyvavimo PGĮK:</w:t>
      </w:r>
    </w:p>
    <w:p w14:paraId="31149C89" w14:textId="12F3E6D8" w:rsidR="00F627EB" w:rsidRPr="009D3338" w:rsidRDefault="00F627EB" w:rsidP="00CD001C">
      <w:pPr>
        <w:pStyle w:val="Sraopastraipa"/>
        <w:numPr>
          <w:ilvl w:val="2"/>
          <w:numId w:val="29"/>
        </w:numPr>
        <w:tabs>
          <w:tab w:val="left" w:pos="1418"/>
        </w:tabs>
        <w:ind w:left="0" w:firstLine="567"/>
        <w:jc w:val="both"/>
        <w:rPr>
          <w:szCs w:val="24"/>
        </w:rPr>
      </w:pPr>
      <w:r w:rsidRPr="009D3338">
        <w:rPr>
          <w:szCs w:val="24"/>
        </w:rPr>
        <w:t>jeigu yra gautas mokinio ar nepilnamečio mokinio tėvų (globėjų, rūpintojų) prašymas dėl atleidimo dėl objektyvių priežasčių (liga, trauma, nelaimė ir kt.). Atleistam mokiniui sudaroma galimybė dalyvauti PGĮK kitais mokslo metais;</w:t>
      </w:r>
    </w:p>
    <w:p w14:paraId="7EC6097C" w14:textId="67957E90" w:rsidR="00F627EB" w:rsidRPr="009D3338" w:rsidRDefault="00F627EB" w:rsidP="00CD001C">
      <w:pPr>
        <w:pStyle w:val="Sraopastraipa"/>
        <w:numPr>
          <w:ilvl w:val="2"/>
          <w:numId w:val="29"/>
        </w:numPr>
        <w:tabs>
          <w:tab w:val="left" w:pos="1418"/>
        </w:tabs>
        <w:ind w:left="0" w:firstLine="567"/>
        <w:jc w:val="both"/>
        <w:rPr>
          <w:szCs w:val="24"/>
        </w:rPr>
      </w:pPr>
      <w:r w:rsidRPr="009D3338">
        <w:rPr>
          <w:szCs w:val="24"/>
        </w:rPr>
        <w:t>jeigu yra gauta asmens sveikatos priežiūros įstaigos gydytojų konsultacinės komisijos rekomendacija atleisti nuo PGĮK;</w:t>
      </w:r>
    </w:p>
    <w:p w14:paraId="0E66D276" w14:textId="37A41B73" w:rsidR="00F627EB" w:rsidRPr="00582057" w:rsidRDefault="00F627EB" w:rsidP="00CD001C">
      <w:pPr>
        <w:pStyle w:val="Sraopastraipa"/>
        <w:numPr>
          <w:ilvl w:val="1"/>
          <w:numId w:val="29"/>
        </w:numPr>
        <w:tabs>
          <w:tab w:val="left" w:pos="1418"/>
        </w:tabs>
        <w:ind w:left="0" w:firstLine="567"/>
        <w:jc w:val="both"/>
        <w:rPr>
          <w:szCs w:val="24"/>
        </w:rPr>
      </w:pPr>
      <w:r w:rsidRPr="00582057">
        <w:rPr>
          <w:szCs w:val="24"/>
        </w:rPr>
        <w:t>PGĮK dalyvaujančių mokinių grupei VSMC direktorius skiria lydintį asmenį.</w:t>
      </w:r>
    </w:p>
    <w:p w14:paraId="19A4A873" w14:textId="0DD0E338" w:rsidR="00F627EB" w:rsidRPr="00582057" w:rsidRDefault="00F627EB" w:rsidP="00582057">
      <w:pPr>
        <w:pStyle w:val="Sraopastraipa"/>
        <w:numPr>
          <w:ilvl w:val="0"/>
          <w:numId w:val="1"/>
        </w:numPr>
        <w:tabs>
          <w:tab w:val="left" w:pos="1134"/>
        </w:tabs>
        <w:ind w:left="0" w:firstLine="567"/>
        <w:jc w:val="both"/>
        <w:rPr>
          <w:szCs w:val="24"/>
        </w:rPr>
      </w:pPr>
      <w:r w:rsidRPr="00582057">
        <w:rPr>
          <w:szCs w:val="24"/>
        </w:rPr>
        <w:t>Nuo dalyko (dalykų) dalies pamokų mokiniai gali būti atleidžiami, jeigu mokinys yra nacionalinių ar tarptautinių dalykinių olimpiadų, konkursų einamaisiais mokslo metais prizinių vietų laimėtojas.</w:t>
      </w:r>
    </w:p>
    <w:p w14:paraId="5CDF045D" w14:textId="34C0D8E3" w:rsidR="00F627EB" w:rsidRPr="00582057" w:rsidRDefault="00F627EB" w:rsidP="00CD001C">
      <w:pPr>
        <w:pStyle w:val="Sraopastraipa"/>
        <w:numPr>
          <w:ilvl w:val="1"/>
          <w:numId w:val="30"/>
        </w:numPr>
        <w:tabs>
          <w:tab w:val="left" w:pos="1418"/>
        </w:tabs>
        <w:ind w:left="0" w:firstLine="567"/>
        <w:jc w:val="both"/>
        <w:rPr>
          <w:szCs w:val="24"/>
        </w:rPr>
      </w:pPr>
      <w:r w:rsidRPr="00582057">
        <w:rPr>
          <w:szCs w:val="24"/>
        </w:rPr>
        <w:t>Mokinys ar nepilnametis mokinys, turintis tėvų (</w:t>
      </w:r>
      <w:r w:rsidR="00380CCF">
        <w:rPr>
          <w:szCs w:val="24"/>
        </w:rPr>
        <w:t xml:space="preserve">globėjų, </w:t>
      </w:r>
      <w:r w:rsidRPr="00582057">
        <w:rPr>
          <w:szCs w:val="24"/>
        </w:rPr>
        <w:t>rūpintojų) rašytinį sutikimą, VSMC direktoriui pateikia:</w:t>
      </w:r>
    </w:p>
    <w:p w14:paraId="72B753A6" w14:textId="2E47AEE2" w:rsidR="00F627EB" w:rsidRPr="00582057" w:rsidRDefault="00F627EB" w:rsidP="00CD001C">
      <w:pPr>
        <w:pStyle w:val="Sraopastraipa"/>
        <w:numPr>
          <w:ilvl w:val="2"/>
          <w:numId w:val="30"/>
        </w:numPr>
        <w:tabs>
          <w:tab w:val="left" w:pos="1418"/>
        </w:tabs>
        <w:ind w:left="0" w:firstLine="567"/>
        <w:jc w:val="both"/>
        <w:rPr>
          <w:szCs w:val="24"/>
        </w:rPr>
      </w:pPr>
      <w:r w:rsidRPr="00582057">
        <w:rPr>
          <w:szCs w:val="24"/>
        </w:rPr>
        <w:t>prašymą atleisti nuo dalyko (dalykų) dalies pamokų;</w:t>
      </w:r>
    </w:p>
    <w:p w14:paraId="7E110EC6" w14:textId="032E9BB3" w:rsidR="00F627EB" w:rsidRPr="00582057" w:rsidRDefault="00F627EB" w:rsidP="00CD001C">
      <w:pPr>
        <w:pStyle w:val="Sraopastraipa"/>
        <w:numPr>
          <w:ilvl w:val="2"/>
          <w:numId w:val="30"/>
        </w:numPr>
        <w:tabs>
          <w:tab w:val="left" w:pos="1418"/>
        </w:tabs>
        <w:ind w:left="0" w:firstLine="567"/>
        <w:jc w:val="both"/>
        <w:rPr>
          <w:szCs w:val="24"/>
        </w:rPr>
      </w:pPr>
      <w:r w:rsidRPr="00582057">
        <w:rPr>
          <w:szCs w:val="24"/>
        </w:rPr>
        <w:t>tėvų (</w:t>
      </w:r>
      <w:r w:rsidR="00380CCF">
        <w:rPr>
          <w:szCs w:val="24"/>
        </w:rPr>
        <w:t xml:space="preserve">globėjų, </w:t>
      </w:r>
      <w:r w:rsidRPr="00582057">
        <w:rPr>
          <w:szCs w:val="24"/>
        </w:rPr>
        <w:t>rūpintojų) rašytinį sutikimą, jei mokinys yra nepilnametis;</w:t>
      </w:r>
    </w:p>
    <w:p w14:paraId="6F70AB5A" w14:textId="7E2AE70E" w:rsidR="00F627EB" w:rsidRPr="00582057" w:rsidRDefault="00F627EB" w:rsidP="00CD001C">
      <w:pPr>
        <w:pStyle w:val="Sraopastraipa"/>
        <w:numPr>
          <w:ilvl w:val="2"/>
          <w:numId w:val="30"/>
        </w:numPr>
        <w:tabs>
          <w:tab w:val="left" w:pos="1418"/>
        </w:tabs>
        <w:ind w:left="0" w:firstLine="567"/>
        <w:jc w:val="both"/>
        <w:rPr>
          <w:szCs w:val="24"/>
        </w:rPr>
      </w:pPr>
      <w:r w:rsidRPr="00582057">
        <w:rPr>
          <w:szCs w:val="24"/>
        </w:rPr>
        <w:t>įrodymą, kad mokinys yra nacionalinių ar tarptautinių dalykinių olimpiadų, konkursų einamaisiais mokslo metais prizinių vietų laimėtojas, kai atleidimą nuo dalyko (dalykų) dalies pamokų grindžia šia aplinkybe.</w:t>
      </w:r>
    </w:p>
    <w:p w14:paraId="506A8B6A" w14:textId="1B68A052" w:rsidR="00F627EB" w:rsidRPr="00582057" w:rsidRDefault="00F627EB" w:rsidP="00582057">
      <w:pPr>
        <w:pStyle w:val="Sraopastraipa"/>
        <w:numPr>
          <w:ilvl w:val="0"/>
          <w:numId w:val="1"/>
        </w:numPr>
        <w:tabs>
          <w:tab w:val="left" w:pos="1134"/>
        </w:tabs>
        <w:ind w:left="0" w:firstLine="567"/>
        <w:jc w:val="both"/>
        <w:rPr>
          <w:szCs w:val="24"/>
        </w:rPr>
      </w:pPr>
      <w:r w:rsidRPr="00582057">
        <w:rPr>
          <w:szCs w:val="24"/>
        </w:rPr>
        <w:t>Mokiniui pageidaujant, jeigu jis yra einamųjų metų nacionalinių ar tarptautinių dalykinių olimpiadų, konkursų prizininkas, jis gali būti atleistas nuo dalyko dalies pamokų lankymo. Mokiniui pateikus prašymą VSMC direktoriui, direktoriaus įsakymu mokinys yra atleidžiamas nuo dalyko dalies pamokų lankymo, numatant mokinio atsiskaitymą. Mokinys neatleidžiamas nuo dalies pamokų lankymo to dalyko, kurio mokinys laikys pagrindinio ugdymo pasiekimų patikrinimą ar brandos egzaminą.</w:t>
      </w:r>
    </w:p>
    <w:p w14:paraId="227334C1" w14:textId="5B4410B1" w:rsidR="00F627EB" w:rsidRDefault="00F627EB" w:rsidP="00582057">
      <w:pPr>
        <w:pStyle w:val="Sraopastraipa"/>
        <w:numPr>
          <w:ilvl w:val="0"/>
          <w:numId w:val="1"/>
        </w:numPr>
        <w:tabs>
          <w:tab w:val="left" w:pos="1134"/>
        </w:tabs>
        <w:ind w:left="0" w:firstLine="567"/>
        <w:jc w:val="both"/>
        <w:rPr>
          <w:szCs w:val="24"/>
        </w:rPr>
      </w:pPr>
      <w:r w:rsidRPr="00582057">
        <w:rPr>
          <w:szCs w:val="24"/>
        </w:rPr>
        <w:t xml:space="preserve">Mokinys, atleistas nuo dalyko dalies pamokų lankymo, jų metu gali užsiimti kita ugdomąja veikla ar mokytis savarankiškai arba pagal individualų ugdymo planą dalyvauti kitose pamokose / veiklose. Jeigu šios pamokos pagal pamokų tvarkaraštį yra pirmosios ar paskutinės, mokinys VSMC sprendimu į mokyklą gali atvykti vėliau arba išvykti anksčiau. Apie tai VSMC turi informuoti nepilnamečio mokinio tėvus (globėjus, rūpintojus). </w:t>
      </w:r>
    </w:p>
    <w:p w14:paraId="1F3CE75A" w14:textId="77777777" w:rsidR="00FB6577" w:rsidRPr="00582057" w:rsidRDefault="00FB6577" w:rsidP="00FB6577">
      <w:pPr>
        <w:pStyle w:val="Sraopastraipa"/>
        <w:tabs>
          <w:tab w:val="left" w:pos="1134"/>
        </w:tabs>
        <w:ind w:left="567"/>
        <w:jc w:val="both"/>
        <w:rPr>
          <w:szCs w:val="24"/>
        </w:rPr>
      </w:pPr>
    </w:p>
    <w:p w14:paraId="11517461" w14:textId="13096850" w:rsidR="00F627EB" w:rsidRDefault="00F627EB" w:rsidP="00F42F4B">
      <w:pPr>
        <w:pStyle w:val="Antrat1"/>
      </w:pPr>
      <w:bookmarkStart w:id="5" w:name="_Toc201151954"/>
      <w:r w:rsidRPr="7AAFD77D">
        <w:t>KETVIRTASIS SKIRSNIS</w:t>
      </w:r>
      <w:r w:rsidR="006749F8">
        <w:br/>
      </w:r>
      <w:r w:rsidRPr="7AAFD77D">
        <w:t>MOKYMOSI PAGALBOS TEIKIMAS MOKINIUI NEPASIEKUS PATENKINAMO PASIEKIMŲ LYGMENS PATIKRINIMUOSE</w:t>
      </w:r>
      <w:bookmarkEnd w:id="5"/>
    </w:p>
    <w:p w14:paraId="30B0CF04" w14:textId="77777777" w:rsidR="00FB6577" w:rsidRDefault="00FB6577" w:rsidP="00FB6577">
      <w:pPr>
        <w:jc w:val="center"/>
        <w:rPr>
          <w:b/>
          <w:bCs/>
          <w:color w:val="000000" w:themeColor="text1"/>
        </w:rPr>
      </w:pPr>
    </w:p>
    <w:p w14:paraId="7CEA5A7E" w14:textId="7E4A7146" w:rsidR="00F627EB" w:rsidRPr="00FB6577" w:rsidRDefault="00F627EB" w:rsidP="00FB6577">
      <w:pPr>
        <w:pStyle w:val="Sraopastraipa"/>
        <w:numPr>
          <w:ilvl w:val="0"/>
          <w:numId w:val="1"/>
        </w:numPr>
        <w:tabs>
          <w:tab w:val="left" w:pos="1134"/>
        </w:tabs>
        <w:ind w:left="0" w:firstLine="567"/>
        <w:jc w:val="both"/>
        <w:rPr>
          <w:szCs w:val="24"/>
        </w:rPr>
      </w:pPr>
      <w:r w:rsidRPr="00FB6577">
        <w:rPr>
          <w:szCs w:val="24"/>
        </w:rPr>
        <w:t>Mokiniui, įgijusiam pagrindinį išsilavinimą arba dalyvaujant pagrindinio ugdymo pasiekimų patikrinimuose (toliau šiame skirsnyje – Pasiekimų patikrinimas), ir nepasiekusiam Pasiekimų patikrinime vertinto dalyko patenkinamo pasiekimų lygmens, skiriama reikalinga mokymosi pagalba.</w:t>
      </w:r>
    </w:p>
    <w:p w14:paraId="459E88E3" w14:textId="2A6B2B86" w:rsidR="00F627EB" w:rsidRPr="00FB6577" w:rsidRDefault="00F627EB" w:rsidP="00FB6577">
      <w:pPr>
        <w:pStyle w:val="Sraopastraipa"/>
        <w:numPr>
          <w:ilvl w:val="0"/>
          <w:numId w:val="1"/>
        </w:numPr>
        <w:tabs>
          <w:tab w:val="left" w:pos="1134"/>
        </w:tabs>
        <w:ind w:left="0" w:firstLine="567"/>
        <w:jc w:val="both"/>
        <w:rPr>
          <w:szCs w:val="24"/>
        </w:rPr>
      </w:pPr>
      <w:r w:rsidRPr="00FB6577">
        <w:rPr>
          <w:szCs w:val="24"/>
        </w:rPr>
        <w:t>Jei mokinys Pasiekimų patikrinimų metu nepasiekė kelių vertintų dalykų patenkinamo pasiekimų lygmens, reikalinga mokymosi pagalba skiriama kiekvienam dalykui atskirai.</w:t>
      </w:r>
    </w:p>
    <w:p w14:paraId="6DF642B4" w14:textId="7FD00E27" w:rsidR="00F627EB" w:rsidRPr="00FB6577" w:rsidRDefault="00F627EB" w:rsidP="00FB6577">
      <w:pPr>
        <w:pStyle w:val="Sraopastraipa"/>
        <w:numPr>
          <w:ilvl w:val="0"/>
          <w:numId w:val="1"/>
        </w:numPr>
        <w:tabs>
          <w:tab w:val="left" w:pos="1134"/>
        </w:tabs>
        <w:ind w:left="0" w:firstLine="567"/>
        <w:jc w:val="both"/>
        <w:rPr>
          <w:szCs w:val="24"/>
        </w:rPr>
      </w:pPr>
      <w:r w:rsidRPr="00FB6577">
        <w:rPr>
          <w:szCs w:val="24"/>
        </w:rPr>
        <w:t xml:space="preserve">Sprendimą, kaip bus organizuojama reikiama mokymosi pagalba mokiniams, nepasiekusiems patenkinamo pasiekimų lygmens Pasiekimų patikrinimuose, priima </w:t>
      </w:r>
      <w:r w:rsidR="00240A35">
        <w:rPr>
          <w:szCs w:val="24"/>
        </w:rPr>
        <w:t>VSMC</w:t>
      </w:r>
      <w:r w:rsidRPr="00FB6577">
        <w:rPr>
          <w:szCs w:val="24"/>
        </w:rPr>
        <w:t xml:space="preserve"> savininko teises ir pareigas įgyvendinanti institucija.</w:t>
      </w:r>
    </w:p>
    <w:p w14:paraId="1B69F638" w14:textId="127BD09E" w:rsidR="00F627EB" w:rsidRPr="00FB6577" w:rsidRDefault="00F627EB" w:rsidP="00FB6577">
      <w:pPr>
        <w:pStyle w:val="Sraopastraipa"/>
        <w:numPr>
          <w:ilvl w:val="0"/>
          <w:numId w:val="1"/>
        </w:numPr>
        <w:tabs>
          <w:tab w:val="left" w:pos="1134"/>
        </w:tabs>
        <w:ind w:left="0" w:firstLine="567"/>
        <w:jc w:val="both"/>
        <w:rPr>
          <w:szCs w:val="24"/>
        </w:rPr>
      </w:pPr>
      <w:r w:rsidRPr="00FB6577">
        <w:rPr>
          <w:szCs w:val="24"/>
        </w:rPr>
        <w:t>Prieš pradėdamas teikti konsultacijas, mokytojas turi susipažinti su mokinių Pasiekimų patikrinimų rezultatais (ataskaita) ir, aptaręs mokymosi spragas su kiekvienu mokiniu, susitarti dėl kiekvieno mokinio individualių mokymosi pasiekimų gerinimo plano, kuriame numatytų bendrą konsultacijų skaičių, konsultacijų temas ir trukmę, įvardytų mokiniui būtinas atlikti užduotis, jų vertinimą.</w:t>
      </w:r>
    </w:p>
    <w:p w14:paraId="4B177B84" w14:textId="5506B424" w:rsidR="00F627EB" w:rsidRDefault="00F627EB" w:rsidP="00FB6577">
      <w:pPr>
        <w:pStyle w:val="Sraopastraipa"/>
        <w:numPr>
          <w:ilvl w:val="0"/>
          <w:numId w:val="1"/>
        </w:numPr>
        <w:tabs>
          <w:tab w:val="left" w:pos="1134"/>
        </w:tabs>
        <w:ind w:left="0" w:firstLine="567"/>
        <w:jc w:val="both"/>
        <w:rPr>
          <w:szCs w:val="24"/>
        </w:rPr>
      </w:pPr>
      <w:r w:rsidRPr="00FB6577">
        <w:rPr>
          <w:szCs w:val="24"/>
        </w:rPr>
        <w:lastRenderedPageBreak/>
        <w:t>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nepilnametis mokinys nedalyvauja paskirtose konsultacijose, apie tai VSMC  informuoja tėvus (globėjus, rūpintojus). Mokinio praleistos konsultacijos nėra kompensuojamos.</w:t>
      </w:r>
    </w:p>
    <w:p w14:paraId="099D66BB" w14:textId="77777777" w:rsidR="00023002" w:rsidRPr="00FB6577" w:rsidRDefault="00023002" w:rsidP="00023002">
      <w:pPr>
        <w:pStyle w:val="Sraopastraipa"/>
        <w:tabs>
          <w:tab w:val="left" w:pos="1134"/>
        </w:tabs>
        <w:ind w:left="567"/>
        <w:jc w:val="both"/>
        <w:rPr>
          <w:szCs w:val="24"/>
        </w:rPr>
      </w:pPr>
    </w:p>
    <w:p w14:paraId="5BD18872" w14:textId="32B2D594" w:rsidR="00F627EB" w:rsidRDefault="00F627EB" w:rsidP="00F42F4B">
      <w:pPr>
        <w:pStyle w:val="Antrat1"/>
      </w:pPr>
      <w:bookmarkStart w:id="6" w:name="_Toc201151955"/>
      <w:r w:rsidRPr="7AAFD77D">
        <w:t>PENKTASIS SKIRSNIS</w:t>
      </w:r>
      <w:r w:rsidR="00023002">
        <w:br/>
      </w:r>
      <w:r w:rsidRPr="7AAFD77D">
        <w:t>UGDYMO ORGANIZAVIMAS TAUTIN</w:t>
      </w:r>
      <w:r w:rsidR="00943B57">
        <w:t>ĖS</w:t>
      </w:r>
      <w:r w:rsidRPr="7AAFD77D">
        <w:t xml:space="preserve"> MAŽUM</w:t>
      </w:r>
      <w:r w:rsidR="00943B57">
        <w:t>OS</w:t>
      </w:r>
      <w:r w:rsidRPr="7AAFD77D">
        <w:t xml:space="preserve"> KALBA</w:t>
      </w:r>
      <w:bookmarkEnd w:id="6"/>
    </w:p>
    <w:p w14:paraId="60C4E75B" w14:textId="77777777" w:rsidR="00023002" w:rsidRDefault="00023002" w:rsidP="00023002">
      <w:pPr>
        <w:spacing w:before="120" w:after="120"/>
        <w:jc w:val="center"/>
      </w:pPr>
    </w:p>
    <w:p w14:paraId="106C681D" w14:textId="6AD97B70" w:rsidR="00F627EB" w:rsidRPr="00943B57" w:rsidRDefault="00F627EB" w:rsidP="00023002">
      <w:pPr>
        <w:pStyle w:val="Sraopastraipa"/>
        <w:numPr>
          <w:ilvl w:val="0"/>
          <w:numId w:val="1"/>
        </w:numPr>
        <w:tabs>
          <w:tab w:val="left" w:pos="1134"/>
        </w:tabs>
        <w:ind w:left="0" w:firstLine="567"/>
        <w:jc w:val="both"/>
        <w:rPr>
          <w:szCs w:val="24"/>
        </w:rPr>
      </w:pPr>
      <w:r w:rsidRPr="00023002">
        <w:rPr>
          <w:szCs w:val="24"/>
        </w:rPr>
        <w:t>VSMC rusų tautin</w:t>
      </w:r>
      <w:r w:rsidR="00835F31">
        <w:rPr>
          <w:szCs w:val="24"/>
        </w:rPr>
        <w:t>ės</w:t>
      </w:r>
      <w:r w:rsidRPr="00023002">
        <w:rPr>
          <w:szCs w:val="24"/>
        </w:rPr>
        <w:t xml:space="preserve"> mažum</w:t>
      </w:r>
      <w:r w:rsidR="00835F31">
        <w:rPr>
          <w:szCs w:val="24"/>
        </w:rPr>
        <w:t>os</w:t>
      </w:r>
      <w:r w:rsidRPr="00023002">
        <w:rPr>
          <w:szCs w:val="24"/>
        </w:rPr>
        <w:t xml:space="preserve"> kalb</w:t>
      </w:r>
      <w:r w:rsidR="00943B57">
        <w:rPr>
          <w:szCs w:val="24"/>
        </w:rPr>
        <w:t>a</w:t>
      </w:r>
      <w:r w:rsidRPr="00023002">
        <w:rPr>
          <w:szCs w:val="24"/>
        </w:rPr>
        <w:t xml:space="preserve"> ugdymo procesas organizuojamas vadovaujantis Švietimo įstatymo 30 straipsnio 2 dalimi, Bendraisiais ugdymo planais ir kitais bendrąjį ugdymą reglamentuojančiais </w:t>
      </w:r>
      <w:r w:rsidRPr="00943B57">
        <w:rPr>
          <w:szCs w:val="24"/>
        </w:rPr>
        <w:t>teisės aktais.</w:t>
      </w:r>
    </w:p>
    <w:p w14:paraId="29E2ED30" w14:textId="12E07217" w:rsidR="00F627EB" w:rsidRPr="00943B57" w:rsidRDefault="00F627EB" w:rsidP="00023002">
      <w:pPr>
        <w:pStyle w:val="Sraopastraipa"/>
        <w:numPr>
          <w:ilvl w:val="0"/>
          <w:numId w:val="1"/>
        </w:numPr>
        <w:tabs>
          <w:tab w:val="left" w:pos="1134"/>
        </w:tabs>
        <w:ind w:left="0" w:firstLine="567"/>
        <w:jc w:val="both"/>
        <w:rPr>
          <w:szCs w:val="24"/>
        </w:rPr>
      </w:pPr>
      <w:r w:rsidRPr="00943B57">
        <w:rPr>
          <w:szCs w:val="24"/>
        </w:rPr>
        <w:t>Ugdymo procesas gali būti vykdomas lietuvių kalba ar gimtąja kalba.</w:t>
      </w:r>
    </w:p>
    <w:p w14:paraId="01B21D50" w14:textId="29916B98" w:rsidR="00F627EB" w:rsidRPr="00943B57" w:rsidRDefault="00835F31" w:rsidP="00023002">
      <w:pPr>
        <w:pStyle w:val="Sraopastraipa"/>
        <w:numPr>
          <w:ilvl w:val="0"/>
          <w:numId w:val="1"/>
        </w:numPr>
        <w:tabs>
          <w:tab w:val="left" w:pos="1134"/>
        </w:tabs>
        <w:ind w:left="0" w:firstLine="567"/>
        <w:jc w:val="both"/>
        <w:rPr>
          <w:szCs w:val="24"/>
        </w:rPr>
      </w:pPr>
      <w:r>
        <w:rPr>
          <w:szCs w:val="24"/>
        </w:rPr>
        <w:t xml:space="preserve">VSMC </w:t>
      </w:r>
      <w:r w:rsidR="00F627EB" w:rsidRPr="00023002">
        <w:rPr>
          <w:szCs w:val="24"/>
        </w:rPr>
        <w:t xml:space="preserve">Centro tarybos sprendimu gali būti mažinamas </w:t>
      </w:r>
      <w:r w:rsidR="00F627EB" w:rsidRPr="00943B57">
        <w:rPr>
          <w:szCs w:val="24"/>
        </w:rPr>
        <w:t xml:space="preserve">Bendrųjų ugdymo planų 6 priede </w:t>
      </w:r>
      <w:r w:rsidR="00943B57">
        <w:rPr>
          <w:szCs w:val="24"/>
        </w:rPr>
        <w:t xml:space="preserve"> </w:t>
      </w:r>
      <w:r w:rsidR="00F627EB" w:rsidRPr="00943B57">
        <w:rPr>
          <w:szCs w:val="24"/>
        </w:rPr>
        <w:t>tautin</w:t>
      </w:r>
      <w:r w:rsidR="00943B57">
        <w:rPr>
          <w:szCs w:val="24"/>
        </w:rPr>
        <w:t>ės</w:t>
      </w:r>
      <w:r w:rsidR="00F627EB" w:rsidRPr="00943B57">
        <w:rPr>
          <w:szCs w:val="24"/>
        </w:rPr>
        <w:t xml:space="preserve"> mažum</w:t>
      </w:r>
      <w:r w:rsidR="00943B57">
        <w:rPr>
          <w:szCs w:val="24"/>
        </w:rPr>
        <w:t>os</w:t>
      </w:r>
      <w:r w:rsidR="00F627EB" w:rsidRPr="00943B57">
        <w:rPr>
          <w:szCs w:val="24"/>
        </w:rPr>
        <w:t xml:space="preserve"> gimtajai kalbai ir literatūrai mokytis skirtų metinių pamokų skaičius, jas perskirstant lietuvių kalbos ir literatūros dalykui, o vidurinio ugdymo programoje – mokinio pasirinktiems individualaus mokymo plano dalykams mokyti/mokytis, tačiau sudarant sąlygas mokiniams pasiekti </w:t>
      </w:r>
      <w:r w:rsidR="00D2183F">
        <w:rPr>
          <w:szCs w:val="24"/>
        </w:rPr>
        <w:t xml:space="preserve">rusų </w:t>
      </w:r>
      <w:r w:rsidR="00F627EB" w:rsidRPr="00943B57">
        <w:rPr>
          <w:szCs w:val="24"/>
        </w:rPr>
        <w:t>tautin</w:t>
      </w:r>
      <w:r w:rsidR="00943B57">
        <w:rPr>
          <w:szCs w:val="24"/>
        </w:rPr>
        <w:t>ės</w:t>
      </w:r>
      <w:r w:rsidR="00F627EB" w:rsidRPr="00943B57">
        <w:rPr>
          <w:szCs w:val="24"/>
        </w:rPr>
        <w:t xml:space="preserve"> mažum</w:t>
      </w:r>
      <w:r w:rsidR="00943B57">
        <w:rPr>
          <w:szCs w:val="24"/>
        </w:rPr>
        <w:t>os</w:t>
      </w:r>
      <w:r w:rsidR="00F627EB" w:rsidRPr="00943B57">
        <w:rPr>
          <w:szCs w:val="24"/>
        </w:rPr>
        <w:t xml:space="preserve"> gimt</w:t>
      </w:r>
      <w:r w:rsidR="00943B57">
        <w:rPr>
          <w:szCs w:val="24"/>
        </w:rPr>
        <w:t>osios</w:t>
      </w:r>
      <w:r w:rsidR="00F627EB" w:rsidRPr="00943B57">
        <w:rPr>
          <w:szCs w:val="24"/>
        </w:rPr>
        <w:t xml:space="preserve"> kalb</w:t>
      </w:r>
      <w:r w:rsidR="00943B57">
        <w:rPr>
          <w:szCs w:val="24"/>
        </w:rPr>
        <w:t>os</w:t>
      </w:r>
      <w:r w:rsidR="00F627EB" w:rsidRPr="00943B57">
        <w:rPr>
          <w:szCs w:val="24"/>
        </w:rPr>
        <w:t xml:space="preserve"> bendrosiose programose numatytų mokymosi pasiekimų.</w:t>
      </w:r>
    </w:p>
    <w:p w14:paraId="4D7D260E" w14:textId="77777777" w:rsidR="008B270A" w:rsidRPr="00943B57" w:rsidRDefault="008B270A" w:rsidP="008B270A">
      <w:pPr>
        <w:pStyle w:val="Sraopastraipa"/>
        <w:tabs>
          <w:tab w:val="left" w:pos="1134"/>
        </w:tabs>
        <w:ind w:left="567"/>
        <w:jc w:val="both"/>
        <w:rPr>
          <w:szCs w:val="24"/>
        </w:rPr>
      </w:pPr>
    </w:p>
    <w:p w14:paraId="13DFFBCB" w14:textId="637C1D1E" w:rsidR="00F627EB" w:rsidRDefault="00F627EB" w:rsidP="00F42F4B">
      <w:pPr>
        <w:pStyle w:val="Antrat1"/>
      </w:pPr>
      <w:bookmarkStart w:id="7" w:name="_Toc201151956"/>
      <w:r w:rsidRPr="008B270A">
        <w:t>ŠEŠTASIS SKIRSNIS</w:t>
      </w:r>
      <w:r w:rsidR="008B270A" w:rsidRPr="008B270A">
        <w:br/>
      </w:r>
      <w:r w:rsidRPr="0091043C">
        <w:t>UGDYMO ORGANIZAVIMAS GRUPINE MOKYMOSI FORMA NUOTOLINIU MOKYMO PROCESO ORGANIZAVIMO BŪDU IR KASDIENIU MOKYMO PROCESO ORGANIZAVIMO BŪDU</w:t>
      </w:r>
      <w:bookmarkEnd w:id="7"/>
    </w:p>
    <w:p w14:paraId="3FA70114" w14:textId="77777777" w:rsidR="008B270A" w:rsidRPr="008B270A" w:rsidRDefault="008B270A" w:rsidP="008B270A">
      <w:pPr>
        <w:spacing w:before="120" w:after="120"/>
        <w:jc w:val="center"/>
        <w:rPr>
          <w:b/>
          <w:bCs/>
        </w:rPr>
      </w:pPr>
    </w:p>
    <w:p w14:paraId="12CB5D23" w14:textId="4000F756" w:rsidR="00F627EB" w:rsidRPr="008B270A" w:rsidRDefault="00F627EB" w:rsidP="008B270A">
      <w:pPr>
        <w:pStyle w:val="Sraopastraipa"/>
        <w:numPr>
          <w:ilvl w:val="0"/>
          <w:numId w:val="1"/>
        </w:numPr>
        <w:tabs>
          <w:tab w:val="left" w:pos="1134"/>
        </w:tabs>
        <w:ind w:left="0" w:firstLine="567"/>
        <w:jc w:val="both"/>
        <w:rPr>
          <w:szCs w:val="24"/>
        </w:rPr>
      </w:pPr>
      <w:r w:rsidRPr="008B270A">
        <w:rPr>
          <w:szCs w:val="24"/>
        </w:rPr>
        <w:t>VSMC organizuodamas ugdymo procesą kasdieniu mokymo proceso organizavimo būdu derina jį su nuotoliniu mokymo proceso organizavimo būdu.</w:t>
      </w:r>
    </w:p>
    <w:p w14:paraId="1EC0B8A5" w14:textId="2CCD2796" w:rsidR="00F627EB" w:rsidRPr="008B270A" w:rsidRDefault="00F627EB" w:rsidP="008B270A">
      <w:pPr>
        <w:pStyle w:val="Sraopastraipa"/>
        <w:numPr>
          <w:ilvl w:val="0"/>
          <w:numId w:val="1"/>
        </w:numPr>
        <w:tabs>
          <w:tab w:val="left" w:pos="1134"/>
        </w:tabs>
        <w:ind w:left="0" w:firstLine="567"/>
        <w:jc w:val="both"/>
        <w:rPr>
          <w:szCs w:val="24"/>
        </w:rPr>
      </w:pPr>
      <w:r w:rsidRPr="008B270A">
        <w:rPr>
          <w:szCs w:val="24"/>
        </w:rPr>
        <w:t>Nuotoliniu mokymo proceso organizavimo būdu I–IV gimnazijos klasių mokiniai gali mokytis iki 30 procentų.</w:t>
      </w:r>
    </w:p>
    <w:p w14:paraId="62785CDE" w14:textId="3B4B94FB" w:rsidR="00F627EB" w:rsidRPr="0021597F" w:rsidRDefault="00F627EB" w:rsidP="008B270A">
      <w:pPr>
        <w:pStyle w:val="Sraopastraipa"/>
        <w:numPr>
          <w:ilvl w:val="0"/>
          <w:numId w:val="1"/>
        </w:numPr>
        <w:tabs>
          <w:tab w:val="left" w:pos="1134"/>
        </w:tabs>
        <w:ind w:left="0" w:firstLine="567"/>
        <w:jc w:val="both"/>
        <w:rPr>
          <w:szCs w:val="24"/>
        </w:rPr>
      </w:pPr>
      <w:r w:rsidRPr="008B270A">
        <w:rPr>
          <w:szCs w:val="24"/>
        </w:rPr>
        <w:t xml:space="preserve">VSMC organizuodamas ugdymo procesą nuotoliniu mokymo proceso organizavimo būdu vadovaujasi Mokymo nuotoliniu mokymo proceso organizavimo būdu kriterijų aprašu, patvirtintu Lietuvos Respublikos švietimo, mokslo ir sporto ministro 2020 m. liepos 2 d. įsakymu Nr. V-1006 „Dėl Mokymo </w:t>
      </w:r>
      <w:r w:rsidRPr="0021597F">
        <w:rPr>
          <w:szCs w:val="24"/>
        </w:rPr>
        <w:t>nuotoliniu ugdymo proceso organizavimo būdu kriterijų aprašo patvirtinimo“.</w:t>
      </w:r>
    </w:p>
    <w:p w14:paraId="3E8FA310" w14:textId="737B9A00" w:rsidR="00F627EB" w:rsidRPr="0021597F" w:rsidRDefault="00F627EB" w:rsidP="008B270A">
      <w:pPr>
        <w:pStyle w:val="Sraopastraipa"/>
        <w:numPr>
          <w:ilvl w:val="0"/>
          <w:numId w:val="1"/>
        </w:numPr>
        <w:tabs>
          <w:tab w:val="left" w:pos="1134"/>
        </w:tabs>
        <w:ind w:left="0" w:firstLine="567"/>
        <w:jc w:val="both"/>
        <w:rPr>
          <w:szCs w:val="24"/>
        </w:rPr>
      </w:pPr>
      <w:r w:rsidRPr="0021597F">
        <w:rPr>
          <w:szCs w:val="24"/>
        </w:rPr>
        <w:t xml:space="preserve">VSMC dalį ugdymo proceso planuoja įgyvendinti nuotoliniu mokymo proceso organizavimo būdu, </w:t>
      </w:r>
      <w:r w:rsidR="004533BD" w:rsidRPr="0021597F">
        <w:rPr>
          <w:szCs w:val="24"/>
        </w:rPr>
        <w:t xml:space="preserve">todėl </w:t>
      </w:r>
      <w:r w:rsidR="0091043C" w:rsidRPr="0021597F">
        <w:rPr>
          <w:szCs w:val="24"/>
        </w:rPr>
        <w:t>U</w:t>
      </w:r>
      <w:r w:rsidRPr="0021597F">
        <w:rPr>
          <w:szCs w:val="24"/>
        </w:rPr>
        <w:t>gdymo plane numat</w:t>
      </w:r>
      <w:r w:rsidR="00A67B25">
        <w:rPr>
          <w:szCs w:val="24"/>
        </w:rPr>
        <w:t>yt</w:t>
      </w:r>
      <w:r w:rsidRPr="0021597F">
        <w:rPr>
          <w:szCs w:val="24"/>
        </w:rPr>
        <w:t>a kada, kokios klasės mokiniams ugdymo procesas bus organizuojamas nuotoliniu mokymo proceso organizavimo būdu.</w:t>
      </w:r>
    </w:p>
    <w:p w14:paraId="276F84AA" w14:textId="4B333685" w:rsidR="00F627EB" w:rsidRPr="008B270A" w:rsidRDefault="00F627EB" w:rsidP="008B270A">
      <w:pPr>
        <w:pStyle w:val="Sraopastraipa"/>
        <w:numPr>
          <w:ilvl w:val="0"/>
          <w:numId w:val="1"/>
        </w:numPr>
        <w:tabs>
          <w:tab w:val="left" w:pos="1134"/>
        </w:tabs>
        <w:ind w:left="0" w:firstLine="567"/>
        <w:jc w:val="both"/>
        <w:rPr>
          <w:szCs w:val="24"/>
        </w:rPr>
      </w:pPr>
      <w:r w:rsidRPr="008B270A">
        <w:rPr>
          <w:szCs w:val="24"/>
        </w:rPr>
        <w:t>Mokiniai ir nepilnamečių mokinių tėvai (globėjai, rūpintojai) iš anksto informuojami dėl nuotolinio mokymo būdo naudojimo ugdymo procese.</w:t>
      </w:r>
    </w:p>
    <w:p w14:paraId="7C413E27" w14:textId="3D918D2B" w:rsidR="00F627EB" w:rsidRPr="008B270A" w:rsidRDefault="00F627EB" w:rsidP="008B270A">
      <w:pPr>
        <w:pStyle w:val="Sraopastraipa"/>
        <w:numPr>
          <w:ilvl w:val="0"/>
          <w:numId w:val="1"/>
        </w:numPr>
        <w:tabs>
          <w:tab w:val="left" w:pos="1134"/>
        </w:tabs>
        <w:ind w:left="0" w:firstLine="567"/>
        <w:jc w:val="both"/>
        <w:rPr>
          <w:szCs w:val="24"/>
        </w:rPr>
      </w:pPr>
      <w:r w:rsidRPr="008B270A">
        <w:rPr>
          <w:szCs w:val="24"/>
        </w:rPr>
        <w:t>Nuotoliniu mokymo proceso organizavimo būdu gali būti organizuojama:</w:t>
      </w:r>
    </w:p>
    <w:p w14:paraId="6DFA5A8C" w14:textId="19850331" w:rsidR="00F627EB" w:rsidRPr="008B270A" w:rsidRDefault="00F627EB" w:rsidP="00214C18">
      <w:pPr>
        <w:pStyle w:val="Sraopastraipa"/>
        <w:numPr>
          <w:ilvl w:val="1"/>
          <w:numId w:val="31"/>
        </w:numPr>
        <w:tabs>
          <w:tab w:val="left" w:pos="1418"/>
        </w:tabs>
        <w:ind w:left="0" w:firstLine="567"/>
        <w:jc w:val="both"/>
        <w:rPr>
          <w:szCs w:val="24"/>
        </w:rPr>
      </w:pPr>
      <w:r w:rsidRPr="008B270A">
        <w:rPr>
          <w:szCs w:val="24"/>
        </w:rPr>
        <w:t>vieno ar kelių dalykų mokymas, kai dėl objektyvių priežasčių nėra galimybės mokyti kasdieniu mokymo proceso organizavimo būdu, grupine mokymosi forma;</w:t>
      </w:r>
    </w:p>
    <w:p w14:paraId="38709AC8" w14:textId="051E5203" w:rsidR="00F627EB" w:rsidRPr="008B270A" w:rsidRDefault="00F627EB" w:rsidP="00214C18">
      <w:pPr>
        <w:pStyle w:val="Sraopastraipa"/>
        <w:numPr>
          <w:ilvl w:val="1"/>
          <w:numId w:val="31"/>
        </w:numPr>
        <w:tabs>
          <w:tab w:val="left" w:pos="1418"/>
        </w:tabs>
        <w:ind w:left="0" w:firstLine="567"/>
        <w:jc w:val="both"/>
        <w:rPr>
          <w:szCs w:val="24"/>
        </w:rPr>
      </w:pPr>
      <w:r w:rsidRPr="008B270A">
        <w:rPr>
          <w:szCs w:val="24"/>
        </w:rPr>
        <w:t>konsultacijos, atsižvelgiant į VSMC konkrečią situaciją;</w:t>
      </w:r>
    </w:p>
    <w:p w14:paraId="52EEB01D" w14:textId="0F683A87" w:rsidR="00F627EB" w:rsidRPr="008B270A" w:rsidRDefault="00F627EB" w:rsidP="00214C18">
      <w:pPr>
        <w:pStyle w:val="Sraopastraipa"/>
        <w:numPr>
          <w:ilvl w:val="1"/>
          <w:numId w:val="31"/>
        </w:numPr>
        <w:tabs>
          <w:tab w:val="left" w:pos="1418"/>
        </w:tabs>
        <w:ind w:left="0" w:firstLine="567"/>
        <w:jc w:val="both"/>
        <w:rPr>
          <w:szCs w:val="24"/>
        </w:rPr>
      </w:pPr>
      <w:r w:rsidRPr="008B270A">
        <w:rPr>
          <w:szCs w:val="24"/>
        </w:rPr>
        <w:t>kitos VSMC organizuojamos veiklos.</w:t>
      </w:r>
    </w:p>
    <w:p w14:paraId="29E730FD" w14:textId="2B9E43FD" w:rsidR="00F627EB" w:rsidRPr="008B270A" w:rsidRDefault="00F627EB" w:rsidP="008B270A">
      <w:pPr>
        <w:pStyle w:val="Sraopastraipa"/>
        <w:numPr>
          <w:ilvl w:val="0"/>
          <w:numId w:val="1"/>
        </w:numPr>
        <w:tabs>
          <w:tab w:val="left" w:pos="1134"/>
        </w:tabs>
        <w:ind w:left="0" w:firstLine="567"/>
        <w:jc w:val="both"/>
        <w:rPr>
          <w:szCs w:val="24"/>
        </w:rPr>
      </w:pPr>
      <w:r w:rsidRPr="0021597F">
        <w:rPr>
          <w:szCs w:val="24"/>
        </w:rPr>
        <w:t>VSMC organizuodamas ugdymo procesą nuotoliniu mokymo proceso organizavimo būdu pritaik</w:t>
      </w:r>
      <w:r w:rsidR="004533BD" w:rsidRPr="0021597F">
        <w:rPr>
          <w:szCs w:val="24"/>
        </w:rPr>
        <w:t>o</w:t>
      </w:r>
      <w:r w:rsidRPr="0021597F">
        <w:rPr>
          <w:szCs w:val="24"/>
        </w:rPr>
        <w:t xml:space="preserve"> mokymo priemones.</w:t>
      </w:r>
      <w:r w:rsidRPr="008B270A">
        <w:rPr>
          <w:szCs w:val="24"/>
        </w:rPr>
        <w:t xml:space="preserve"> Visi mokyti nuotoliniu mokymo proceso organizavimo būdu numatytų klasių mokiniai turi galimybę dalyvauti mokymosi procese. </w:t>
      </w:r>
    </w:p>
    <w:p w14:paraId="254F1555" w14:textId="182AB62B" w:rsidR="00F627EB" w:rsidRPr="008B270A" w:rsidRDefault="00F627EB" w:rsidP="008B270A">
      <w:pPr>
        <w:pStyle w:val="Sraopastraipa"/>
        <w:numPr>
          <w:ilvl w:val="0"/>
          <w:numId w:val="1"/>
        </w:numPr>
        <w:tabs>
          <w:tab w:val="left" w:pos="1134"/>
        </w:tabs>
        <w:ind w:left="0" w:firstLine="567"/>
        <w:jc w:val="both"/>
        <w:rPr>
          <w:szCs w:val="24"/>
        </w:rPr>
      </w:pPr>
      <w:r w:rsidRPr="008B270A">
        <w:rPr>
          <w:szCs w:val="24"/>
        </w:rPr>
        <w:t xml:space="preserve">Nuotoliniu mokymo proceso organizavimo būdu organizuojamos pamokos vyksta sinchroniškai. Sinchroninio ugdymo maksimali nepertraukiama trukmė – 90 min. </w:t>
      </w:r>
    </w:p>
    <w:p w14:paraId="65F212ED" w14:textId="58AA7519" w:rsidR="00F627EB" w:rsidRPr="008B270A" w:rsidRDefault="00F627EB" w:rsidP="008B270A">
      <w:pPr>
        <w:pStyle w:val="Sraopastraipa"/>
        <w:numPr>
          <w:ilvl w:val="0"/>
          <w:numId w:val="1"/>
        </w:numPr>
        <w:tabs>
          <w:tab w:val="left" w:pos="1134"/>
        </w:tabs>
        <w:ind w:left="0" w:firstLine="567"/>
        <w:jc w:val="both"/>
        <w:rPr>
          <w:szCs w:val="24"/>
        </w:rPr>
      </w:pPr>
      <w:r w:rsidRPr="008B270A">
        <w:rPr>
          <w:szCs w:val="24"/>
        </w:rPr>
        <w:t xml:space="preserve">VSMC sinchroninės ir asinchroninės pamokos vyksta pagal pamokų tvarkaraštį, dienyne iš anksto nurodant, kokiu būdu vyks pamoka. </w:t>
      </w:r>
    </w:p>
    <w:p w14:paraId="12CCFF05" w14:textId="4FA7C9C3" w:rsidR="00F627EB" w:rsidRPr="008B270A" w:rsidRDefault="00F627EB" w:rsidP="008B270A">
      <w:pPr>
        <w:pStyle w:val="Sraopastraipa"/>
        <w:numPr>
          <w:ilvl w:val="0"/>
          <w:numId w:val="1"/>
        </w:numPr>
        <w:tabs>
          <w:tab w:val="left" w:pos="1134"/>
        </w:tabs>
        <w:ind w:left="0" w:firstLine="567"/>
        <w:jc w:val="both"/>
        <w:rPr>
          <w:szCs w:val="24"/>
        </w:rPr>
      </w:pPr>
      <w:r w:rsidRPr="008B270A">
        <w:rPr>
          <w:szCs w:val="24"/>
        </w:rPr>
        <w:t xml:space="preserve">Kasdienį mokymo proceso organizavimo būdą keičiant nuotoliniu mokymo proceso organizavimo būdu, mokinys neturi patirti mokymosi praradimų. </w:t>
      </w:r>
    </w:p>
    <w:p w14:paraId="35FD9E2D" w14:textId="77777777" w:rsidR="0072302A" w:rsidRPr="001E58C1" w:rsidRDefault="0072302A" w:rsidP="0072302A">
      <w:pPr>
        <w:tabs>
          <w:tab w:val="left" w:pos="993"/>
        </w:tabs>
        <w:rPr>
          <w:b/>
          <w:bCs/>
          <w:szCs w:val="24"/>
        </w:rPr>
      </w:pPr>
    </w:p>
    <w:p w14:paraId="0EB1474B" w14:textId="3D7A3194" w:rsidR="0072302A" w:rsidRPr="001E58C1" w:rsidRDefault="0072302A" w:rsidP="0072302A">
      <w:pPr>
        <w:pStyle w:val="Antrat1"/>
      </w:pPr>
      <w:bookmarkStart w:id="8" w:name="_Toc201151957"/>
      <w:r w:rsidRPr="008B270A">
        <w:t>III SKYRIUS</w:t>
      </w:r>
      <w:r w:rsidRPr="008B270A">
        <w:br/>
      </w:r>
      <w:r w:rsidR="00EA159F">
        <w:t>SUAUGUSIŲJŲ</w:t>
      </w:r>
      <w:r w:rsidR="00EA159F" w:rsidRPr="00EA159F">
        <w:t xml:space="preserve"> </w:t>
      </w:r>
      <w:r w:rsidR="00EA159F">
        <w:t>PAGRINDINIO</w:t>
      </w:r>
      <w:r w:rsidR="00EA159F" w:rsidRPr="001E58C1">
        <w:t xml:space="preserve"> UGDYMO PROGRAMOS ĮGYVENDINIMAS</w:t>
      </w:r>
      <w:bookmarkEnd w:id="8"/>
    </w:p>
    <w:p w14:paraId="4208C384" w14:textId="77777777" w:rsidR="0072302A" w:rsidRPr="001E58C1" w:rsidRDefault="0072302A" w:rsidP="0072302A">
      <w:pPr>
        <w:jc w:val="center"/>
        <w:rPr>
          <w:b/>
          <w:bCs/>
          <w:szCs w:val="24"/>
        </w:rPr>
      </w:pPr>
    </w:p>
    <w:p w14:paraId="7177B65B" w14:textId="77777777" w:rsidR="00D06AD0" w:rsidRPr="00E44470" w:rsidRDefault="00D06AD0" w:rsidP="00CF7E73">
      <w:pPr>
        <w:pStyle w:val="Sraopastraipa"/>
        <w:numPr>
          <w:ilvl w:val="0"/>
          <w:numId w:val="1"/>
        </w:numPr>
        <w:tabs>
          <w:tab w:val="left" w:pos="1134"/>
        </w:tabs>
        <w:ind w:left="0" w:firstLine="567"/>
        <w:jc w:val="both"/>
        <w:rPr>
          <w:szCs w:val="24"/>
        </w:rPr>
      </w:pPr>
      <w:r w:rsidRPr="00E44470">
        <w:rPr>
          <w:szCs w:val="24"/>
        </w:rPr>
        <w:t>Mokinys, prieš pradėdamas mokytis pagal suaugusiųjų pagrindinio ugdymo programą, atsižvelgdamas į poreikius ir patirtį, gali priimti sprendimą nesimokyti dorinio ugdymo (etikos arba tikybos), meninio ugdymo (muzikos, dailės), technologijų, fizinio ugdymo ar gyvenimo įgūdžių dalykų. Mokiniui, nepasirinkusiam dorinio ugdymo, meninio ugdymo, technologijų, fizinio ugdymo ar gyvenimo įgūdžių dalykų, šių dalykų pamokos skiriamos mokinio kitiems pasirinktiems dalykams mokytis.</w:t>
      </w:r>
    </w:p>
    <w:p w14:paraId="23B85313" w14:textId="69D84DF2" w:rsidR="0072302A" w:rsidRPr="00E74CBC" w:rsidRDefault="0072302A" w:rsidP="00CF7E73">
      <w:pPr>
        <w:pStyle w:val="Sraopastraipa"/>
        <w:numPr>
          <w:ilvl w:val="0"/>
          <w:numId w:val="1"/>
        </w:numPr>
        <w:tabs>
          <w:tab w:val="left" w:pos="1134"/>
        </w:tabs>
        <w:ind w:left="0" w:firstLine="567"/>
        <w:jc w:val="both"/>
        <w:rPr>
          <w:szCs w:val="24"/>
        </w:rPr>
      </w:pPr>
      <w:r w:rsidRPr="00E74CBC">
        <w:rPr>
          <w:szCs w:val="24"/>
        </w:rPr>
        <w:t xml:space="preserve">Pamokų skaičius pagrindinio ugdymo </w:t>
      </w:r>
      <w:r w:rsidRPr="00E44470">
        <w:rPr>
          <w:szCs w:val="24"/>
        </w:rPr>
        <w:t>bendrosioms</w:t>
      </w:r>
      <w:r w:rsidRPr="00E74CBC">
        <w:rPr>
          <w:szCs w:val="24"/>
        </w:rPr>
        <w:t xml:space="preserve"> programoms įgyvendinti grupinio mokymosi forma kasdieniu mokymo proceso organizavimo būdu:</w:t>
      </w:r>
    </w:p>
    <w:p w14:paraId="7157B89F" w14:textId="77777777" w:rsidR="0072302A" w:rsidRPr="001E58C1" w:rsidRDefault="0072302A" w:rsidP="0072302A">
      <w:pPr>
        <w:spacing w:line="259" w:lineRule="auto"/>
        <w:ind w:right="270" w:firstLine="567"/>
        <w:jc w:val="both"/>
        <w:rPr>
          <w:szCs w:val="24"/>
        </w:rPr>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1843"/>
        <w:gridCol w:w="1843"/>
        <w:gridCol w:w="2126"/>
      </w:tblGrid>
      <w:tr w:rsidR="0072302A" w:rsidRPr="00540F92" w14:paraId="0C324D00" w14:textId="77777777" w:rsidTr="007D2CD3">
        <w:trPr>
          <w:trHeight w:val="300"/>
          <w:jc w:val="center"/>
        </w:trPr>
        <w:tc>
          <w:tcPr>
            <w:tcW w:w="2400" w:type="dxa"/>
          </w:tcPr>
          <w:p w14:paraId="4D5298DB" w14:textId="2E99383F" w:rsidR="0072302A" w:rsidRPr="00540F92" w:rsidRDefault="000B213E" w:rsidP="007D2CD3">
            <w:pPr>
              <w:spacing w:line="259" w:lineRule="auto"/>
              <w:ind w:right="270"/>
              <w:jc w:val="center"/>
              <w:rPr>
                <w:szCs w:val="24"/>
              </w:rPr>
            </w:pPr>
            <w:r>
              <w:rPr>
                <w:szCs w:val="24"/>
              </w:rPr>
              <w:t>Dalykų grupės/ dalykai</w:t>
            </w:r>
          </w:p>
        </w:tc>
        <w:tc>
          <w:tcPr>
            <w:tcW w:w="3686" w:type="dxa"/>
            <w:gridSpan w:val="2"/>
          </w:tcPr>
          <w:p w14:paraId="74BEF561" w14:textId="360C4BC2" w:rsidR="0072302A" w:rsidRPr="00540F92" w:rsidRDefault="0072302A" w:rsidP="007D2CD3">
            <w:pPr>
              <w:spacing w:line="259" w:lineRule="auto"/>
              <w:ind w:right="270"/>
              <w:jc w:val="center"/>
              <w:rPr>
                <w:szCs w:val="24"/>
              </w:rPr>
            </w:pPr>
            <w:r w:rsidRPr="00540F92">
              <w:rPr>
                <w:szCs w:val="24"/>
              </w:rPr>
              <w:t>Klasė / pamokų skaičius per mokslo metus</w:t>
            </w:r>
            <w:r w:rsidR="000B213E">
              <w:rPr>
                <w:szCs w:val="24"/>
              </w:rPr>
              <w:t xml:space="preserve"> ir per savaitę </w:t>
            </w:r>
          </w:p>
        </w:tc>
        <w:tc>
          <w:tcPr>
            <w:tcW w:w="2126" w:type="dxa"/>
            <w:vMerge w:val="restart"/>
          </w:tcPr>
          <w:p w14:paraId="5CD872B0" w14:textId="77777777" w:rsidR="0072302A" w:rsidRPr="00540F92" w:rsidRDefault="0072302A" w:rsidP="007D2CD3">
            <w:pPr>
              <w:jc w:val="center"/>
              <w:textAlignment w:val="baseline"/>
              <w:rPr>
                <w:color w:val="000000"/>
                <w:szCs w:val="24"/>
              </w:rPr>
            </w:pPr>
            <w:r w:rsidRPr="00540F92">
              <w:rPr>
                <w:color w:val="000000"/>
                <w:szCs w:val="24"/>
              </w:rPr>
              <w:t>Suaugusiųjų pagrindinio ugdymo programos antroji dalis</w:t>
            </w:r>
          </w:p>
          <w:p w14:paraId="76B4ABDE" w14:textId="77777777" w:rsidR="0072302A" w:rsidRPr="00540F92" w:rsidRDefault="0072302A" w:rsidP="007D2CD3">
            <w:pPr>
              <w:spacing w:line="259" w:lineRule="auto"/>
              <w:ind w:right="270"/>
              <w:jc w:val="center"/>
              <w:rPr>
                <w:szCs w:val="24"/>
              </w:rPr>
            </w:pPr>
            <w:r w:rsidRPr="00540F92">
              <w:rPr>
                <w:color w:val="000000"/>
                <w:szCs w:val="24"/>
              </w:rPr>
              <w:t>(gimnazijos I–II</w:t>
            </w:r>
            <w:r>
              <w:rPr>
                <w:color w:val="000000"/>
                <w:szCs w:val="24"/>
              </w:rPr>
              <w:t xml:space="preserve"> </w:t>
            </w:r>
            <w:r w:rsidRPr="00540F92">
              <w:rPr>
                <w:color w:val="000000"/>
                <w:szCs w:val="24"/>
              </w:rPr>
              <w:t>kl.)</w:t>
            </w:r>
          </w:p>
        </w:tc>
      </w:tr>
      <w:tr w:rsidR="0072302A" w:rsidRPr="00540F92" w14:paraId="2EAC020E" w14:textId="77777777" w:rsidTr="007D2CD3">
        <w:trPr>
          <w:trHeight w:val="300"/>
          <w:jc w:val="center"/>
        </w:trPr>
        <w:tc>
          <w:tcPr>
            <w:tcW w:w="2400" w:type="dxa"/>
          </w:tcPr>
          <w:p w14:paraId="00C0BB77" w14:textId="77777777" w:rsidR="0072302A" w:rsidRPr="00540F92" w:rsidRDefault="0072302A" w:rsidP="007D2CD3">
            <w:pPr>
              <w:ind w:right="270" w:firstLine="53"/>
              <w:jc w:val="center"/>
              <w:rPr>
                <w:szCs w:val="24"/>
              </w:rPr>
            </w:pPr>
          </w:p>
        </w:tc>
        <w:tc>
          <w:tcPr>
            <w:tcW w:w="1843" w:type="dxa"/>
          </w:tcPr>
          <w:p w14:paraId="7CE47C20" w14:textId="77777777" w:rsidR="0072302A" w:rsidRPr="00540F92" w:rsidRDefault="0072302A" w:rsidP="007D2CD3">
            <w:pPr>
              <w:ind w:right="29"/>
              <w:jc w:val="center"/>
              <w:rPr>
                <w:szCs w:val="24"/>
              </w:rPr>
            </w:pPr>
            <w:r w:rsidRPr="00540F92">
              <w:rPr>
                <w:szCs w:val="24"/>
              </w:rPr>
              <w:t>I gimnazijos klasė</w:t>
            </w:r>
          </w:p>
        </w:tc>
        <w:tc>
          <w:tcPr>
            <w:tcW w:w="1843" w:type="dxa"/>
          </w:tcPr>
          <w:p w14:paraId="647AC4CB" w14:textId="77777777" w:rsidR="0072302A" w:rsidRPr="00540F92" w:rsidRDefault="0072302A" w:rsidP="007D2CD3">
            <w:pPr>
              <w:jc w:val="center"/>
              <w:rPr>
                <w:szCs w:val="24"/>
              </w:rPr>
            </w:pPr>
            <w:r w:rsidRPr="00540F92">
              <w:rPr>
                <w:szCs w:val="24"/>
              </w:rPr>
              <w:t>II gimnazijos klasė</w:t>
            </w:r>
          </w:p>
        </w:tc>
        <w:tc>
          <w:tcPr>
            <w:tcW w:w="2126" w:type="dxa"/>
            <w:vMerge/>
          </w:tcPr>
          <w:p w14:paraId="54DC9E26" w14:textId="77777777" w:rsidR="0072302A" w:rsidRPr="00540F92" w:rsidRDefault="0072302A" w:rsidP="007D2CD3">
            <w:pPr>
              <w:ind w:right="270" w:firstLine="53"/>
              <w:jc w:val="center"/>
              <w:rPr>
                <w:szCs w:val="24"/>
              </w:rPr>
            </w:pPr>
          </w:p>
        </w:tc>
      </w:tr>
      <w:tr w:rsidR="0072302A" w:rsidRPr="00540F92" w14:paraId="4593AE7B" w14:textId="77777777" w:rsidTr="007D2CD3">
        <w:trPr>
          <w:trHeight w:val="300"/>
          <w:jc w:val="center"/>
        </w:trPr>
        <w:tc>
          <w:tcPr>
            <w:tcW w:w="8212" w:type="dxa"/>
            <w:gridSpan w:val="4"/>
          </w:tcPr>
          <w:p w14:paraId="17D79C4B" w14:textId="77777777" w:rsidR="0072302A" w:rsidRPr="00540F92" w:rsidRDefault="0072302A" w:rsidP="007D2CD3">
            <w:pPr>
              <w:ind w:right="270"/>
              <w:jc w:val="center"/>
              <w:rPr>
                <w:szCs w:val="24"/>
              </w:rPr>
            </w:pPr>
            <w:r w:rsidRPr="00540F92">
              <w:rPr>
                <w:szCs w:val="24"/>
              </w:rPr>
              <w:t>Dorinis ugdymas</w:t>
            </w:r>
          </w:p>
        </w:tc>
      </w:tr>
      <w:tr w:rsidR="0072302A" w:rsidRPr="00540F92" w14:paraId="3385D91A" w14:textId="77777777" w:rsidTr="007D2CD3">
        <w:trPr>
          <w:trHeight w:val="300"/>
          <w:jc w:val="center"/>
        </w:trPr>
        <w:tc>
          <w:tcPr>
            <w:tcW w:w="2400" w:type="dxa"/>
          </w:tcPr>
          <w:p w14:paraId="4D99783A" w14:textId="429671D5" w:rsidR="0072302A" w:rsidRPr="00540F92" w:rsidRDefault="000B213E" w:rsidP="007D2CD3">
            <w:pPr>
              <w:ind w:right="270"/>
              <w:rPr>
                <w:szCs w:val="24"/>
              </w:rPr>
            </w:pPr>
            <w:r>
              <w:rPr>
                <w:szCs w:val="24"/>
              </w:rPr>
              <w:t>Dorinis ugdymas (</w:t>
            </w:r>
            <w:r w:rsidR="0072302A" w:rsidRPr="00540F92">
              <w:rPr>
                <w:szCs w:val="24"/>
              </w:rPr>
              <w:t>Etika</w:t>
            </w:r>
            <w:r>
              <w:rPr>
                <w:szCs w:val="24"/>
              </w:rPr>
              <w:t>)</w:t>
            </w:r>
          </w:p>
        </w:tc>
        <w:tc>
          <w:tcPr>
            <w:tcW w:w="1843" w:type="dxa"/>
          </w:tcPr>
          <w:p w14:paraId="13A63738" w14:textId="2FE1DEAC" w:rsidR="0072302A" w:rsidRPr="00540F92" w:rsidRDefault="0072302A" w:rsidP="007D2CD3">
            <w:pPr>
              <w:ind w:right="270"/>
              <w:jc w:val="center"/>
              <w:rPr>
                <w:szCs w:val="24"/>
              </w:rPr>
            </w:pPr>
            <w:r w:rsidRPr="00540F92">
              <w:rPr>
                <w:szCs w:val="24"/>
              </w:rPr>
              <w:t>3</w:t>
            </w:r>
            <w:r w:rsidR="000B213E">
              <w:rPr>
                <w:szCs w:val="24"/>
              </w:rPr>
              <w:t>6</w:t>
            </w:r>
            <w:r w:rsidRPr="00540F92">
              <w:rPr>
                <w:szCs w:val="24"/>
              </w:rPr>
              <w:t xml:space="preserve"> (1)</w:t>
            </w:r>
          </w:p>
        </w:tc>
        <w:tc>
          <w:tcPr>
            <w:tcW w:w="1843" w:type="dxa"/>
          </w:tcPr>
          <w:p w14:paraId="6AA11344" w14:textId="20F31FF8" w:rsidR="0072302A" w:rsidRPr="00540F92" w:rsidRDefault="0072302A" w:rsidP="007D2CD3">
            <w:pPr>
              <w:ind w:right="270"/>
              <w:jc w:val="center"/>
              <w:rPr>
                <w:szCs w:val="24"/>
              </w:rPr>
            </w:pPr>
            <w:r w:rsidRPr="00540F92">
              <w:rPr>
                <w:szCs w:val="24"/>
              </w:rPr>
              <w:t>3</w:t>
            </w:r>
            <w:r w:rsidR="000B213E">
              <w:rPr>
                <w:szCs w:val="24"/>
              </w:rPr>
              <w:t>6</w:t>
            </w:r>
            <w:r w:rsidRPr="00540F92">
              <w:rPr>
                <w:szCs w:val="24"/>
              </w:rPr>
              <w:t>(1)</w:t>
            </w:r>
          </w:p>
        </w:tc>
        <w:tc>
          <w:tcPr>
            <w:tcW w:w="2126" w:type="dxa"/>
          </w:tcPr>
          <w:p w14:paraId="406D132F" w14:textId="65D65908" w:rsidR="0072302A" w:rsidRPr="00540F92" w:rsidRDefault="0072302A" w:rsidP="007D2CD3">
            <w:pPr>
              <w:ind w:right="270"/>
              <w:jc w:val="center"/>
              <w:rPr>
                <w:szCs w:val="24"/>
              </w:rPr>
            </w:pPr>
            <w:r w:rsidRPr="00540F92">
              <w:rPr>
                <w:szCs w:val="24"/>
              </w:rPr>
              <w:t>7</w:t>
            </w:r>
            <w:r w:rsidR="000B213E">
              <w:rPr>
                <w:szCs w:val="24"/>
              </w:rPr>
              <w:t>2</w:t>
            </w:r>
          </w:p>
        </w:tc>
      </w:tr>
      <w:tr w:rsidR="0072302A" w:rsidRPr="00540F92" w14:paraId="176C365C" w14:textId="77777777" w:rsidTr="007D2CD3">
        <w:trPr>
          <w:trHeight w:val="300"/>
          <w:jc w:val="center"/>
        </w:trPr>
        <w:tc>
          <w:tcPr>
            <w:tcW w:w="8212" w:type="dxa"/>
            <w:gridSpan w:val="4"/>
          </w:tcPr>
          <w:p w14:paraId="30E68AEB" w14:textId="77777777" w:rsidR="0072302A" w:rsidRPr="00540F92" w:rsidRDefault="0072302A" w:rsidP="007D2CD3">
            <w:pPr>
              <w:ind w:right="270"/>
              <w:jc w:val="center"/>
              <w:rPr>
                <w:szCs w:val="24"/>
              </w:rPr>
            </w:pPr>
            <w:r w:rsidRPr="00540F92">
              <w:rPr>
                <w:szCs w:val="24"/>
              </w:rPr>
              <w:t>Kalbinis ugdymas</w:t>
            </w:r>
          </w:p>
        </w:tc>
      </w:tr>
      <w:tr w:rsidR="0072302A" w:rsidRPr="00540F92" w14:paraId="67A3BFCE" w14:textId="77777777" w:rsidTr="007D2CD3">
        <w:trPr>
          <w:trHeight w:val="300"/>
          <w:jc w:val="center"/>
        </w:trPr>
        <w:tc>
          <w:tcPr>
            <w:tcW w:w="2400" w:type="dxa"/>
          </w:tcPr>
          <w:p w14:paraId="2D6E2ADC" w14:textId="77777777" w:rsidR="0072302A" w:rsidRPr="00540F92" w:rsidRDefault="0072302A" w:rsidP="007D2CD3">
            <w:pPr>
              <w:ind w:right="270"/>
              <w:rPr>
                <w:szCs w:val="24"/>
              </w:rPr>
            </w:pPr>
            <w:r w:rsidRPr="00540F92">
              <w:rPr>
                <w:szCs w:val="24"/>
              </w:rPr>
              <w:t>Lietuvių kalba ir literatūra</w:t>
            </w:r>
          </w:p>
        </w:tc>
        <w:tc>
          <w:tcPr>
            <w:tcW w:w="1843" w:type="dxa"/>
            <w:vAlign w:val="center"/>
          </w:tcPr>
          <w:p w14:paraId="766EFFAD" w14:textId="0985805B" w:rsidR="0072302A" w:rsidRPr="00540F92" w:rsidRDefault="00D3129E" w:rsidP="007D2CD3">
            <w:pPr>
              <w:ind w:right="270"/>
              <w:jc w:val="center"/>
              <w:rPr>
                <w:szCs w:val="24"/>
              </w:rPr>
            </w:pPr>
            <w:r>
              <w:rPr>
                <w:szCs w:val="24"/>
              </w:rPr>
              <w:t>180</w:t>
            </w:r>
            <w:r w:rsidR="0072302A" w:rsidRPr="00540F92">
              <w:rPr>
                <w:szCs w:val="24"/>
              </w:rPr>
              <w:t xml:space="preserve"> (</w:t>
            </w:r>
            <w:r w:rsidR="002C6CA5">
              <w:rPr>
                <w:szCs w:val="24"/>
              </w:rPr>
              <w:t>5</w:t>
            </w:r>
            <w:r w:rsidR="0072302A" w:rsidRPr="00540F92">
              <w:rPr>
                <w:szCs w:val="24"/>
              </w:rPr>
              <w:t>)</w:t>
            </w:r>
          </w:p>
        </w:tc>
        <w:tc>
          <w:tcPr>
            <w:tcW w:w="1843" w:type="dxa"/>
            <w:vAlign w:val="center"/>
          </w:tcPr>
          <w:p w14:paraId="1B53942C" w14:textId="23006FC6" w:rsidR="0072302A" w:rsidRPr="00540F92" w:rsidRDefault="0072302A" w:rsidP="007D2CD3">
            <w:pPr>
              <w:ind w:right="270"/>
              <w:jc w:val="center"/>
              <w:rPr>
                <w:szCs w:val="24"/>
              </w:rPr>
            </w:pPr>
            <w:r w:rsidRPr="00540F92">
              <w:rPr>
                <w:szCs w:val="24"/>
              </w:rPr>
              <w:t>18</w:t>
            </w:r>
            <w:r w:rsidR="006C1EEE">
              <w:rPr>
                <w:szCs w:val="24"/>
              </w:rPr>
              <w:t>0</w:t>
            </w:r>
            <w:r w:rsidRPr="00540F92">
              <w:rPr>
                <w:szCs w:val="24"/>
              </w:rPr>
              <w:t xml:space="preserve"> (5)</w:t>
            </w:r>
          </w:p>
        </w:tc>
        <w:tc>
          <w:tcPr>
            <w:tcW w:w="2126" w:type="dxa"/>
            <w:vAlign w:val="center"/>
          </w:tcPr>
          <w:p w14:paraId="70682D6E" w14:textId="2A5A864F" w:rsidR="0072302A" w:rsidRPr="00540F92" w:rsidRDefault="0072302A" w:rsidP="007D2CD3">
            <w:pPr>
              <w:ind w:right="270"/>
              <w:jc w:val="center"/>
              <w:rPr>
                <w:szCs w:val="24"/>
              </w:rPr>
            </w:pPr>
            <w:r w:rsidRPr="00540F92">
              <w:rPr>
                <w:szCs w:val="24"/>
              </w:rPr>
              <w:t>3</w:t>
            </w:r>
            <w:r w:rsidR="002C6CA5">
              <w:rPr>
                <w:szCs w:val="24"/>
              </w:rPr>
              <w:t>60</w:t>
            </w:r>
          </w:p>
        </w:tc>
      </w:tr>
      <w:tr w:rsidR="0072302A" w:rsidRPr="00540F92" w14:paraId="2088574B" w14:textId="77777777" w:rsidTr="007D2CD3">
        <w:trPr>
          <w:trHeight w:val="300"/>
          <w:jc w:val="center"/>
        </w:trPr>
        <w:tc>
          <w:tcPr>
            <w:tcW w:w="2400" w:type="dxa"/>
          </w:tcPr>
          <w:p w14:paraId="100242F1" w14:textId="6DF4A8B4" w:rsidR="0072302A" w:rsidRPr="00540F92" w:rsidRDefault="00605D73" w:rsidP="007D2CD3">
            <w:pPr>
              <w:ind w:right="270"/>
              <w:rPr>
                <w:szCs w:val="24"/>
              </w:rPr>
            </w:pPr>
            <w:r>
              <w:rPr>
                <w:szCs w:val="24"/>
              </w:rPr>
              <w:t>R</w:t>
            </w:r>
            <w:r w:rsidR="0072302A" w:rsidRPr="00540F92">
              <w:rPr>
                <w:szCs w:val="24"/>
              </w:rPr>
              <w:t>usų tautinės mažumos gimtoji kalba ir literatūra*</w:t>
            </w:r>
          </w:p>
        </w:tc>
        <w:tc>
          <w:tcPr>
            <w:tcW w:w="1843" w:type="dxa"/>
            <w:vAlign w:val="center"/>
          </w:tcPr>
          <w:p w14:paraId="41CEC9C1" w14:textId="44D6BD3F" w:rsidR="0072302A" w:rsidRPr="00540F92" w:rsidRDefault="0072302A" w:rsidP="007D2CD3">
            <w:pPr>
              <w:ind w:right="270"/>
              <w:jc w:val="center"/>
              <w:rPr>
                <w:szCs w:val="24"/>
              </w:rPr>
            </w:pPr>
            <w:r w:rsidRPr="00540F92">
              <w:rPr>
                <w:szCs w:val="24"/>
              </w:rPr>
              <w:t>1</w:t>
            </w:r>
            <w:r w:rsidR="006C1EEE">
              <w:rPr>
                <w:szCs w:val="24"/>
              </w:rPr>
              <w:t>08</w:t>
            </w:r>
            <w:r w:rsidRPr="00540F92">
              <w:rPr>
                <w:szCs w:val="24"/>
              </w:rPr>
              <w:t xml:space="preserve"> (3)</w:t>
            </w:r>
          </w:p>
        </w:tc>
        <w:tc>
          <w:tcPr>
            <w:tcW w:w="1843" w:type="dxa"/>
            <w:vAlign w:val="center"/>
          </w:tcPr>
          <w:p w14:paraId="351EBF6A" w14:textId="7E844C6F" w:rsidR="0072302A" w:rsidRPr="00540F92" w:rsidRDefault="0072302A" w:rsidP="007D2CD3">
            <w:pPr>
              <w:ind w:right="270"/>
              <w:jc w:val="center"/>
              <w:rPr>
                <w:szCs w:val="24"/>
              </w:rPr>
            </w:pPr>
            <w:r w:rsidRPr="00540F92">
              <w:rPr>
                <w:szCs w:val="24"/>
              </w:rPr>
              <w:t>1</w:t>
            </w:r>
            <w:r w:rsidR="006C1EEE">
              <w:rPr>
                <w:szCs w:val="24"/>
              </w:rPr>
              <w:t>08</w:t>
            </w:r>
            <w:r w:rsidRPr="00540F92">
              <w:rPr>
                <w:szCs w:val="24"/>
              </w:rPr>
              <w:t xml:space="preserve"> (3)</w:t>
            </w:r>
          </w:p>
        </w:tc>
        <w:tc>
          <w:tcPr>
            <w:tcW w:w="2126" w:type="dxa"/>
            <w:vAlign w:val="center"/>
          </w:tcPr>
          <w:p w14:paraId="77A2183A" w14:textId="0763CB2C" w:rsidR="0072302A" w:rsidRPr="00540F92" w:rsidRDefault="0072302A" w:rsidP="007D2CD3">
            <w:pPr>
              <w:ind w:right="270"/>
              <w:jc w:val="center"/>
              <w:rPr>
                <w:szCs w:val="24"/>
              </w:rPr>
            </w:pPr>
            <w:r w:rsidRPr="00540F92">
              <w:rPr>
                <w:szCs w:val="24"/>
              </w:rPr>
              <w:t>2</w:t>
            </w:r>
            <w:r w:rsidR="006C1EEE">
              <w:rPr>
                <w:szCs w:val="24"/>
              </w:rPr>
              <w:t>16</w:t>
            </w:r>
          </w:p>
        </w:tc>
      </w:tr>
      <w:tr w:rsidR="0072302A" w:rsidRPr="00540F92" w14:paraId="234AF0A2" w14:textId="77777777" w:rsidTr="007D2CD3">
        <w:trPr>
          <w:trHeight w:val="630"/>
          <w:jc w:val="center"/>
        </w:trPr>
        <w:tc>
          <w:tcPr>
            <w:tcW w:w="2400" w:type="dxa"/>
          </w:tcPr>
          <w:p w14:paraId="29899337" w14:textId="77777777" w:rsidR="0072302A" w:rsidRPr="00540F92" w:rsidRDefault="0072302A" w:rsidP="007D2CD3">
            <w:pPr>
              <w:ind w:right="270"/>
              <w:rPr>
                <w:szCs w:val="24"/>
              </w:rPr>
            </w:pPr>
            <w:r w:rsidRPr="00540F92">
              <w:rPr>
                <w:szCs w:val="24"/>
              </w:rPr>
              <w:t>Užsienio kalba (pirmoji anglų/vokiečių)</w:t>
            </w:r>
          </w:p>
        </w:tc>
        <w:tc>
          <w:tcPr>
            <w:tcW w:w="1843" w:type="dxa"/>
            <w:vAlign w:val="center"/>
          </w:tcPr>
          <w:p w14:paraId="1DE17CF3" w14:textId="13B7048F" w:rsidR="0072302A" w:rsidRPr="00540F92" w:rsidRDefault="0072302A" w:rsidP="007D2CD3">
            <w:pPr>
              <w:ind w:right="270"/>
              <w:jc w:val="center"/>
              <w:rPr>
                <w:szCs w:val="24"/>
              </w:rPr>
            </w:pPr>
            <w:r w:rsidRPr="00540F92">
              <w:rPr>
                <w:szCs w:val="24"/>
              </w:rPr>
              <w:t>7</w:t>
            </w:r>
            <w:r w:rsidR="005E0590">
              <w:rPr>
                <w:szCs w:val="24"/>
              </w:rPr>
              <w:t>2</w:t>
            </w:r>
            <w:r w:rsidRPr="00540F92">
              <w:rPr>
                <w:szCs w:val="24"/>
              </w:rPr>
              <w:t xml:space="preserve"> (2)</w:t>
            </w:r>
            <w:r w:rsidR="00535BF2">
              <w:rPr>
                <w:szCs w:val="24"/>
              </w:rPr>
              <w:t xml:space="preserve"> </w:t>
            </w:r>
          </w:p>
        </w:tc>
        <w:tc>
          <w:tcPr>
            <w:tcW w:w="1843" w:type="dxa"/>
            <w:vAlign w:val="center"/>
          </w:tcPr>
          <w:p w14:paraId="6E833331" w14:textId="50C0E8FD" w:rsidR="0072302A" w:rsidRPr="00540F92" w:rsidRDefault="0072302A" w:rsidP="007D2CD3">
            <w:pPr>
              <w:ind w:right="270"/>
              <w:jc w:val="center"/>
              <w:rPr>
                <w:szCs w:val="24"/>
              </w:rPr>
            </w:pPr>
            <w:r w:rsidRPr="00540F92">
              <w:rPr>
                <w:szCs w:val="24"/>
              </w:rPr>
              <w:t>7</w:t>
            </w:r>
            <w:r w:rsidR="005E0590">
              <w:rPr>
                <w:szCs w:val="24"/>
              </w:rPr>
              <w:t>2</w:t>
            </w:r>
            <w:r w:rsidRPr="00540F92">
              <w:rPr>
                <w:szCs w:val="24"/>
              </w:rPr>
              <w:t xml:space="preserve"> (2)</w:t>
            </w:r>
            <w:r w:rsidR="00535BF2">
              <w:rPr>
                <w:szCs w:val="24"/>
              </w:rPr>
              <w:t xml:space="preserve"> </w:t>
            </w:r>
          </w:p>
        </w:tc>
        <w:tc>
          <w:tcPr>
            <w:tcW w:w="2126" w:type="dxa"/>
            <w:vAlign w:val="center"/>
          </w:tcPr>
          <w:p w14:paraId="3A4FD27E" w14:textId="2C9062F6" w:rsidR="0072302A" w:rsidRPr="00540F92" w:rsidRDefault="0072302A" w:rsidP="007D2CD3">
            <w:pPr>
              <w:ind w:right="270"/>
              <w:jc w:val="center"/>
              <w:rPr>
                <w:szCs w:val="24"/>
              </w:rPr>
            </w:pPr>
            <w:r w:rsidRPr="00540F92">
              <w:rPr>
                <w:szCs w:val="24"/>
              </w:rPr>
              <w:t>14</w:t>
            </w:r>
            <w:r w:rsidR="005E0590">
              <w:rPr>
                <w:szCs w:val="24"/>
              </w:rPr>
              <w:t>4</w:t>
            </w:r>
            <w:r w:rsidR="00535BF2">
              <w:rPr>
                <w:szCs w:val="24"/>
              </w:rPr>
              <w:t xml:space="preserve"> </w:t>
            </w:r>
          </w:p>
        </w:tc>
      </w:tr>
      <w:tr w:rsidR="0072302A" w:rsidRPr="00540F92" w14:paraId="1FCC458D" w14:textId="77777777" w:rsidTr="007D2CD3">
        <w:trPr>
          <w:trHeight w:val="430"/>
          <w:jc w:val="center"/>
        </w:trPr>
        <w:tc>
          <w:tcPr>
            <w:tcW w:w="2400" w:type="dxa"/>
          </w:tcPr>
          <w:p w14:paraId="0CFE4DEC" w14:textId="77777777" w:rsidR="0072302A" w:rsidRPr="00540F92" w:rsidRDefault="0072302A" w:rsidP="007D2CD3">
            <w:pPr>
              <w:ind w:right="270"/>
              <w:rPr>
                <w:szCs w:val="24"/>
              </w:rPr>
            </w:pPr>
            <w:r w:rsidRPr="00540F92">
              <w:rPr>
                <w:szCs w:val="24"/>
              </w:rPr>
              <w:t>Užsienio kalba (antroji vokiečių/rusų)</w:t>
            </w:r>
          </w:p>
        </w:tc>
        <w:tc>
          <w:tcPr>
            <w:tcW w:w="1843" w:type="dxa"/>
            <w:vAlign w:val="center"/>
          </w:tcPr>
          <w:p w14:paraId="13000CC3" w14:textId="49601FC2" w:rsidR="0072302A" w:rsidRPr="00540F92" w:rsidRDefault="0072302A" w:rsidP="007D2CD3">
            <w:pPr>
              <w:ind w:right="270"/>
              <w:jc w:val="center"/>
              <w:rPr>
                <w:szCs w:val="24"/>
              </w:rPr>
            </w:pPr>
            <w:r w:rsidRPr="00540F92">
              <w:rPr>
                <w:szCs w:val="24"/>
              </w:rPr>
              <w:t>7</w:t>
            </w:r>
            <w:r w:rsidR="005E0590">
              <w:rPr>
                <w:szCs w:val="24"/>
              </w:rPr>
              <w:t>2</w:t>
            </w:r>
            <w:r w:rsidRPr="00540F92">
              <w:rPr>
                <w:szCs w:val="24"/>
              </w:rPr>
              <w:t xml:space="preserve"> (2)</w:t>
            </w:r>
          </w:p>
        </w:tc>
        <w:tc>
          <w:tcPr>
            <w:tcW w:w="1843" w:type="dxa"/>
            <w:vAlign w:val="center"/>
          </w:tcPr>
          <w:p w14:paraId="03F646E5" w14:textId="42B85FF8" w:rsidR="0072302A" w:rsidRPr="00540F92" w:rsidRDefault="0072302A" w:rsidP="007D2CD3">
            <w:pPr>
              <w:ind w:right="270"/>
              <w:jc w:val="center"/>
              <w:rPr>
                <w:szCs w:val="24"/>
              </w:rPr>
            </w:pPr>
            <w:r w:rsidRPr="00540F92">
              <w:rPr>
                <w:szCs w:val="24"/>
              </w:rPr>
              <w:t>7</w:t>
            </w:r>
            <w:r w:rsidR="005E0590">
              <w:rPr>
                <w:szCs w:val="24"/>
              </w:rPr>
              <w:t>2</w:t>
            </w:r>
            <w:r w:rsidRPr="00540F92">
              <w:rPr>
                <w:szCs w:val="24"/>
              </w:rPr>
              <w:t xml:space="preserve"> (2)</w:t>
            </w:r>
          </w:p>
        </w:tc>
        <w:tc>
          <w:tcPr>
            <w:tcW w:w="2126" w:type="dxa"/>
            <w:vAlign w:val="center"/>
          </w:tcPr>
          <w:p w14:paraId="1A0A7F8F" w14:textId="64C89E57" w:rsidR="0072302A" w:rsidRPr="00540F92" w:rsidRDefault="0072302A" w:rsidP="007D2CD3">
            <w:pPr>
              <w:ind w:right="270"/>
              <w:jc w:val="center"/>
              <w:rPr>
                <w:szCs w:val="24"/>
              </w:rPr>
            </w:pPr>
            <w:r w:rsidRPr="00540F92">
              <w:rPr>
                <w:szCs w:val="24"/>
              </w:rPr>
              <w:t>14</w:t>
            </w:r>
            <w:r w:rsidR="005E0590">
              <w:rPr>
                <w:szCs w:val="24"/>
              </w:rPr>
              <w:t>4</w:t>
            </w:r>
          </w:p>
        </w:tc>
      </w:tr>
      <w:tr w:rsidR="0072302A" w:rsidRPr="00540F92" w14:paraId="402DF3D1" w14:textId="77777777" w:rsidTr="007D2CD3">
        <w:trPr>
          <w:trHeight w:val="300"/>
          <w:jc w:val="center"/>
        </w:trPr>
        <w:tc>
          <w:tcPr>
            <w:tcW w:w="8212" w:type="dxa"/>
            <w:gridSpan w:val="4"/>
          </w:tcPr>
          <w:p w14:paraId="7A94F954" w14:textId="78BA1ED4" w:rsidR="0072302A" w:rsidRPr="00540F92" w:rsidRDefault="0072302A" w:rsidP="007D2CD3">
            <w:pPr>
              <w:ind w:right="270" w:firstLine="53"/>
              <w:jc w:val="center"/>
              <w:rPr>
                <w:szCs w:val="24"/>
              </w:rPr>
            </w:pPr>
            <w:r w:rsidRPr="00540F92">
              <w:rPr>
                <w:szCs w:val="24"/>
              </w:rPr>
              <w:t>Matematinis</w:t>
            </w:r>
            <w:r w:rsidR="00260A2B">
              <w:rPr>
                <w:szCs w:val="24"/>
              </w:rPr>
              <w:t xml:space="preserve">, </w:t>
            </w:r>
            <w:r w:rsidRPr="00540F92">
              <w:rPr>
                <w:szCs w:val="24"/>
              </w:rPr>
              <w:t xml:space="preserve">gamtamokslinis </w:t>
            </w:r>
            <w:r w:rsidR="00260A2B" w:rsidRPr="00360909">
              <w:rPr>
                <w:szCs w:val="24"/>
              </w:rPr>
              <w:t>ir technologinis</w:t>
            </w:r>
            <w:r w:rsidR="00260A2B">
              <w:rPr>
                <w:szCs w:val="24"/>
              </w:rPr>
              <w:t xml:space="preserve"> </w:t>
            </w:r>
            <w:r w:rsidRPr="00540F92">
              <w:rPr>
                <w:szCs w:val="24"/>
              </w:rPr>
              <w:t xml:space="preserve">ugdymas </w:t>
            </w:r>
          </w:p>
        </w:tc>
      </w:tr>
      <w:tr w:rsidR="0072302A" w:rsidRPr="00540F92" w14:paraId="103A8F32" w14:textId="77777777" w:rsidTr="007D2CD3">
        <w:trPr>
          <w:trHeight w:val="461"/>
          <w:jc w:val="center"/>
        </w:trPr>
        <w:tc>
          <w:tcPr>
            <w:tcW w:w="2400" w:type="dxa"/>
          </w:tcPr>
          <w:p w14:paraId="3DEF6CC5" w14:textId="77777777" w:rsidR="0072302A" w:rsidRPr="00540F92" w:rsidRDefault="0072302A" w:rsidP="007D2CD3">
            <w:pPr>
              <w:ind w:right="270"/>
              <w:rPr>
                <w:szCs w:val="24"/>
              </w:rPr>
            </w:pPr>
            <w:r w:rsidRPr="00540F92">
              <w:rPr>
                <w:szCs w:val="24"/>
              </w:rPr>
              <w:t>Matematika</w:t>
            </w:r>
          </w:p>
        </w:tc>
        <w:tc>
          <w:tcPr>
            <w:tcW w:w="1843" w:type="dxa"/>
            <w:vAlign w:val="center"/>
          </w:tcPr>
          <w:p w14:paraId="252CA539" w14:textId="06E51BCF" w:rsidR="0072302A" w:rsidRPr="00540F92" w:rsidRDefault="00D3129E" w:rsidP="00E44470">
            <w:pPr>
              <w:jc w:val="center"/>
              <w:rPr>
                <w:szCs w:val="24"/>
              </w:rPr>
            </w:pPr>
            <w:r>
              <w:rPr>
                <w:szCs w:val="24"/>
              </w:rPr>
              <w:t>1</w:t>
            </w:r>
            <w:r w:rsidR="002C6CA5">
              <w:rPr>
                <w:szCs w:val="24"/>
              </w:rPr>
              <w:t xml:space="preserve">80 </w:t>
            </w:r>
            <w:r>
              <w:rPr>
                <w:szCs w:val="24"/>
              </w:rPr>
              <w:t>(</w:t>
            </w:r>
            <w:r w:rsidR="002C6CA5">
              <w:rPr>
                <w:szCs w:val="24"/>
              </w:rPr>
              <w:t>5</w:t>
            </w:r>
            <w:r>
              <w:rPr>
                <w:szCs w:val="24"/>
              </w:rPr>
              <w:t>)</w:t>
            </w:r>
          </w:p>
        </w:tc>
        <w:tc>
          <w:tcPr>
            <w:tcW w:w="1843" w:type="dxa"/>
            <w:vAlign w:val="center"/>
          </w:tcPr>
          <w:p w14:paraId="3CCB4583" w14:textId="1A77E401" w:rsidR="0072302A" w:rsidRPr="00540F92" w:rsidRDefault="00D3129E" w:rsidP="007D2CD3">
            <w:pPr>
              <w:ind w:right="270"/>
              <w:jc w:val="center"/>
              <w:rPr>
                <w:szCs w:val="24"/>
              </w:rPr>
            </w:pPr>
            <w:r>
              <w:rPr>
                <w:szCs w:val="24"/>
              </w:rPr>
              <w:t>144 (4)</w:t>
            </w:r>
          </w:p>
        </w:tc>
        <w:tc>
          <w:tcPr>
            <w:tcW w:w="2126" w:type="dxa"/>
            <w:vAlign w:val="center"/>
          </w:tcPr>
          <w:p w14:paraId="5D368935" w14:textId="770AB5CC" w:rsidR="0072302A" w:rsidRPr="00540F92" w:rsidRDefault="002C6CA5" w:rsidP="007D2CD3">
            <w:pPr>
              <w:ind w:right="270"/>
              <w:jc w:val="center"/>
              <w:rPr>
                <w:szCs w:val="24"/>
              </w:rPr>
            </w:pPr>
            <w:r>
              <w:rPr>
                <w:szCs w:val="24"/>
              </w:rPr>
              <w:t>324</w:t>
            </w:r>
          </w:p>
        </w:tc>
      </w:tr>
      <w:tr w:rsidR="0072302A" w:rsidRPr="00540F92" w14:paraId="08E9D85A" w14:textId="77777777" w:rsidTr="007D2CD3">
        <w:trPr>
          <w:trHeight w:val="300"/>
          <w:jc w:val="center"/>
        </w:trPr>
        <w:tc>
          <w:tcPr>
            <w:tcW w:w="2400" w:type="dxa"/>
          </w:tcPr>
          <w:p w14:paraId="31943BF2" w14:textId="77777777" w:rsidR="0072302A" w:rsidRPr="00540F92" w:rsidRDefault="0072302A" w:rsidP="007D2CD3">
            <w:pPr>
              <w:ind w:right="270"/>
              <w:rPr>
                <w:szCs w:val="24"/>
              </w:rPr>
            </w:pPr>
            <w:r w:rsidRPr="00540F92">
              <w:rPr>
                <w:szCs w:val="24"/>
              </w:rPr>
              <w:t>Informatika</w:t>
            </w:r>
          </w:p>
        </w:tc>
        <w:tc>
          <w:tcPr>
            <w:tcW w:w="1843" w:type="dxa"/>
            <w:vAlign w:val="center"/>
          </w:tcPr>
          <w:p w14:paraId="1ECC7108" w14:textId="480B9F5A" w:rsidR="0072302A" w:rsidRPr="00540F92" w:rsidRDefault="0072302A" w:rsidP="007D2CD3">
            <w:pPr>
              <w:ind w:right="270"/>
              <w:jc w:val="center"/>
              <w:rPr>
                <w:szCs w:val="24"/>
              </w:rPr>
            </w:pPr>
            <w:r w:rsidRPr="00540F92">
              <w:rPr>
                <w:szCs w:val="24"/>
              </w:rPr>
              <w:t>3</w:t>
            </w:r>
            <w:r w:rsidR="00614E78">
              <w:rPr>
                <w:szCs w:val="24"/>
              </w:rPr>
              <w:t>6</w:t>
            </w:r>
            <w:r w:rsidRPr="00540F92">
              <w:rPr>
                <w:szCs w:val="24"/>
              </w:rPr>
              <w:t xml:space="preserve"> (1)</w:t>
            </w:r>
          </w:p>
        </w:tc>
        <w:tc>
          <w:tcPr>
            <w:tcW w:w="1843" w:type="dxa"/>
            <w:vAlign w:val="center"/>
          </w:tcPr>
          <w:p w14:paraId="241909A3" w14:textId="65912321" w:rsidR="0072302A" w:rsidRPr="00540F92" w:rsidRDefault="0072302A" w:rsidP="007D2CD3">
            <w:pPr>
              <w:ind w:right="270"/>
              <w:jc w:val="center"/>
              <w:rPr>
                <w:szCs w:val="24"/>
              </w:rPr>
            </w:pPr>
            <w:r w:rsidRPr="00540F92">
              <w:rPr>
                <w:szCs w:val="24"/>
              </w:rPr>
              <w:t>3</w:t>
            </w:r>
            <w:r w:rsidR="00614E78">
              <w:rPr>
                <w:szCs w:val="24"/>
              </w:rPr>
              <w:t>6</w:t>
            </w:r>
            <w:r w:rsidRPr="00540F92">
              <w:rPr>
                <w:szCs w:val="24"/>
              </w:rPr>
              <w:t xml:space="preserve"> (1)</w:t>
            </w:r>
          </w:p>
        </w:tc>
        <w:tc>
          <w:tcPr>
            <w:tcW w:w="2126" w:type="dxa"/>
            <w:vAlign w:val="center"/>
          </w:tcPr>
          <w:p w14:paraId="6F9381DC" w14:textId="17BECE9F" w:rsidR="0072302A" w:rsidRPr="00540F92" w:rsidRDefault="0072302A" w:rsidP="007D2CD3">
            <w:pPr>
              <w:ind w:right="270"/>
              <w:jc w:val="center"/>
              <w:rPr>
                <w:szCs w:val="24"/>
              </w:rPr>
            </w:pPr>
            <w:r w:rsidRPr="00540F92">
              <w:rPr>
                <w:szCs w:val="24"/>
              </w:rPr>
              <w:t>7</w:t>
            </w:r>
            <w:r w:rsidR="00614E78">
              <w:rPr>
                <w:szCs w:val="24"/>
              </w:rPr>
              <w:t>2</w:t>
            </w:r>
          </w:p>
        </w:tc>
      </w:tr>
      <w:tr w:rsidR="0072302A" w:rsidRPr="00540F92" w14:paraId="0888AF59" w14:textId="77777777" w:rsidTr="007D2CD3">
        <w:trPr>
          <w:trHeight w:val="300"/>
          <w:jc w:val="center"/>
        </w:trPr>
        <w:tc>
          <w:tcPr>
            <w:tcW w:w="2400" w:type="dxa"/>
          </w:tcPr>
          <w:p w14:paraId="0E1D98E4" w14:textId="77777777" w:rsidR="0072302A" w:rsidRPr="00540F92" w:rsidRDefault="0072302A" w:rsidP="007D2CD3">
            <w:pPr>
              <w:ind w:right="270"/>
              <w:rPr>
                <w:szCs w:val="24"/>
              </w:rPr>
            </w:pPr>
            <w:r w:rsidRPr="00540F92">
              <w:rPr>
                <w:szCs w:val="24"/>
              </w:rPr>
              <w:t>Biologija</w:t>
            </w:r>
          </w:p>
        </w:tc>
        <w:tc>
          <w:tcPr>
            <w:tcW w:w="1843" w:type="dxa"/>
            <w:vAlign w:val="center"/>
          </w:tcPr>
          <w:p w14:paraId="207F0C0A" w14:textId="68EC1C72" w:rsidR="0072302A" w:rsidRPr="00540F92" w:rsidRDefault="0072302A" w:rsidP="007D2CD3">
            <w:pPr>
              <w:ind w:right="270"/>
              <w:jc w:val="center"/>
              <w:rPr>
                <w:szCs w:val="24"/>
              </w:rPr>
            </w:pPr>
            <w:r w:rsidRPr="00540F92">
              <w:rPr>
                <w:szCs w:val="24"/>
              </w:rPr>
              <w:t>3</w:t>
            </w:r>
            <w:r w:rsidR="00614E78">
              <w:rPr>
                <w:szCs w:val="24"/>
              </w:rPr>
              <w:t>6</w:t>
            </w:r>
            <w:r w:rsidRPr="00540F92">
              <w:rPr>
                <w:szCs w:val="24"/>
              </w:rPr>
              <w:t xml:space="preserve"> (1)</w:t>
            </w:r>
          </w:p>
        </w:tc>
        <w:tc>
          <w:tcPr>
            <w:tcW w:w="1843" w:type="dxa"/>
            <w:vAlign w:val="center"/>
          </w:tcPr>
          <w:p w14:paraId="44FDB1BA" w14:textId="001B9468" w:rsidR="0072302A" w:rsidRPr="00540F92" w:rsidRDefault="0072302A" w:rsidP="007D2CD3">
            <w:pPr>
              <w:ind w:right="270"/>
              <w:jc w:val="center"/>
              <w:rPr>
                <w:szCs w:val="24"/>
              </w:rPr>
            </w:pPr>
            <w:r w:rsidRPr="00540F92">
              <w:rPr>
                <w:szCs w:val="24"/>
              </w:rPr>
              <w:t>3</w:t>
            </w:r>
            <w:r w:rsidR="00614E78">
              <w:rPr>
                <w:szCs w:val="24"/>
              </w:rPr>
              <w:t>6</w:t>
            </w:r>
            <w:r w:rsidRPr="00540F92">
              <w:rPr>
                <w:szCs w:val="24"/>
              </w:rPr>
              <w:t xml:space="preserve"> (1)</w:t>
            </w:r>
          </w:p>
        </w:tc>
        <w:tc>
          <w:tcPr>
            <w:tcW w:w="2126" w:type="dxa"/>
            <w:vAlign w:val="center"/>
          </w:tcPr>
          <w:p w14:paraId="5397FB18" w14:textId="0224B0ED" w:rsidR="0072302A" w:rsidRPr="00540F92" w:rsidRDefault="0072302A" w:rsidP="007D2CD3">
            <w:pPr>
              <w:ind w:right="270"/>
              <w:jc w:val="center"/>
              <w:rPr>
                <w:szCs w:val="24"/>
              </w:rPr>
            </w:pPr>
            <w:r w:rsidRPr="00540F92">
              <w:rPr>
                <w:szCs w:val="24"/>
              </w:rPr>
              <w:t>7</w:t>
            </w:r>
            <w:r w:rsidR="00614E78">
              <w:rPr>
                <w:szCs w:val="24"/>
              </w:rPr>
              <w:t>2</w:t>
            </w:r>
          </w:p>
        </w:tc>
      </w:tr>
      <w:tr w:rsidR="00614E78" w:rsidRPr="00540F92" w14:paraId="3079EB04" w14:textId="77777777" w:rsidTr="007D2CD3">
        <w:trPr>
          <w:trHeight w:val="300"/>
          <w:jc w:val="center"/>
        </w:trPr>
        <w:tc>
          <w:tcPr>
            <w:tcW w:w="2400" w:type="dxa"/>
          </w:tcPr>
          <w:p w14:paraId="7EBBA4D2" w14:textId="77777777" w:rsidR="00614E78" w:rsidRPr="00540F92" w:rsidRDefault="00614E78" w:rsidP="00614E78">
            <w:pPr>
              <w:ind w:right="270"/>
              <w:rPr>
                <w:szCs w:val="24"/>
              </w:rPr>
            </w:pPr>
            <w:r w:rsidRPr="00540F92">
              <w:rPr>
                <w:szCs w:val="24"/>
              </w:rPr>
              <w:t>Chemija</w:t>
            </w:r>
          </w:p>
        </w:tc>
        <w:tc>
          <w:tcPr>
            <w:tcW w:w="1843" w:type="dxa"/>
            <w:vAlign w:val="center"/>
          </w:tcPr>
          <w:p w14:paraId="7FAF1508" w14:textId="22DC012C"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1843" w:type="dxa"/>
            <w:vAlign w:val="center"/>
          </w:tcPr>
          <w:p w14:paraId="7AC6C0C6" w14:textId="58FEA590"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2126" w:type="dxa"/>
            <w:vAlign w:val="center"/>
          </w:tcPr>
          <w:p w14:paraId="35DE6949" w14:textId="10A5CA71" w:rsidR="00614E78" w:rsidRPr="00540F92" w:rsidRDefault="00614E78" w:rsidP="00614E78">
            <w:pPr>
              <w:ind w:right="270"/>
              <w:jc w:val="center"/>
              <w:rPr>
                <w:szCs w:val="24"/>
              </w:rPr>
            </w:pPr>
            <w:r w:rsidRPr="00540F92">
              <w:rPr>
                <w:szCs w:val="24"/>
              </w:rPr>
              <w:t>7</w:t>
            </w:r>
            <w:r>
              <w:rPr>
                <w:szCs w:val="24"/>
              </w:rPr>
              <w:t>2</w:t>
            </w:r>
          </w:p>
        </w:tc>
      </w:tr>
      <w:tr w:rsidR="00614E78" w:rsidRPr="00540F92" w14:paraId="6F62F49A" w14:textId="77777777" w:rsidTr="007D2CD3">
        <w:trPr>
          <w:trHeight w:val="300"/>
          <w:jc w:val="center"/>
        </w:trPr>
        <w:tc>
          <w:tcPr>
            <w:tcW w:w="2400" w:type="dxa"/>
          </w:tcPr>
          <w:p w14:paraId="5039B598" w14:textId="77777777" w:rsidR="00614E78" w:rsidRPr="00540F92" w:rsidRDefault="00614E78" w:rsidP="00614E78">
            <w:pPr>
              <w:ind w:right="270"/>
              <w:rPr>
                <w:szCs w:val="24"/>
              </w:rPr>
            </w:pPr>
            <w:r w:rsidRPr="00540F92">
              <w:rPr>
                <w:szCs w:val="24"/>
              </w:rPr>
              <w:t>Fizika</w:t>
            </w:r>
          </w:p>
        </w:tc>
        <w:tc>
          <w:tcPr>
            <w:tcW w:w="1843" w:type="dxa"/>
            <w:vAlign w:val="center"/>
          </w:tcPr>
          <w:p w14:paraId="50F86A73" w14:textId="0B9FE54D"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1843" w:type="dxa"/>
            <w:vAlign w:val="center"/>
          </w:tcPr>
          <w:p w14:paraId="65189CA2" w14:textId="14D2353A"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2126" w:type="dxa"/>
            <w:vAlign w:val="center"/>
          </w:tcPr>
          <w:p w14:paraId="7C3DF167" w14:textId="34E8B227" w:rsidR="00614E78" w:rsidRPr="00540F92" w:rsidRDefault="00614E78" w:rsidP="00614E78">
            <w:pPr>
              <w:ind w:right="270"/>
              <w:jc w:val="center"/>
              <w:rPr>
                <w:szCs w:val="24"/>
              </w:rPr>
            </w:pPr>
            <w:r w:rsidRPr="00540F92">
              <w:rPr>
                <w:szCs w:val="24"/>
              </w:rPr>
              <w:t>7</w:t>
            </w:r>
            <w:r>
              <w:rPr>
                <w:szCs w:val="24"/>
              </w:rPr>
              <w:t>2</w:t>
            </w:r>
          </w:p>
        </w:tc>
      </w:tr>
      <w:tr w:rsidR="0072302A" w:rsidRPr="00540F92" w14:paraId="5D41067C" w14:textId="77777777" w:rsidTr="007D2CD3">
        <w:trPr>
          <w:trHeight w:val="300"/>
          <w:jc w:val="center"/>
        </w:trPr>
        <w:tc>
          <w:tcPr>
            <w:tcW w:w="8212" w:type="dxa"/>
            <w:gridSpan w:val="4"/>
          </w:tcPr>
          <w:p w14:paraId="424E9F46" w14:textId="77777777" w:rsidR="0072302A" w:rsidRPr="00540F92" w:rsidRDefault="0072302A" w:rsidP="007D2CD3">
            <w:pPr>
              <w:ind w:right="270"/>
              <w:jc w:val="center"/>
              <w:rPr>
                <w:szCs w:val="24"/>
              </w:rPr>
            </w:pPr>
            <w:r w:rsidRPr="00540F92">
              <w:rPr>
                <w:szCs w:val="24"/>
              </w:rPr>
              <w:t>Visuomeninis ugdymas</w:t>
            </w:r>
          </w:p>
        </w:tc>
      </w:tr>
      <w:tr w:rsidR="00614E78" w:rsidRPr="00540F92" w14:paraId="1A087248" w14:textId="77777777" w:rsidTr="007D2CD3">
        <w:trPr>
          <w:trHeight w:val="300"/>
          <w:jc w:val="center"/>
        </w:trPr>
        <w:tc>
          <w:tcPr>
            <w:tcW w:w="2400" w:type="dxa"/>
          </w:tcPr>
          <w:p w14:paraId="12EB1A2B" w14:textId="7C92A8FA" w:rsidR="00614E78" w:rsidRPr="00540F92" w:rsidRDefault="00614E78" w:rsidP="00065A6A">
            <w:pPr>
              <w:ind w:right="270"/>
              <w:rPr>
                <w:szCs w:val="24"/>
              </w:rPr>
            </w:pPr>
            <w:r>
              <w:rPr>
                <w:szCs w:val="24"/>
              </w:rPr>
              <w:t>Etninė kultūra **</w:t>
            </w:r>
          </w:p>
        </w:tc>
        <w:tc>
          <w:tcPr>
            <w:tcW w:w="1843" w:type="dxa"/>
            <w:vAlign w:val="center"/>
          </w:tcPr>
          <w:p w14:paraId="6057A70E" w14:textId="77777777" w:rsidR="00614E78" w:rsidRPr="00540F92" w:rsidRDefault="00614E78" w:rsidP="007D2CD3">
            <w:pPr>
              <w:ind w:right="270"/>
              <w:jc w:val="center"/>
              <w:rPr>
                <w:szCs w:val="24"/>
              </w:rPr>
            </w:pPr>
          </w:p>
        </w:tc>
        <w:tc>
          <w:tcPr>
            <w:tcW w:w="1843" w:type="dxa"/>
            <w:vAlign w:val="center"/>
          </w:tcPr>
          <w:p w14:paraId="1DB0B036" w14:textId="77777777" w:rsidR="00614E78" w:rsidRPr="00540F92" w:rsidRDefault="00614E78" w:rsidP="007D2CD3">
            <w:pPr>
              <w:ind w:right="270"/>
              <w:jc w:val="center"/>
              <w:rPr>
                <w:szCs w:val="24"/>
              </w:rPr>
            </w:pPr>
          </w:p>
        </w:tc>
        <w:tc>
          <w:tcPr>
            <w:tcW w:w="2126" w:type="dxa"/>
            <w:vAlign w:val="center"/>
          </w:tcPr>
          <w:p w14:paraId="1E64BF37" w14:textId="77777777" w:rsidR="00614E78" w:rsidRPr="00540F92" w:rsidRDefault="00614E78" w:rsidP="007D2CD3">
            <w:pPr>
              <w:ind w:right="270"/>
              <w:jc w:val="center"/>
              <w:rPr>
                <w:szCs w:val="24"/>
              </w:rPr>
            </w:pPr>
          </w:p>
        </w:tc>
      </w:tr>
      <w:tr w:rsidR="00614E78" w:rsidRPr="00540F92" w14:paraId="385CF396" w14:textId="77777777" w:rsidTr="007D2CD3">
        <w:trPr>
          <w:trHeight w:val="300"/>
          <w:jc w:val="center"/>
        </w:trPr>
        <w:tc>
          <w:tcPr>
            <w:tcW w:w="2400" w:type="dxa"/>
          </w:tcPr>
          <w:p w14:paraId="22A2BCE2" w14:textId="77777777" w:rsidR="00614E78" w:rsidRPr="00540F92" w:rsidRDefault="00614E78" w:rsidP="00614E78">
            <w:pPr>
              <w:ind w:right="270"/>
              <w:rPr>
                <w:szCs w:val="24"/>
              </w:rPr>
            </w:pPr>
            <w:r w:rsidRPr="00540F92">
              <w:rPr>
                <w:szCs w:val="24"/>
              </w:rPr>
              <w:t>Istorija</w:t>
            </w:r>
          </w:p>
        </w:tc>
        <w:tc>
          <w:tcPr>
            <w:tcW w:w="1843" w:type="dxa"/>
            <w:vAlign w:val="center"/>
          </w:tcPr>
          <w:p w14:paraId="5834EAEA" w14:textId="59E07DAC"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1843" w:type="dxa"/>
            <w:vAlign w:val="center"/>
          </w:tcPr>
          <w:p w14:paraId="0124F16C" w14:textId="455DFBF6"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2126" w:type="dxa"/>
            <w:vAlign w:val="center"/>
          </w:tcPr>
          <w:p w14:paraId="014E6A9F" w14:textId="7B339340" w:rsidR="00614E78" w:rsidRPr="00540F92" w:rsidRDefault="00614E78" w:rsidP="00614E78">
            <w:pPr>
              <w:ind w:right="270"/>
              <w:jc w:val="center"/>
              <w:rPr>
                <w:szCs w:val="24"/>
              </w:rPr>
            </w:pPr>
            <w:r w:rsidRPr="00540F92">
              <w:rPr>
                <w:szCs w:val="24"/>
              </w:rPr>
              <w:t>7</w:t>
            </w:r>
            <w:r>
              <w:rPr>
                <w:szCs w:val="24"/>
              </w:rPr>
              <w:t>2</w:t>
            </w:r>
          </w:p>
        </w:tc>
      </w:tr>
      <w:tr w:rsidR="00614E78" w:rsidRPr="00540F92" w14:paraId="2DDDE396" w14:textId="77777777" w:rsidTr="007D2CD3">
        <w:trPr>
          <w:trHeight w:val="300"/>
          <w:jc w:val="center"/>
        </w:trPr>
        <w:tc>
          <w:tcPr>
            <w:tcW w:w="2400" w:type="dxa"/>
          </w:tcPr>
          <w:p w14:paraId="60F98BB4" w14:textId="77777777" w:rsidR="00614E78" w:rsidRPr="00540F92" w:rsidRDefault="00614E78" w:rsidP="00614E78">
            <w:pPr>
              <w:ind w:right="270"/>
              <w:rPr>
                <w:szCs w:val="24"/>
              </w:rPr>
            </w:pPr>
            <w:r w:rsidRPr="00540F92">
              <w:rPr>
                <w:szCs w:val="24"/>
              </w:rPr>
              <w:t>Geografija</w:t>
            </w:r>
          </w:p>
        </w:tc>
        <w:tc>
          <w:tcPr>
            <w:tcW w:w="1843" w:type="dxa"/>
            <w:vAlign w:val="center"/>
          </w:tcPr>
          <w:p w14:paraId="6071718C" w14:textId="484F7F0F"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1843" w:type="dxa"/>
            <w:vAlign w:val="center"/>
          </w:tcPr>
          <w:p w14:paraId="7B1DFD0B" w14:textId="6826B5A5" w:rsidR="00614E78" w:rsidRPr="00540F92" w:rsidRDefault="00614E78" w:rsidP="00614E78">
            <w:pPr>
              <w:ind w:right="270"/>
              <w:jc w:val="center"/>
              <w:rPr>
                <w:szCs w:val="24"/>
              </w:rPr>
            </w:pPr>
            <w:r w:rsidRPr="00540F92">
              <w:rPr>
                <w:szCs w:val="24"/>
              </w:rPr>
              <w:t>3</w:t>
            </w:r>
            <w:r>
              <w:rPr>
                <w:szCs w:val="24"/>
              </w:rPr>
              <w:t>6</w:t>
            </w:r>
            <w:r w:rsidRPr="00540F92">
              <w:rPr>
                <w:szCs w:val="24"/>
              </w:rPr>
              <w:t xml:space="preserve"> (1)</w:t>
            </w:r>
          </w:p>
        </w:tc>
        <w:tc>
          <w:tcPr>
            <w:tcW w:w="2126" w:type="dxa"/>
            <w:vAlign w:val="center"/>
          </w:tcPr>
          <w:p w14:paraId="4881927F" w14:textId="72771981" w:rsidR="00614E78" w:rsidRPr="00540F92" w:rsidRDefault="00614E78" w:rsidP="00614E78">
            <w:pPr>
              <w:ind w:right="270"/>
              <w:jc w:val="center"/>
              <w:rPr>
                <w:szCs w:val="24"/>
              </w:rPr>
            </w:pPr>
            <w:r w:rsidRPr="00540F92">
              <w:rPr>
                <w:szCs w:val="24"/>
              </w:rPr>
              <w:t>7</w:t>
            </w:r>
            <w:r>
              <w:rPr>
                <w:szCs w:val="24"/>
              </w:rPr>
              <w:t>2</w:t>
            </w:r>
          </w:p>
        </w:tc>
      </w:tr>
      <w:tr w:rsidR="0072302A" w:rsidRPr="00540F92" w14:paraId="7E49BDED" w14:textId="77777777" w:rsidTr="007D2CD3">
        <w:trPr>
          <w:trHeight w:val="195"/>
          <w:jc w:val="center"/>
        </w:trPr>
        <w:tc>
          <w:tcPr>
            <w:tcW w:w="2400" w:type="dxa"/>
          </w:tcPr>
          <w:p w14:paraId="3470B5FA" w14:textId="77777777" w:rsidR="0072302A" w:rsidRPr="00540F92" w:rsidRDefault="0072302A" w:rsidP="007D2CD3">
            <w:pPr>
              <w:ind w:right="270"/>
              <w:rPr>
                <w:szCs w:val="24"/>
              </w:rPr>
            </w:pPr>
            <w:r w:rsidRPr="00540F92">
              <w:rPr>
                <w:szCs w:val="24"/>
              </w:rPr>
              <w:t>Ekonomika ir verslumas</w:t>
            </w:r>
          </w:p>
        </w:tc>
        <w:tc>
          <w:tcPr>
            <w:tcW w:w="1843" w:type="dxa"/>
            <w:vAlign w:val="center"/>
          </w:tcPr>
          <w:p w14:paraId="63021268" w14:textId="77777777" w:rsidR="0072302A" w:rsidRPr="00540F92" w:rsidRDefault="0072302A" w:rsidP="007D2CD3">
            <w:pPr>
              <w:ind w:right="270" w:firstLine="53"/>
              <w:jc w:val="center"/>
              <w:rPr>
                <w:szCs w:val="24"/>
              </w:rPr>
            </w:pPr>
          </w:p>
        </w:tc>
        <w:tc>
          <w:tcPr>
            <w:tcW w:w="1843" w:type="dxa"/>
            <w:vAlign w:val="center"/>
          </w:tcPr>
          <w:p w14:paraId="618910C5" w14:textId="0E7CE18C" w:rsidR="0072302A" w:rsidRPr="00540F92" w:rsidRDefault="0072302A" w:rsidP="007D2CD3">
            <w:pPr>
              <w:ind w:right="270"/>
              <w:jc w:val="center"/>
              <w:rPr>
                <w:szCs w:val="24"/>
              </w:rPr>
            </w:pPr>
            <w:r w:rsidRPr="00540F92">
              <w:rPr>
                <w:szCs w:val="24"/>
              </w:rPr>
              <w:t>3</w:t>
            </w:r>
            <w:r w:rsidR="00614E78">
              <w:rPr>
                <w:szCs w:val="24"/>
              </w:rPr>
              <w:t>6</w:t>
            </w:r>
            <w:r w:rsidRPr="00540F92">
              <w:rPr>
                <w:szCs w:val="24"/>
              </w:rPr>
              <w:t xml:space="preserve"> (1)</w:t>
            </w:r>
          </w:p>
        </w:tc>
        <w:tc>
          <w:tcPr>
            <w:tcW w:w="2126" w:type="dxa"/>
            <w:vAlign w:val="center"/>
          </w:tcPr>
          <w:p w14:paraId="62555278" w14:textId="687E8676" w:rsidR="0072302A" w:rsidRPr="00540F92" w:rsidRDefault="0072302A" w:rsidP="007D2CD3">
            <w:pPr>
              <w:ind w:right="270"/>
              <w:jc w:val="center"/>
              <w:rPr>
                <w:szCs w:val="24"/>
              </w:rPr>
            </w:pPr>
            <w:r w:rsidRPr="00540F92">
              <w:rPr>
                <w:szCs w:val="24"/>
              </w:rPr>
              <w:t>3</w:t>
            </w:r>
            <w:r w:rsidR="00614E78">
              <w:rPr>
                <w:szCs w:val="24"/>
              </w:rPr>
              <w:t>6</w:t>
            </w:r>
          </w:p>
        </w:tc>
      </w:tr>
      <w:tr w:rsidR="0072302A" w:rsidRPr="00540F92" w14:paraId="71332BC7" w14:textId="77777777" w:rsidTr="007D2CD3">
        <w:trPr>
          <w:trHeight w:val="300"/>
          <w:jc w:val="center"/>
        </w:trPr>
        <w:tc>
          <w:tcPr>
            <w:tcW w:w="2400" w:type="dxa"/>
          </w:tcPr>
          <w:p w14:paraId="6E08225C" w14:textId="77777777" w:rsidR="0072302A" w:rsidRPr="00540F92" w:rsidRDefault="0072302A" w:rsidP="007D2CD3">
            <w:pPr>
              <w:ind w:right="270"/>
              <w:rPr>
                <w:szCs w:val="24"/>
              </w:rPr>
            </w:pPr>
            <w:r w:rsidRPr="00540F92">
              <w:rPr>
                <w:szCs w:val="24"/>
              </w:rPr>
              <w:t>Pilietiškumo pagrindai</w:t>
            </w:r>
          </w:p>
        </w:tc>
        <w:tc>
          <w:tcPr>
            <w:tcW w:w="1843" w:type="dxa"/>
          </w:tcPr>
          <w:p w14:paraId="491B079A" w14:textId="7BFCB67A" w:rsidR="0072302A" w:rsidRPr="00540F92" w:rsidRDefault="00614E78" w:rsidP="007D2CD3">
            <w:pPr>
              <w:ind w:right="270" w:firstLine="53"/>
              <w:jc w:val="center"/>
              <w:rPr>
                <w:szCs w:val="24"/>
              </w:rPr>
            </w:pPr>
            <w:r>
              <w:rPr>
                <w:szCs w:val="24"/>
              </w:rPr>
              <w:t>18 (0,5)</w:t>
            </w:r>
          </w:p>
        </w:tc>
        <w:tc>
          <w:tcPr>
            <w:tcW w:w="1843" w:type="dxa"/>
          </w:tcPr>
          <w:p w14:paraId="2CFF733E" w14:textId="51B37678" w:rsidR="0072302A" w:rsidRPr="00540F92" w:rsidRDefault="00614E78" w:rsidP="007D2CD3">
            <w:pPr>
              <w:ind w:right="270"/>
              <w:jc w:val="center"/>
              <w:rPr>
                <w:szCs w:val="24"/>
              </w:rPr>
            </w:pPr>
            <w:r>
              <w:rPr>
                <w:szCs w:val="24"/>
              </w:rPr>
              <w:t>18</w:t>
            </w:r>
            <w:r w:rsidR="0072302A" w:rsidRPr="00540F92">
              <w:rPr>
                <w:szCs w:val="24"/>
              </w:rPr>
              <w:t xml:space="preserve"> (</w:t>
            </w:r>
            <w:r>
              <w:rPr>
                <w:szCs w:val="24"/>
              </w:rPr>
              <w:t>0,5</w:t>
            </w:r>
            <w:r w:rsidR="0072302A" w:rsidRPr="00540F92">
              <w:rPr>
                <w:szCs w:val="24"/>
              </w:rPr>
              <w:t>)</w:t>
            </w:r>
          </w:p>
        </w:tc>
        <w:tc>
          <w:tcPr>
            <w:tcW w:w="2126" w:type="dxa"/>
          </w:tcPr>
          <w:p w14:paraId="5EF4D243" w14:textId="3055D355" w:rsidR="0072302A" w:rsidRPr="00540F92" w:rsidRDefault="00614E78" w:rsidP="007D2CD3">
            <w:pPr>
              <w:ind w:right="270"/>
              <w:jc w:val="center"/>
              <w:rPr>
                <w:szCs w:val="24"/>
              </w:rPr>
            </w:pPr>
            <w:r>
              <w:rPr>
                <w:szCs w:val="24"/>
              </w:rPr>
              <w:t>36</w:t>
            </w:r>
          </w:p>
        </w:tc>
      </w:tr>
      <w:tr w:rsidR="0072302A" w:rsidRPr="00540F92" w14:paraId="11A088A5" w14:textId="77777777" w:rsidTr="007D2CD3">
        <w:trPr>
          <w:trHeight w:val="270"/>
          <w:jc w:val="center"/>
        </w:trPr>
        <w:tc>
          <w:tcPr>
            <w:tcW w:w="8212" w:type="dxa"/>
            <w:gridSpan w:val="4"/>
          </w:tcPr>
          <w:p w14:paraId="53237085" w14:textId="77777777" w:rsidR="0072302A" w:rsidRPr="002C6CA5" w:rsidRDefault="0072302A" w:rsidP="007D2CD3">
            <w:pPr>
              <w:ind w:right="270" w:firstLine="3604"/>
              <w:rPr>
                <w:szCs w:val="24"/>
              </w:rPr>
            </w:pPr>
            <w:r w:rsidRPr="002C6CA5">
              <w:rPr>
                <w:szCs w:val="24"/>
              </w:rPr>
              <w:t xml:space="preserve">Meninis ugdymas  </w:t>
            </w:r>
          </w:p>
        </w:tc>
      </w:tr>
      <w:tr w:rsidR="0072302A" w:rsidRPr="006C5CAE" w14:paraId="123A1175" w14:textId="77777777" w:rsidTr="007D2CD3">
        <w:trPr>
          <w:trHeight w:val="300"/>
          <w:jc w:val="center"/>
        </w:trPr>
        <w:tc>
          <w:tcPr>
            <w:tcW w:w="2400" w:type="dxa"/>
          </w:tcPr>
          <w:p w14:paraId="56A6CBC0" w14:textId="77777777" w:rsidR="0072302A" w:rsidRPr="006C5CAE" w:rsidRDefault="0072302A" w:rsidP="007D2CD3">
            <w:pPr>
              <w:ind w:right="270"/>
              <w:rPr>
                <w:szCs w:val="24"/>
              </w:rPr>
            </w:pPr>
            <w:r w:rsidRPr="006C5CAE">
              <w:rPr>
                <w:szCs w:val="24"/>
              </w:rPr>
              <w:t xml:space="preserve">Dailė </w:t>
            </w:r>
          </w:p>
        </w:tc>
        <w:tc>
          <w:tcPr>
            <w:tcW w:w="1843" w:type="dxa"/>
            <w:vAlign w:val="center"/>
          </w:tcPr>
          <w:p w14:paraId="57E36C3A" w14:textId="77777777" w:rsidR="0072302A" w:rsidRPr="006C5CAE" w:rsidRDefault="0072302A" w:rsidP="007D2CD3">
            <w:pPr>
              <w:ind w:right="270"/>
              <w:jc w:val="center"/>
              <w:rPr>
                <w:szCs w:val="24"/>
              </w:rPr>
            </w:pPr>
            <w:r w:rsidRPr="006C5CAE">
              <w:rPr>
                <w:szCs w:val="24"/>
              </w:rPr>
              <w:t>37 (1 sav.)</w:t>
            </w:r>
          </w:p>
        </w:tc>
        <w:tc>
          <w:tcPr>
            <w:tcW w:w="1843" w:type="dxa"/>
            <w:vAlign w:val="center"/>
          </w:tcPr>
          <w:p w14:paraId="4ABBC0FD" w14:textId="77777777" w:rsidR="0072302A" w:rsidRPr="006C5CAE" w:rsidRDefault="0072302A" w:rsidP="007D2CD3">
            <w:pPr>
              <w:ind w:right="270"/>
              <w:jc w:val="center"/>
              <w:rPr>
                <w:szCs w:val="24"/>
              </w:rPr>
            </w:pPr>
            <w:r w:rsidRPr="006C5CAE">
              <w:rPr>
                <w:szCs w:val="24"/>
              </w:rPr>
              <w:t>37 (1 sav.)</w:t>
            </w:r>
          </w:p>
        </w:tc>
        <w:tc>
          <w:tcPr>
            <w:tcW w:w="2126" w:type="dxa"/>
            <w:vAlign w:val="center"/>
          </w:tcPr>
          <w:p w14:paraId="1FE79489" w14:textId="77777777" w:rsidR="0072302A" w:rsidRPr="006C5CAE" w:rsidRDefault="0072302A" w:rsidP="007D2CD3">
            <w:pPr>
              <w:ind w:right="270"/>
              <w:jc w:val="center"/>
              <w:rPr>
                <w:szCs w:val="24"/>
              </w:rPr>
            </w:pPr>
            <w:r w:rsidRPr="006C5CAE">
              <w:rPr>
                <w:szCs w:val="24"/>
              </w:rPr>
              <w:t>74</w:t>
            </w:r>
          </w:p>
        </w:tc>
      </w:tr>
      <w:tr w:rsidR="0072302A" w:rsidRPr="00540F92" w14:paraId="4EA6FBC5" w14:textId="77777777" w:rsidTr="007D2CD3">
        <w:trPr>
          <w:trHeight w:val="300"/>
          <w:jc w:val="center"/>
        </w:trPr>
        <w:tc>
          <w:tcPr>
            <w:tcW w:w="8212" w:type="dxa"/>
            <w:gridSpan w:val="4"/>
          </w:tcPr>
          <w:p w14:paraId="58BC6622" w14:textId="0D87747F" w:rsidR="0072302A" w:rsidRPr="00540F92" w:rsidRDefault="00614E78" w:rsidP="007D2CD3">
            <w:pPr>
              <w:ind w:right="270"/>
              <w:jc w:val="center"/>
              <w:rPr>
                <w:szCs w:val="24"/>
              </w:rPr>
            </w:pPr>
            <w:r>
              <w:rPr>
                <w:szCs w:val="24"/>
              </w:rPr>
              <w:t>Fizinis ir sveikatos ugdymas</w:t>
            </w:r>
          </w:p>
        </w:tc>
      </w:tr>
      <w:tr w:rsidR="0072302A" w:rsidRPr="00540F92" w14:paraId="116486AC" w14:textId="77777777" w:rsidTr="007D2CD3">
        <w:trPr>
          <w:trHeight w:val="300"/>
          <w:jc w:val="center"/>
        </w:trPr>
        <w:tc>
          <w:tcPr>
            <w:tcW w:w="2400" w:type="dxa"/>
            <w:shd w:val="clear" w:color="auto" w:fill="FFFFFF"/>
          </w:tcPr>
          <w:p w14:paraId="7715911A" w14:textId="77777777" w:rsidR="0072302A" w:rsidRPr="00540F92" w:rsidRDefault="0072302A" w:rsidP="007D2CD3">
            <w:pPr>
              <w:ind w:right="270"/>
              <w:rPr>
                <w:szCs w:val="24"/>
              </w:rPr>
            </w:pPr>
            <w:r w:rsidRPr="00540F92">
              <w:rPr>
                <w:szCs w:val="24"/>
              </w:rPr>
              <w:lastRenderedPageBreak/>
              <w:t>Projektinė veikla</w:t>
            </w:r>
          </w:p>
        </w:tc>
        <w:tc>
          <w:tcPr>
            <w:tcW w:w="1843" w:type="dxa"/>
            <w:shd w:val="clear" w:color="auto" w:fill="FFFFFF"/>
          </w:tcPr>
          <w:p w14:paraId="116C78CD" w14:textId="51CEBCE7" w:rsidR="0072302A" w:rsidRPr="00540F92" w:rsidRDefault="0072302A" w:rsidP="007D2CD3">
            <w:pPr>
              <w:ind w:right="270"/>
              <w:jc w:val="center"/>
              <w:rPr>
                <w:szCs w:val="24"/>
              </w:rPr>
            </w:pPr>
          </w:p>
        </w:tc>
        <w:tc>
          <w:tcPr>
            <w:tcW w:w="1843" w:type="dxa"/>
            <w:shd w:val="clear" w:color="auto" w:fill="FFFFFF"/>
          </w:tcPr>
          <w:p w14:paraId="096308BF" w14:textId="08F549FD" w:rsidR="0072302A" w:rsidRPr="00540F92" w:rsidRDefault="00614E78" w:rsidP="007D2CD3">
            <w:pPr>
              <w:ind w:right="270"/>
              <w:jc w:val="center"/>
              <w:rPr>
                <w:szCs w:val="24"/>
              </w:rPr>
            </w:pPr>
            <w:r>
              <w:rPr>
                <w:szCs w:val="24"/>
              </w:rPr>
              <w:t>18 (0,5)</w:t>
            </w:r>
          </w:p>
        </w:tc>
        <w:tc>
          <w:tcPr>
            <w:tcW w:w="2126" w:type="dxa"/>
            <w:shd w:val="clear" w:color="auto" w:fill="FFFFFF"/>
          </w:tcPr>
          <w:p w14:paraId="37534AAC" w14:textId="5D1386D5" w:rsidR="0072302A" w:rsidRPr="00540F92" w:rsidRDefault="00614E78" w:rsidP="007D2CD3">
            <w:pPr>
              <w:ind w:right="270"/>
              <w:jc w:val="center"/>
              <w:rPr>
                <w:szCs w:val="24"/>
              </w:rPr>
            </w:pPr>
            <w:r>
              <w:rPr>
                <w:szCs w:val="24"/>
              </w:rPr>
              <w:t>18</w:t>
            </w:r>
          </w:p>
        </w:tc>
      </w:tr>
      <w:tr w:rsidR="0072302A" w:rsidRPr="00540F92" w14:paraId="55B2B86B" w14:textId="77777777" w:rsidTr="007D2CD3">
        <w:trPr>
          <w:trHeight w:val="300"/>
          <w:jc w:val="center"/>
        </w:trPr>
        <w:tc>
          <w:tcPr>
            <w:tcW w:w="2400" w:type="dxa"/>
          </w:tcPr>
          <w:p w14:paraId="588F3452" w14:textId="77777777" w:rsidR="0072302A" w:rsidRPr="00540F92" w:rsidRDefault="0072302A" w:rsidP="007D2CD3">
            <w:pPr>
              <w:ind w:right="270"/>
              <w:jc w:val="both"/>
              <w:rPr>
                <w:szCs w:val="24"/>
              </w:rPr>
            </w:pPr>
            <w:r w:rsidRPr="00540F92">
              <w:rPr>
                <w:szCs w:val="24"/>
              </w:rPr>
              <w:t>Minimalus privalomas pamokų skaičius mokiniui per savaitę</w:t>
            </w:r>
          </w:p>
        </w:tc>
        <w:tc>
          <w:tcPr>
            <w:tcW w:w="1843" w:type="dxa"/>
            <w:vAlign w:val="center"/>
          </w:tcPr>
          <w:p w14:paraId="08D724B4" w14:textId="53313520" w:rsidR="0072302A" w:rsidRPr="00540F92" w:rsidRDefault="0072302A" w:rsidP="007D2CD3">
            <w:pPr>
              <w:ind w:right="270"/>
              <w:jc w:val="center"/>
              <w:rPr>
                <w:szCs w:val="24"/>
              </w:rPr>
            </w:pPr>
            <w:r w:rsidRPr="00540F92">
              <w:rPr>
                <w:szCs w:val="24"/>
              </w:rPr>
              <w:t>22</w:t>
            </w:r>
            <w:r w:rsidR="00570FB0">
              <w:rPr>
                <w:szCs w:val="24"/>
              </w:rPr>
              <w:t xml:space="preserve"> /</w:t>
            </w:r>
            <w:r w:rsidRPr="00540F92">
              <w:rPr>
                <w:szCs w:val="24"/>
              </w:rPr>
              <w:t xml:space="preserve"> 23*</w:t>
            </w:r>
          </w:p>
        </w:tc>
        <w:tc>
          <w:tcPr>
            <w:tcW w:w="1843" w:type="dxa"/>
            <w:vAlign w:val="center"/>
          </w:tcPr>
          <w:p w14:paraId="40A7CAFB" w14:textId="2F6FE1EF" w:rsidR="0072302A" w:rsidRPr="00540F92" w:rsidRDefault="0072302A" w:rsidP="007D2CD3">
            <w:pPr>
              <w:ind w:right="270"/>
              <w:jc w:val="center"/>
              <w:rPr>
                <w:szCs w:val="24"/>
              </w:rPr>
            </w:pPr>
            <w:r w:rsidRPr="00540F92">
              <w:rPr>
                <w:szCs w:val="24"/>
              </w:rPr>
              <w:t>22</w:t>
            </w:r>
            <w:r w:rsidR="00570FB0">
              <w:rPr>
                <w:szCs w:val="24"/>
              </w:rPr>
              <w:t xml:space="preserve"> / </w:t>
            </w:r>
            <w:r w:rsidRPr="00540F92">
              <w:rPr>
                <w:szCs w:val="24"/>
              </w:rPr>
              <w:t>23*</w:t>
            </w:r>
          </w:p>
        </w:tc>
        <w:tc>
          <w:tcPr>
            <w:tcW w:w="2126" w:type="dxa"/>
          </w:tcPr>
          <w:p w14:paraId="0022E4DE" w14:textId="77777777" w:rsidR="0072302A" w:rsidRPr="00540F92" w:rsidRDefault="0072302A" w:rsidP="007D2CD3">
            <w:pPr>
              <w:ind w:right="270" w:firstLine="53"/>
              <w:jc w:val="center"/>
              <w:rPr>
                <w:szCs w:val="24"/>
              </w:rPr>
            </w:pPr>
          </w:p>
        </w:tc>
      </w:tr>
      <w:tr w:rsidR="0072302A" w:rsidRPr="00540F92" w14:paraId="4BA603D2" w14:textId="77777777" w:rsidTr="007D2CD3">
        <w:trPr>
          <w:trHeight w:val="690"/>
          <w:jc w:val="center"/>
        </w:trPr>
        <w:tc>
          <w:tcPr>
            <w:tcW w:w="2400" w:type="dxa"/>
          </w:tcPr>
          <w:p w14:paraId="5309745D" w14:textId="77777777" w:rsidR="0072302A" w:rsidRPr="00540F92" w:rsidRDefault="0072302A" w:rsidP="007D2CD3">
            <w:pPr>
              <w:ind w:right="270"/>
              <w:jc w:val="both"/>
              <w:rPr>
                <w:szCs w:val="24"/>
              </w:rPr>
            </w:pPr>
            <w:r w:rsidRPr="00540F92">
              <w:rPr>
                <w:szCs w:val="24"/>
              </w:rPr>
              <w:t>Minimalus privalomas pamokų skaičius mokiniui per mokslo metus</w:t>
            </w:r>
          </w:p>
        </w:tc>
        <w:tc>
          <w:tcPr>
            <w:tcW w:w="1843" w:type="dxa"/>
            <w:vAlign w:val="center"/>
          </w:tcPr>
          <w:p w14:paraId="2CC1F0C6" w14:textId="458C1CB1" w:rsidR="0072302A" w:rsidRPr="00540F92" w:rsidRDefault="00A070F7" w:rsidP="007D2CD3">
            <w:pPr>
              <w:ind w:right="270"/>
              <w:jc w:val="center"/>
              <w:rPr>
                <w:szCs w:val="24"/>
              </w:rPr>
            </w:pPr>
            <w:r>
              <w:rPr>
                <w:szCs w:val="24"/>
              </w:rPr>
              <w:t>792; 828</w:t>
            </w:r>
            <w:r w:rsidR="0072302A" w:rsidRPr="00540F92">
              <w:rPr>
                <w:szCs w:val="24"/>
              </w:rPr>
              <w:t>*</w:t>
            </w:r>
          </w:p>
        </w:tc>
        <w:tc>
          <w:tcPr>
            <w:tcW w:w="1843" w:type="dxa"/>
            <w:vAlign w:val="center"/>
          </w:tcPr>
          <w:p w14:paraId="273E9F5E" w14:textId="38483601" w:rsidR="0072302A" w:rsidRPr="00540F92" w:rsidRDefault="00A070F7" w:rsidP="007D2CD3">
            <w:pPr>
              <w:ind w:right="270"/>
              <w:jc w:val="center"/>
              <w:rPr>
                <w:szCs w:val="24"/>
              </w:rPr>
            </w:pPr>
            <w:r>
              <w:rPr>
                <w:szCs w:val="24"/>
              </w:rPr>
              <w:t>792; 828</w:t>
            </w:r>
            <w:r w:rsidR="0072302A" w:rsidRPr="00540F92">
              <w:rPr>
                <w:szCs w:val="24"/>
              </w:rPr>
              <w:t>*</w:t>
            </w:r>
          </w:p>
        </w:tc>
        <w:tc>
          <w:tcPr>
            <w:tcW w:w="2126" w:type="dxa"/>
            <w:vAlign w:val="center"/>
          </w:tcPr>
          <w:p w14:paraId="28749EE9" w14:textId="70C18EDA" w:rsidR="0072302A" w:rsidRPr="00540F92" w:rsidRDefault="0072302A" w:rsidP="007D2CD3">
            <w:pPr>
              <w:ind w:right="270"/>
              <w:jc w:val="center"/>
              <w:rPr>
                <w:szCs w:val="24"/>
              </w:rPr>
            </w:pPr>
            <w:r w:rsidRPr="00540F92">
              <w:rPr>
                <w:szCs w:val="24"/>
              </w:rPr>
              <w:t>1</w:t>
            </w:r>
            <w:r w:rsidR="00A070F7">
              <w:rPr>
                <w:szCs w:val="24"/>
              </w:rPr>
              <w:t>584</w:t>
            </w:r>
            <w:r w:rsidRPr="00540F92">
              <w:rPr>
                <w:szCs w:val="24"/>
              </w:rPr>
              <w:t>;</w:t>
            </w:r>
          </w:p>
          <w:p w14:paraId="1D01083E" w14:textId="2823A3AC" w:rsidR="0072302A" w:rsidRPr="00540F92" w:rsidRDefault="0072302A" w:rsidP="007D2CD3">
            <w:pPr>
              <w:ind w:right="270"/>
              <w:jc w:val="center"/>
              <w:rPr>
                <w:szCs w:val="24"/>
              </w:rPr>
            </w:pPr>
            <w:r>
              <w:rPr>
                <w:szCs w:val="24"/>
              </w:rPr>
              <w:t xml:space="preserve"> </w:t>
            </w:r>
            <w:r w:rsidRPr="00540F92">
              <w:rPr>
                <w:szCs w:val="24"/>
              </w:rPr>
              <w:t>1</w:t>
            </w:r>
            <w:r w:rsidR="00A070F7">
              <w:rPr>
                <w:szCs w:val="24"/>
              </w:rPr>
              <w:t>656</w:t>
            </w:r>
            <w:r w:rsidRPr="00540F92">
              <w:rPr>
                <w:szCs w:val="24"/>
              </w:rPr>
              <w:t>*</w:t>
            </w:r>
          </w:p>
        </w:tc>
      </w:tr>
      <w:tr w:rsidR="00A070F7" w:rsidRPr="00540F92" w14:paraId="1DD5E7C5" w14:textId="77777777" w:rsidTr="00C93D83">
        <w:trPr>
          <w:trHeight w:val="300"/>
          <w:jc w:val="center"/>
        </w:trPr>
        <w:tc>
          <w:tcPr>
            <w:tcW w:w="2400" w:type="dxa"/>
          </w:tcPr>
          <w:p w14:paraId="3AED6C33" w14:textId="77777777" w:rsidR="00A070F7" w:rsidRPr="00540F92" w:rsidRDefault="00A070F7" w:rsidP="007D2CD3">
            <w:pPr>
              <w:ind w:right="270"/>
              <w:rPr>
                <w:szCs w:val="24"/>
              </w:rPr>
            </w:pPr>
            <w:r w:rsidRPr="00540F92">
              <w:rPr>
                <w:szCs w:val="24"/>
              </w:rPr>
              <w:t>Pamokos mokinių ugdymo poreikiams tenkinti</w:t>
            </w:r>
          </w:p>
        </w:tc>
        <w:tc>
          <w:tcPr>
            <w:tcW w:w="3686" w:type="dxa"/>
            <w:gridSpan w:val="2"/>
            <w:vAlign w:val="center"/>
          </w:tcPr>
          <w:p w14:paraId="1EBF6A4E" w14:textId="5DA08634" w:rsidR="00A070F7" w:rsidRPr="00540F92" w:rsidRDefault="00A070F7" w:rsidP="007D2CD3">
            <w:pPr>
              <w:ind w:right="270"/>
              <w:jc w:val="center"/>
              <w:rPr>
                <w:szCs w:val="24"/>
              </w:rPr>
            </w:pPr>
            <w:r>
              <w:rPr>
                <w:szCs w:val="24"/>
              </w:rPr>
              <w:t>333 (9)/185 (5)*</w:t>
            </w:r>
          </w:p>
        </w:tc>
        <w:tc>
          <w:tcPr>
            <w:tcW w:w="2126" w:type="dxa"/>
          </w:tcPr>
          <w:p w14:paraId="305DE98F" w14:textId="77777777" w:rsidR="00A070F7" w:rsidRPr="00540F92" w:rsidRDefault="00A070F7" w:rsidP="007D2CD3">
            <w:pPr>
              <w:ind w:right="270" w:firstLine="53"/>
              <w:jc w:val="center"/>
              <w:rPr>
                <w:szCs w:val="24"/>
              </w:rPr>
            </w:pPr>
          </w:p>
        </w:tc>
      </w:tr>
      <w:tr w:rsidR="0072302A" w:rsidRPr="00540F92" w14:paraId="406787F7" w14:textId="77777777" w:rsidTr="007D2CD3">
        <w:trPr>
          <w:trHeight w:val="300"/>
          <w:jc w:val="center"/>
        </w:trPr>
        <w:tc>
          <w:tcPr>
            <w:tcW w:w="2400" w:type="dxa"/>
          </w:tcPr>
          <w:p w14:paraId="32293BB8" w14:textId="77777777" w:rsidR="0072302A" w:rsidRPr="00540F92" w:rsidRDefault="0072302A" w:rsidP="007D2CD3">
            <w:pPr>
              <w:ind w:right="270"/>
              <w:rPr>
                <w:szCs w:val="24"/>
              </w:rPr>
            </w:pPr>
            <w:r w:rsidRPr="00540F92">
              <w:rPr>
                <w:szCs w:val="24"/>
              </w:rPr>
              <w:t>Neformalusis švietimas</w:t>
            </w:r>
          </w:p>
        </w:tc>
        <w:tc>
          <w:tcPr>
            <w:tcW w:w="3686" w:type="dxa"/>
            <w:gridSpan w:val="2"/>
            <w:vAlign w:val="center"/>
          </w:tcPr>
          <w:p w14:paraId="72E4E2CC" w14:textId="77777777" w:rsidR="0072302A" w:rsidRPr="00540F92" w:rsidRDefault="0072302A" w:rsidP="007D2CD3">
            <w:pPr>
              <w:ind w:right="270"/>
              <w:jc w:val="center"/>
              <w:rPr>
                <w:szCs w:val="24"/>
              </w:rPr>
            </w:pPr>
            <w:r w:rsidRPr="00540F92">
              <w:rPr>
                <w:szCs w:val="24"/>
              </w:rPr>
              <w:t>0–185</w:t>
            </w:r>
          </w:p>
        </w:tc>
        <w:tc>
          <w:tcPr>
            <w:tcW w:w="2126" w:type="dxa"/>
            <w:vAlign w:val="center"/>
          </w:tcPr>
          <w:p w14:paraId="51DDADF6" w14:textId="77777777" w:rsidR="0072302A" w:rsidRPr="00540F92" w:rsidRDefault="0072302A" w:rsidP="007D2CD3">
            <w:pPr>
              <w:ind w:right="270"/>
              <w:jc w:val="center"/>
              <w:rPr>
                <w:szCs w:val="24"/>
              </w:rPr>
            </w:pPr>
          </w:p>
        </w:tc>
      </w:tr>
    </w:tbl>
    <w:p w14:paraId="5ED7E126" w14:textId="77777777" w:rsidR="0072302A" w:rsidRDefault="0072302A" w:rsidP="0072302A">
      <w:pPr>
        <w:tabs>
          <w:tab w:val="left" w:pos="993"/>
          <w:tab w:val="left" w:pos="3780"/>
        </w:tabs>
        <w:overflowPunct w:val="0"/>
        <w:ind w:firstLine="709"/>
        <w:jc w:val="both"/>
        <w:textAlignment w:val="baseline"/>
        <w:rPr>
          <w:sz w:val="20"/>
        </w:rPr>
      </w:pPr>
    </w:p>
    <w:p w14:paraId="1AE56784" w14:textId="77777777" w:rsidR="0072302A" w:rsidRPr="001E58C1" w:rsidRDefault="0072302A" w:rsidP="0072302A">
      <w:pPr>
        <w:tabs>
          <w:tab w:val="left" w:pos="993"/>
          <w:tab w:val="left" w:pos="3780"/>
        </w:tabs>
        <w:overflowPunct w:val="0"/>
        <w:jc w:val="both"/>
        <w:textAlignment w:val="baseline"/>
        <w:rPr>
          <w:sz w:val="20"/>
        </w:rPr>
      </w:pPr>
      <w:r w:rsidRPr="001E58C1">
        <w:rPr>
          <w:sz w:val="20"/>
        </w:rPr>
        <w:t>Pastabos:</w:t>
      </w:r>
    </w:p>
    <w:p w14:paraId="6DC0FE54" w14:textId="32424107" w:rsidR="0072302A" w:rsidRDefault="0072302A" w:rsidP="0072302A">
      <w:pPr>
        <w:shd w:val="clear" w:color="auto" w:fill="FFFFFF"/>
        <w:tabs>
          <w:tab w:val="left" w:pos="993"/>
          <w:tab w:val="left" w:pos="3780"/>
        </w:tabs>
        <w:overflowPunct w:val="0"/>
        <w:ind w:left="284"/>
        <w:jc w:val="both"/>
        <w:textAlignment w:val="baseline"/>
        <w:rPr>
          <w:sz w:val="20"/>
        </w:rPr>
      </w:pPr>
      <w:r w:rsidRPr="001E58C1">
        <w:rPr>
          <w:sz w:val="20"/>
        </w:rPr>
        <w:t>*</w:t>
      </w:r>
      <w:bookmarkStart w:id="9" w:name="_Hlk146011091"/>
      <w:r w:rsidR="00C639B7" w:rsidRPr="00C639B7">
        <w:rPr>
          <w:sz w:val="20"/>
          <w:lang w:eastAsia="lt-LT"/>
        </w:rPr>
        <w:t xml:space="preserve"> </w:t>
      </w:r>
      <w:r w:rsidR="00C639B7">
        <w:rPr>
          <w:sz w:val="20"/>
          <w:lang w:eastAsia="lt-LT"/>
        </w:rPr>
        <w:t>VSMC įteisintas mokymas rusų tautinės mažumos kalba;</w:t>
      </w:r>
    </w:p>
    <w:bookmarkEnd w:id="9"/>
    <w:p w14:paraId="2F575C9A" w14:textId="2B8568CC" w:rsidR="0072302A" w:rsidRDefault="00A070F7" w:rsidP="009F2ABE">
      <w:pPr>
        <w:shd w:val="clear" w:color="auto" w:fill="FFFFFF"/>
        <w:tabs>
          <w:tab w:val="left" w:pos="993"/>
          <w:tab w:val="left" w:pos="3780"/>
        </w:tabs>
        <w:overflowPunct w:val="0"/>
        <w:ind w:left="284"/>
        <w:jc w:val="both"/>
        <w:textAlignment w:val="baseline"/>
        <w:rPr>
          <w:sz w:val="20"/>
        </w:rPr>
      </w:pPr>
      <w:r>
        <w:rPr>
          <w:kern w:val="2"/>
          <w:sz w:val="20"/>
        </w:rPr>
        <w:t>** įgyvendinama integruojant į dalykų turinį.</w:t>
      </w:r>
    </w:p>
    <w:p w14:paraId="2EA4EF3C" w14:textId="77777777" w:rsidR="0072302A" w:rsidRPr="008E0697" w:rsidRDefault="0072302A" w:rsidP="009F2ABE">
      <w:pPr>
        <w:tabs>
          <w:tab w:val="left" w:pos="993"/>
        </w:tabs>
        <w:jc w:val="both"/>
        <w:textAlignment w:val="baseline"/>
        <w:rPr>
          <w:bCs/>
          <w:color w:val="000000"/>
          <w:szCs w:val="24"/>
        </w:rPr>
      </w:pPr>
    </w:p>
    <w:p w14:paraId="744251C6" w14:textId="58B5D629" w:rsidR="0072302A" w:rsidRDefault="0072302A" w:rsidP="000645A9">
      <w:pPr>
        <w:pStyle w:val="Sraopastraipa"/>
        <w:numPr>
          <w:ilvl w:val="0"/>
          <w:numId w:val="1"/>
        </w:numPr>
        <w:tabs>
          <w:tab w:val="left" w:pos="1134"/>
        </w:tabs>
        <w:ind w:left="0" w:firstLine="567"/>
        <w:jc w:val="both"/>
        <w:rPr>
          <w:szCs w:val="24"/>
        </w:rPr>
      </w:pPr>
      <w:r>
        <w:rPr>
          <w:szCs w:val="24"/>
        </w:rPr>
        <w:t>VSMC, atsižvelgdama</w:t>
      </w:r>
      <w:r w:rsidR="00496055">
        <w:rPr>
          <w:szCs w:val="24"/>
        </w:rPr>
        <w:t>s</w:t>
      </w:r>
      <w:r>
        <w:rPr>
          <w:szCs w:val="24"/>
        </w:rPr>
        <w:t xml:space="preserve"> į mokinių pasiekimus ir patirtį, priima sprendimą, kiek individualių ir grupinių konsultacijų reikia skirti, kad būtų pasiekti pagrindinio ugdymo </w:t>
      </w:r>
      <w:r w:rsidRPr="00C249B7">
        <w:rPr>
          <w:szCs w:val="24"/>
        </w:rPr>
        <w:t xml:space="preserve">bendrosiose </w:t>
      </w:r>
      <w:r>
        <w:rPr>
          <w:szCs w:val="24"/>
        </w:rPr>
        <w:t xml:space="preserve">programose numatyti mokymosi pasiekimai. </w:t>
      </w:r>
    </w:p>
    <w:p w14:paraId="1B19F115" w14:textId="510801E6" w:rsidR="0072302A" w:rsidRPr="00911217" w:rsidRDefault="0072302A" w:rsidP="00911217">
      <w:pPr>
        <w:pStyle w:val="Sraopastraipa"/>
        <w:numPr>
          <w:ilvl w:val="0"/>
          <w:numId w:val="1"/>
        </w:numPr>
        <w:tabs>
          <w:tab w:val="left" w:pos="1134"/>
        </w:tabs>
        <w:ind w:left="0" w:firstLine="567"/>
        <w:jc w:val="both"/>
        <w:rPr>
          <w:szCs w:val="24"/>
        </w:rPr>
      </w:pPr>
      <w:r w:rsidRPr="00EA159F">
        <w:rPr>
          <w:szCs w:val="24"/>
        </w:rPr>
        <w:t xml:space="preserve">Esant mažam mokinių, kurie mokosi neakivaizdiniu mokymo proceso organizavimo būdu, skaičiui, gali būti formuojama jų grupė. Dalykams mokytis grupėje turi būti skiriama ne mažiau kaip 15 procentų šio </w:t>
      </w:r>
      <w:r w:rsidR="00D727B2" w:rsidRPr="00214C18">
        <w:rPr>
          <w:color w:val="000000" w:themeColor="text1"/>
          <w:szCs w:val="24"/>
        </w:rPr>
        <w:t>d</w:t>
      </w:r>
      <w:r w:rsidRPr="00214C18">
        <w:rPr>
          <w:color w:val="000000" w:themeColor="text1"/>
          <w:szCs w:val="24"/>
        </w:rPr>
        <w:t>o</w:t>
      </w:r>
      <w:r w:rsidR="00D727B2" w:rsidRPr="00214C18">
        <w:rPr>
          <w:color w:val="000000" w:themeColor="text1"/>
          <w:szCs w:val="24"/>
        </w:rPr>
        <w:t>kumento</w:t>
      </w:r>
      <w:r w:rsidRPr="00214C18">
        <w:rPr>
          <w:color w:val="000000" w:themeColor="text1"/>
          <w:szCs w:val="24"/>
        </w:rPr>
        <w:t xml:space="preserve"> </w:t>
      </w:r>
      <w:r w:rsidR="00C249B7" w:rsidRPr="00214C18">
        <w:rPr>
          <w:color w:val="000000" w:themeColor="text1"/>
          <w:szCs w:val="24"/>
        </w:rPr>
        <w:t>6</w:t>
      </w:r>
      <w:r w:rsidR="004F46EA" w:rsidRPr="00214C18">
        <w:rPr>
          <w:color w:val="000000" w:themeColor="text1"/>
          <w:szCs w:val="24"/>
        </w:rPr>
        <w:t>0</w:t>
      </w:r>
      <w:r w:rsidRPr="00214C18">
        <w:rPr>
          <w:color w:val="000000" w:themeColor="text1"/>
          <w:szCs w:val="24"/>
        </w:rPr>
        <w:t xml:space="preserve"> punkt</w:t>
      </w:r>
      <w:r w:rsidR="00C249B7" w:rsidRPr="00214C18">
        <w:rPr>
          <w:color w:val="000000" w:themeColor="text1"/>
          <w:szCs w:val="24"/>
        </w:rPr>
        <w:t>e</w:t>
      </w:r>
      <w:r w:rsidRPr="00214C18">
        <w:rPr>
          <w:color w:val="000000" w:themeColor="text1"/>
          <w:szCs w:val="24"/>
        </w:rPr>
        <w:t xml:space="preserve"> </w:t>
      </w:r>
      <w:r w:rsidRPr="00EA159F">
        <w:rPr>
          <w:szCs w:val="24"/>
        </w:rPr>
        <w:t>dalykui skiriamų pamokų skaičiaus.</w:t>
      </w:r>
    </w:p>
    <w:p w14:paraId="07831B58" w14:textId="77777777" w:rsidR="0072302A" w:rsidRPr="00600F8E" w:rsidRDefault="0072302A" w:rsidP="00D53CC5">
      <w:pPr>
        <w:pStyle w:val="Sraopastraipa"/>
        <w:numPr>
          <w:ilvl w:val="0"/>
          <w:numId w:val="1"/>
        </w:numPr>
        <w:tabs>
          <w:tab w:val="left" w:pos="1134"/>
        </w:tabs>
        <w:ind w:left="0" w:firstLine="567"/>
        <w:jc w:val="both"/>
        <w:rPr>
          <w:szCs w:val="24"/>
        </w:rPr>
      </w:pPr>
      <w:r w:rsidRPr="00600F8E">
        <w:rPr>
          <w:szCs w:val="24"/>
        </w:rPr>
        <w:t xml:space="preserve">Mokiniui, kuris pradeda mokytis VSMC pagal pagrindinio ugdymo programos antrąją dalį, ir naujai atvykusiems mokiniams skiriamas mėnesio laiko </w:t>
      </w:r>
      <w:r w:rsidRPr="00C020F3">
        <w:rPr>
          <w:szCs w:val="24"/>
        </w:rPr>
        <w:t>adaptacinis</w:t>
      </w:r>
      <w:r w:rsidRPr="00600F8E">
        <w:rPr>
          <w:szCs w:val="24"/>
        </w:rPr>
        <w:t xml:space="preserve"> laikotarpis, kuriuo metu stebima jų individuali pažanga; mokinių pasiekimai ir pažanga pažymiais nevertinami. </w:t>
      </w:r>
    </w:p>
    <w:p w14:paraId="1ECF0B57" w14:textId="7B2E018F" w:rsidR="0072302A" w:rsidRPr="00173A45" w:rsidRDefault="0072302A" w:rsidP="00D53CC5">
      <w:pPr>
        <w:pStyle w:val="Sraopastraipa"/>
        <w:numPr>
          <w:ilvl w:val="0"/>
          <w:numId w:val="1"/>
        </w:numPr>
        <w:tabs>
          <w:tab w:val="left" w:pos="1134"/>
        </w:tabs>
        <w:ind w:left="0" w:firstLine="567"/>
        <w:jc w:val="both"/>
        <w:rPr>
          <w:szCs w:val="24"/>
        </w:rPr>
      </w:pPr>
      <w:r w:rsidRPr="00E74CBC">
        <w:rPr>
          <w:szCs w:val="24"/>
        </w:rPr>
        <w:t xml:space="preserve">VSMC užtikrina, kad besimokantysis galėtų mokytis pageidaujamų pasirenkamųjų dalykų ir dalykų modulių, kurių programas rengia </w:t>
      </w:r>
      <w:r w:rsidR="00F05C2E">
        <w:rPr>
          <w:szCs w:val="24"/>
        </w:rPr>
        <w:t>VSMC</w:t>
      </w:r>
      <w:r w:rsidRPr="000F3DD0">
        <w:rPr>
          <w:szCs w:val="24"/>
        </w:rPr>
        <w:t xml:space="preserve"> mokytojai</w:t>
      </w:r>
      <w:r w:rsidRPr="00E74CBC">
        <w:rPr>
          <w:szCs w:val="24"/>
        </w:rPr>
        <w:t xml:space="preserve"> ir tvirtina VSMC direktorius; gautų savalaikę </w:t>
      </w:r>
      <w:r w:rsidRPr="00173A45">
        <w:rPr>
          <w:szCs w:val="24"/>
        </w:rPr>
        <w:t>mokymosi ir švietimo pagalbą.</w:t>
      </w:r>
    </w:p>
    <w:p w14:paraId="0AB82EAB" w14:textId="77777777" w:rsidR="0072302A" w:rsidRPr="00173A45" w:rsidRDefault="0072302A" w:rsidP="00D53CC5">
      <w:pPr>
        <w:pStyle w:val="Sraopastraipa"/>
        <w:numPr>
          <w:ilvl w:val="0"/>
          <w:numId w:val="1"/>
        </w:numPr>
        <w:tabs>
          <w:tab w:val="left" w:pos="1134"/>
        </w:tabs>
        <w:ind w:left="0" w:firstLine="567"/>
        <w:jc w:val="both"/>
        <w:rPr>
          <w:szCs w:val="24"/>
        </w:rPr>
      </w:pPr>
      <w:r w:rsidRPr="00173A45">
        <w:rPr>
          <w:szCs w:val="24"/>
        </w:rPr>
        <w:t>Neformaliojo švietimo valandos gali būti skiriamos pasirinktoms saviraiškoms programoms: meniniams, kalbiniams, sveikatos ugdymo, moksliniams, technologiniams, socialiniams, komunikacinių technologijų ir kitokiems mokinių gebėjimams ugdyti, mokinių konsultacijoms, neformaliajam švietimui.</w:t>
      </w:r>
    </w:p>
    <w:p w14:paraId="56E313DC" w14:textId="1D96679E" w:rsidR="0072302A" w:rsidRPr="00E74CBC" w:rsidRDefault="00E46095" w:rsidP="00D53CC5">
      <w:pPr>
        <w:pStyle w:val="Sraopastraipa"/>
        <w:numPr>
          <w:ilvl w:val="0"/>
          <w:numId w:val="1"/>
        </w:numPr>
        <w:tabs>
          <w:tab w:val="left" w:pos="1134"/>
        </w:tabs>
        <w:ind w:left="0" w:firstLine="567"/>
        <w:jc w:val="both"/>
        <w:rPr>
          <w:szCs w:val="24"/>
        </w:rPr>
      </w:pPr>
      <w:r>
        <w:rPr>
          <w:szCs w:val="24"/>
        </w:rPr>
        <w:t>I</w:t>
      </w:r>
      <w:r w:rsidR="00F05C2E">
        <w:rPr>
          <w:szCs w:val="24"/>
        </w:rPr>
        <w:t xml:space="preserve"> </w:t>
      </w:r>
      <w:r>
        <w:rPr>
          <w:szCs w:val="24"/>
        </w:rPr>
        <w:t xml:space="preserve">- II gimnazijos klasių mokiniai gali pasirinkti ir atlikti mokslo metų trukmės projektinį darbą. Projektiniam darbui skiriama iki </w:t>
      </w:r>
      <w:r w:rsidRPr="001E70E1">
        <w:rPr>
          <w:szCs w:val="24"/>
        </w:rPr>
        <w:t>36 pamokų,</w:t>
      </w:r>
      <w:r>
        <w:rPr>
          <w:szCs w:val="24"/>
        </w:rPr>
        <w:t xml:space="preserve"> panaudojant mokinio poreikiams tenkinti ir mokymosi pagalbai teikti ir neformaliojo švietimo valandas.</w:t>
      </w:r>
      <w:r w:rsidR="0072302A" w:rsidRPr="00E74CBC">
        <w:rPr>
          <w:szCs w:val="24"/>
        </w:rPr>
        <w:t xml:space="preserve"> </w:t>
      </w:r>
    </w:p>
    <w:p w14:paraId="410DDF5E" w14:textId="77777777" w:rsidR="0072302A" w:rsidRPr="00377F69" w:rsidRDefault="0072302A" w:rsidP="00D53CC5">
      <w:pPr>
        <w:pStyle w:val="Sraopastraipa"/>
        <w:numPr>
          <w:ilvl w:val="0"/>
          <w:numId w:val="1"/>
        </w:numPr>
        <w:tabs>
          <w:tab w:val="left" w:pos="1134"/>
        </w:tabs>
        <w:ind w:left="0" w:firstLine="567"/>
        <w:jc w:val="both"/>
        <w:rPr>
          <w:szCs w:val="24"/>
        </w:rPr>
      </w:pPr>
      <w:r w:rsidRPr="00377F69">
        <w:rPr>
          <w:szCs w:val="24"/>
        </w:rPr>
        <w:t xml:space="preserve">Mokymosi turinio įgyvendinimo organizavimas: </w:t>
      </w:r>
    </w:p>
    <w:p w14:paraId="4C3EF529" w14:textId="77777777" w:rsidR="0072302A" w:rsidRPr="005079F0" w:rsidRDefault="0072302A" w:rsidP="00214C18">
      <w:pPr>
        <w:pStyle w:val="Sraopastraipa"/>
        <w:numPr>
          <w:ilvl w:val="1"/>
          <w:numId w:val="32"/>
        </w:numPr>
        <w:tabs>
          <w:tab w:val="left" w:pos="1418"/>
        </w:tabs>
        <w:ind w:left="0" w:firstLine="567"/>
        <w:jc w:val="both"/>
        <w:rPr>
          <w:szCs w:val="24"/>
        </w:rPr>
      </w:pPr>
      <w:r w:rsidRPr="005079F0">
        <w:rPr>
          <w:szCs w:val="24"/>
        </w:rPr>
        <w:t>dorinio ugdymo: siūloma mokytis etikos;</w:t>
      </w:r>
    </w:p>
    <w:p w14:paraId="265001D5" w14:textId="77777777" w:rsidR="0072302A" w:rsidRPr="005079F0" w:rsidRDefault="0072302A" w:rsidP="00214C18">
      <w:pPr>
        <w:pStyle w:val="Sraopastraipa"/>
        <w:numPr>
          <w:ilvl w:val="1"/>
          <w:numId w:val="32"/>
        </w:numPr>
        <w:tabs>
          <w:tab w:val="left" w:pos="1418"/>
        </w:tabs>
        <w:ind w:left="0" w:firstLine="567"/>
        <w:jc w:val="both"/>
        <w:rPr>
          <w:szCs w:val="24"/>
        </w:rPr>
      </w:pPr>
      <w:r w:rsidRPr="005079F0">
        <w:rPr>
          <w:szCs w:val="24"/>
        </w:rPr>
        <w:t>užsienio kalbos:</w:t>
      </w:r>
    </w:p>
    <w:p w14:paraId="66631D58" w14:textId="77777777" w:rsidR="0072302A" w:rsidRPr="00FD7423" w:rsidRDefault="0072302A" w:rsidP="00214C18">
      <w:pPr>
        <w:pStyle w:val="Sraopastraipa"/>
        <w:numPr>
          <w:ilvl w:val="2"/>
          <w:numId w:val="32"/>
        </w:numPr>
        <w:tabs>
          <w:tab w:val="left" w:pos="1418"/>
        </w:tabs>
        <w:ind w:left="0" w:firstLine="567"/>
        <w:jc w:val="both"/>
        <w:rPr>
          <w:szCs w:val="24"/>
        </w:rPr>
      </w:pPr>
      <w:r w:rsidRPr="00FD7423">
        <w:rPr>
          <w:szCs w:val="24"/>
        </w:rPr>
        <w:t>pagal pradinio ugdymo programą pradėtos mokytis pirmosios užsienio kalbos (anglų, vokiečių) mokinys tęsia mokymąsi pagrindinio ugdymo programoje kaip pirmąją užsienio kalbą iki pagrindinio ugdymo programos pabaigos;</w:t>
      </w:r>
    </w:p>
    <w:p w14:paraId="0B22F501" w14:textId="54469C5A" w:rsidR="005572A1" w:rsidRPr="00F05C2E" w:rsidRDefault="005572A1" w:rsidP="00214C18">
      <w:pPr>
        <w:pStyle w:val="Sraopastraipa"/>
        <w:numPr>
          <w:ilvl w:val="2"/>
          <w:numId w:val="32"/>
        </w:numPr>
        <w:tabs>
          <w:tab w:val="left" w:pos="1418"/>
        </w:tabs>
        <w:ind w:left="0" w:firstLine="567"/>
        <w:jc w:val="both"/>
        <w:rPr>
          <w:szCs w:val="24"/>
        </w:rPr>
      </w:pPr>
      <w:r w:rsidRPr="00F05C2E">
        <w:rPr>
          <w:szCs w:val="24"/>
        </w:rPr>
        <w:t>VSMC sudaro galimybę rinktis antrąją užsienio kalbą iš ne mažiau kaip dviejų kalbų (neįskaitant pirmosios užsienio kalbos);</w:t>
      </w:r>
    </w:p>
    <w:p w14:paraId="4607F9F9" w14:textId="78064640" w:rsidR="005572A1" w:rsidRPr="00683162" w:rsidRDefault="005572A1" w:rsidP="00214C18">
      <w:pPr>
        <w:pStyle w:val="Sraopastraipa"/>
        <w:numPr>
          <w:ilvl w:val="2"/>
          <w:numId w:val="32"/>
        </w:numPr>
        <w:tabs>
          <w:tab w:val="left" w:pos="1418"/>
        </w:tabs>
        <w:ind w:left="0" w:firstLine="567"/>
        <w:jc w:val="both"/>
        <w:rPr>
          <w:szCs w:val="24"/>
        </w:rPr>
      </w:pPr>
      <w:r w:rsidRPr="00683162">
        <w:rPr>
          <w:szCs w:val="24"/>
        </w:rPr>
        <w:t>Pradedant mokytis pagal pagrindinio ugdymo programos antrąją dalį (I gimnazijos klasėje) mokinys gali keisti anksčiau pradėtos antrosios užsienio kalbos (rusų) į kitos užsienio kalbos mokymąsi;</w:t>
      </w:r>
    </w:p>
    <w:p w14:paraId="0369B86D" w14:textId="02F3128F" w:rsidR="0072302A" w:rsidRPr="00FD7423" w:rsidRDefault="0072302A" w:rsidP="00214C18">
      <w:pPr>
        <w:pStyle w:val="Sraopastraipa"/>
        <w:numPr>
          <w:ilvl w:val="2"/>
          <w:numId w:val="32"/>
        </w:numPr>
        <w:tabs>
          <w:tab w:val="left" w:pos="1418"/>
        </w:tabs>
        <w:ind w:left="0" w:firstLine="567"/>
        <w:jc w:val="both"/>
        <w:rPr>
          <w:szCs w:val="24"/>
        </w:rPr>
      </w:pPr>
      <w:r w:rsidRPr="00FD7423">
        <w:rPr>
          <w:szCs w:val="24"/>
        </w:rPr>
        <w:t xml:space="preserve">klasėse, kuriose mokymas organizuojamas rusų </w:t>
      </w:r>
      <w:r w:rsidR="00496055" w:rsidRPr="00064452">
        <w:rPr>
          <w:szCs w:val="24"/>
        </w:rPr>
        <w:t>tautinės mažumos</w:t>
      </w:r>
      <w:r w:rsidR="00496055">
        <w:rPr>
          <w:szCs w:val="24"/>
        </w:rPr>
        <w:t xml:space="preserve"> </w:t>
      </w:r>
      <w:r w:rsidRPr="00FD7423">
        <w:rPr>
          <w:szCs w:val="24"/>
        </w:rPr>
        <w:t>kalba, antrosios užsienio kalbos mokymas nėra privalomas. Mokiniams pageidaujant, VSMC sudaro sąlygas pasirinkti ir mokytis antrosios užsienio kalbos, jai mokytis skirdamas mokinio ugdymo poreikiams ir mokymosi pagalbai teikti skirtas pamokas;</w:t>
      </w:r>
    </w:p>
    <w:p w14:paraId="09D4DFF4" w14:textId="77777777" w:rsidR="0072302A" w:rsidRPr="00FD7423" w:rsidRDefault="0072302A" w:rsidP="00214C18">
      <w:pPr>
        <w:pStyle w:val="Sraopastraipa"/>
        <w:numPr>
          <w:ilvl w:val="2"/>
          <w:numId w:val="32"/>
        </w:numPr>
        <w:tabs>
          <w:tab w:val="left" w:pos="1418"/>
        </w:tabs>
        <w:ind w:left="0" w:firstLine="567"/>
        <w:jc w:val="both"/>
        <w:rPr>
          <w:szCs w:val="24"/>
        </w:rPr>
      </w:pPr>
      <w:r w:rsidRPr="00FD7423">
        <w:rPr>
          <w:szCs w:val="24"/>
        </w:rPr>
        <w:t>keisti užsienio kalbą, nebaigus pagrindinio ugdymo programos, galima tik tokiu atveju:</w:t>
      </w:r>
    </w:p>
    <w:p w14:paraId="46A04984" w14:textId="1A711E24" w:rsidR="0072302A" w:rsidRPr="001E58C1" w:rsidRDefault="0072302A" w:rsidP="00214C18">
      <w:pPr>
        <w:pStyle w:val="Sraopastraipa"/>
        <w:numPr>
          <w:ilvl w:val="3"/>
          <w:numId w:val="32"/>
        </w:numPr>
        <w:tabs>
          <w:tab w:val="left" w:pos="1418"/>
        </w:tabs>
        <w:ind w:left="0" w:firstLine="567"/>
        <w:jc w:val="both"/>
        <w:rPr>
          <w:szCs w:val="24"/>
        </w:rPr>
      </w:pPr>
      <w:r w:rsidRPr="001E58C1">
        <w:rPr>
          <w:szCs w:val="24"/>
        </w:rPr>
        <w:t xml:space="preserve">jeigu mokinio norimos mokytis užsienio kalbos pasiekimų lygis ne žemesnis nei patenkinamas lygis, numatytas tos kalbos dalyko </w:t>
      </w:r>
      <w:r w:rsidR="002F26D4">
        <w:rPr>
          <w:szCs w:val="24"/>
        </w:rPr>
        <w:t>B</w:t>
      </w:r>
      <w:r w:rsidRPr="001E58C1">
        <w:rPr>
          <w:szCs w:val="24"/>
        </w:rPr>
        <w:t xml:space="preserve">endrojoje programoje; </w:t>
      </w:r>
    </w:p>
    <w:p w14:paraId="0E31176F" w14:textId="77777777" w:rsidR="0072302A" w:rsidRDefault="0072302A" w:rsidP="00214C18">
      <w:pPr>
        <w:pStyle w:val="Sraopastraipa"/>
        <w:numPr>
          <w:ilvl w:val="3"/>
          <w:numId w:val="32"/>
        </w:numPr>
        <w:tabs>
          <w:tab w:val="left" w:pos="1418"/>
        </w:tabs>
        <w:ind w:left="0" w:firstLine="567"/>
        <w:jc w:val="both"/>
        <w:rPr>
          <w:szCs w:val="24"/>
        </w:rPr>
      </w:pPr>
      <w:r w:rsidRPr="001E58C1">
        <w:rPr>
          <w:szCs w:val="24"/>
        </w:rPr>
        <w:lastRenderedPageBreak/>
        <w:t xml:space="preserve"> jeigu VSMC negali užtikrinti antrųjų užsienio kalbų tęstinumo naujai formuojamoje I gimnazijos klasėje, pasiūloma pradėti mokytis kitos užsienio kalbos, suderinus su mokiniu, ar nepilnamečio mokinio tėvais (globėjais, rūpintojais);</w:t>
      </w:r>
    </w:p>
    <w:p w14:paraId="59B2AB45" w14:textId="7F743EBC" w:rsidR="00E4541E" w:rsidRPr="007D1C5E" w:rsidRDefault="00E4541E" w:rsidP="0011063B">
      <w:pPr>
        <w:pStyle w:val="Sraopastraipa"/>
        <w:numPr>
          <w:ilvl w:val="2"/>
          <w:numId w:val="32"/>
        </w:numPr>
        <w:tabs>
          <w:tab w:val="left" w:pos="1418"/>
        </w:tabs>
        <w:ind w:left="0" w:firstLine="567"/>
        <w:jc w:val="both"/>
        <w:rPr>
          <w:szCs w:val="24"/>
        </w:rPr>
      </w:pPr>
      <w:r w:rsidRPr="00683162">
        <w:rPr>
          <w:szCs w:val="24"/>
        </w:rPr>
        <w:t xml:space="preserve"> iš užsienio valstybės </w:t>
      </w:r>
      <w:r w:rsidRPr="007D1C5E">
        <w:rPr>
          <w:szCs w:val="24"/>
        </w:rPr>
        <w:t>atvykęs mokinys</w:t>
      </w:r>
      <w:r w:rsidR="00683162" w:rsidRPr="007D1C5E">
        <w:rPr>
          <w:szCs w:val="24"/>
        </w:rPr>
        <w:t xml:space="preserve"> (</w:t>
      </w:r>
      <w:r w:rsidRPr="007D1C5E">
        <w:rPr>
          <w:szCs w:val="24"/>
        </w:rPr>
        <w:t xml:space="preserve">su </w:t>
      </w:r>
      <w:r w:rsidR="00683162" w:rsidRPr="007D1C5E">
        <w:rPr>
          <w:szCs w:val="24"/>
        </w:rPr>
        <w:t xml:space="preserve">nepilnamečio </w:t>
      </w:r>
      <w:r w:rsidRPr="007D1C5E">
        <w:rPr>
          <w:szCs w:val="24"/>
        </w:rPr>
        <w:t>mokinio tėvais</w:t>
      </w:r>
      <w:r w:rsidR="00683162" w:rsidRPr="007D1C5E">
        <w:rPr>
          <w:szCs w:val="24"/>
        </w:rPr>
        <w:t xml:space="preserve"> (globėjais, rūpintojais) suderinus)</w:t>
      </w:r>
      <w:r w:rsidRPr="007D1C5E">
        <w:rPr>
          <w:szCs w:val="24"/>
        </w:rPr>
        <w:t>, VSMC vadovo įsakymu gali nesimokyti antrosios užsienio kalbos iki dvejų metų. Šio laikotarpio pabaigoje dienyne ir mokinio individualiame ugdymo plane prie dalyko (antroji užsienio kalba) įrašoma „atleista“. Pasibaigus šiam laikotarpiui, jei mokinys toliau tęsia mokymąsi pagal pagrindinio ugdymo programą, mokykla sudaro galimybes jam pradėti antrosios užsienio kalbos mokymąsi pagal jo pasiekimų lygį;</w:t>
      </w:r>
    </w:p>
    <w:p w14:paraId="36614D6F" w14:textId="08A8730C" w:rsidR="00E4541E" w:rsidRPr="00683162" w:rsidRDefault="00E4541E" w:rsidP="0011063B">
      <w:pPr>
        <w:pStyle w:val="Sraopastraipa"/>
        <w:numPr>
          <w:ilvl w:val="2"/>
          <w:numId w:val="32"/>
        </w:numPr>
        <w:tabs>
          <w:tab w:val="left" w:pos="1418"/>
        </w:tabs>
        <w:ind w:left="0" w:firstLine="567"/>
        <w:jc w:val="both"/>
        <w:rPr>
          <w:szCs w:val="24"/>
        </w:rPr>
      </w:pPr>
      <w:r w:rsidRPr="00683162">
        <w:rPr>
          <w:szCs w:val="24"/>
        </w:rPr>
        <w:t xml:space="preserve">jei mokinys yra baigęs tarptautinės bendrojo ugdymo programos dalį ar visą programą ir mokykla nustato, kad jo vienos užsienio kalbos pasiekimai yra aukštesni, nei numatyta pagrindinio ugdymo Bendrosiose programose, mokinio </w:t>
      </w:r>
      <w:r w:rsidR="00683162" w:rsidRPr="00683162">
        <w:rPr>
          <w:szCs w:val="24"/>
        </w:rPr>
        <w:t xml:space="preserve">ir nepilnamečio mokinio </w:t>
      </w:r>
      <w:r w:rsidRPr="00683162">
        <w:rPr>
          <w:szCs w:val="24"/>
        </w:rPr>
        <w:t xml:space="preserve">tėvų (globėjų, rūpintojų) pageidavimu </w:t>
      </w:r>
      <w:r w:rsidR="00683162">
        <w:rPr>
          <w:szCs w:val="24"/>
        </w:rPr>
        <w:t>VSMC</w:t>
      </w:r>
      <w:r w:rsidRPr="00683162">
        <w:rPr>
          <w:szCs w:val="24"/>
        </w:rPr>
        <w:t xml:space="preserve"> įskaito mokinio pasiekimus ir konvertuoja pagal dešimtbalę vertinimo sistemą. </w:t>
      </w:r>
      <w:r w:rsidR="00683162">
        <w:rPr>
          <w:szCs w:val="24"/>
        </w:rPr>
        <w:t>VSMC</w:t>
      </w:r>
      <w:r w:rsidRPr="00683162">
        <w:rPr>
          <w:szCs w:val="24"/>
        </w:rPr>
        <w:t xml:space="preserve"> sudaro mokiniui individualų užsienio kalbos mokymosi planą ir galimybę vietoje užsienio kalbos pamokų lankyti papildomas lietuvių kalbos ir literatūros ar kitos užsienio kalbos pamokas;</w:t>
      </w:r>
    </w:p>
    <w:p w14:paraId="0C5CC5EF" w14:textId="520EE45E" w:rsidR="0072302A" w:rsidRPr="001E58C1" w:rsidRDefault="0072302A" w:rsidP="0011063B">
      <w:pPr>
        <w:pStyle w:val="Sraopastraipa"/>
        <w:numPr>
          <w:ilvl w:val="1"/>
          <w:numId w:val="32"/>
        </w:numPr>
        <w:tabs>
          <w:tab w:val="left" w:pos="1418"/>
        </w:tabs>
        <w:ind w:left="0" w:firstLine="567"/>
        <w:jc w:val="both"/>
        <w:rPr>
          <w:szCs w:val="24"/>
        </w:rPr>
      </w:pPr>
      <w:r w:rsidRPr="001E58C1">
        <w:rPr>
          <w:szCs w:val="24"/>
        </w:rPr>
        <w:t>gamtos mokslai:</w:t>
      </w:r>
      <w:r w:rsidR="00E47BF7">
        <w:rPr>
          <w:szCs w:val="24"/>
        </w:rPr>
        <w:t xml:space="preserve"> </w:t>
      </w:r>
      <w:r w:rsidR="00E5467E" w:rsidRPr="00683162">
        <w:rPr>
          <w:szCs w:val="24"/>
        </w:rPr>
        <w:t>VSMC užtikrina</w:t>
      </w:r>
      <w:r w:rsidR="00E5467E">
        <w:rPr>
          <w:szCs w:val="24"/>
        </w:rPr>
        <w:t xml:space="preserve">, </w:t>
      </w:r>
      <w:r w:rsidR="00B57019" w:rsidRPr="00683162">
        <w:rPr>
          <w:szCs w:val="24"/>
        </w:rPr>
        <w:t>kad praktiniams gebėjimams ir tyrinėjimo kompetencijai ugdyti būtų sudaromos sąlygos mokiniams atlikti eksperimentinę veiklą atvirosios prieigos STEAM centruose. Siekiama, kad I-II gimnazijos klasės mokiniui bent 3 kartus per metus dalyvauti</w:t>
      </w:r>
      <w:r w:rsidR="00B57019">
        <w:rPr>
          <w:szCs w:val="24"/>
        </w:rPr>
        <w:t xml:space="preserve"> </w:t>
      </w:r>
      <w:r w:rsidR="00B57019" w:rsidRPr="00683162">
        <w:rPr>
          <w:szCs w:val="24"/>
        </w:rPr>
        <w:t>STEAM atviros prieigos centrų organizuojamuose užsiėmimuose</w:t>
      </w:r>
      <w:r w:rsidR="00B57019">
        <w:rPr>
          <w:szCs w:val="24"/>
        </w:rPr>
        <w:t>.</w:t>
      </w:r>
    </w:p>
    <w:p w14:paraId="7BE667B0" w14:textId="77777777" w:rsidR="0072302A" w:rsidRPr="001E58C1" w:rsidRDefault="0072302A" w:rsidP="0072302A">
      <w:pPr>
        <w:spacing w:line="259" w:lineRule="auto"/>
        <w:contextualSpacing/>
        <w:rPr>
          <w:b/>
          <w:bCs/>
          <w:kern w:val="2"/>
          <w:szCs w:val="24"/>
        </w:rPr>
      </w:pPr>
    </w:p>
    <w:p w14:paraId="54917C77" w14:textId="089C1507" w:rsidR="0072302A" w:rsidRPr="001E58C1" w:rsidRDefault="00EE54B9" w:rsidP="00EA159F">
      <w:pPr>
        <w:pStyle w:val="Antrat1"/>
      </w:pPr>
      <w:bookmarkStart w:id="10" w:name="_Toc201151958"/>
      <w:r w:rsidRPr="001E58C1">
        <w:t>I</w:t>
      </w:r>
      <w:r w:rsidR="00F42F4B">
        <w:t>V</w:t>
      </w:r>
      <w:r w:rsidRPr="001E58C1">
        <w:t xml:space="preserve"> SKYRIUS</w:t>
      </w:r>
      <w:r>
        <w:br/>
      </w:r>
      <w:r w:rsidR="00583A71">
        <w:t xml:space="preserve">SUAUGUSIŲJŲ </w:t>
      </w:r>
      <w:r w:rsidR="0072302A" w:rsidRPr="001E58C1">
        <w:t>VIDURINIO UGDYMO PROGRAMOS ĮGYVENDINIMAS</w:t>
      </w:r>
      <w:bookmarkEnd w:id="10"/>
      <w:r w:rsidR="0072302A" w:rsidRPr="001E58C1">
        <w:t xml:space="preserve"> </w:t>
      </w:r>
    </w:p>
    <w:p w14:paraId="6C60B838" w14:textId="77777777" w:rsidR="0072302A" w:rsidRDefault="0072302A" w:rsidP="0072302A">
      <w:pPr>
        <w:overflowPunct w:val="0"/>
        <w:ind w:left="360" w:right="270"/>
        <w:contextualSpacing/>
        <w:jc w:val="both"/>
        <w:textAlignment w:val="baseline"/>
        <w:rPr>
          <w:szCs w:val="24"/>
        </w:rPr>
      </w:pPr>
    </w:p>
    <w:p w14:paraId="386D3F5E" w14:textId="681D44D6" w:rsidR="00F37FEF" w:rsidRPr="00064452" w:rsidRDefault="00F37FEF" w:rsidP="00F37FEF">
      <w:pPr>
        <w:pStyle w:val="Antrat1"/>
        <w:rPr>
          <w:rStyle w:val="normaltextrun"/>
          <w:color w:val="000000"/>
        </w:rPr>
      </w:pPr>
      <w:bookmarkStart w:id="11" w:name="_Toc201151959"/>
      <w:r w:rsidRPr="00064452">
        <w:t xml:space="preserve">PIRMASIS SKIRSNIS </w:t>
      </w:r>
      <w:r w:rsidRPr="00064452">
        <w:br/>
        <w:t>SUAUGUSIŲJŲ VIDURINIO UGDYMO PROGRAMOS ĮGYVENDINIMAS</w:t>
      </w:r>
      <w:bookmarkEnd w:id="11"/>
    </w:p>
    <w:p w14:paraId="41D8E245" w14:textId="77777777" w:rsidR="00F37FEF" w:rsidRPr="00E7629E" w:rsidRDefault="00F37FEF" w:rsidP="0072302A">
      <w:pPr>
        <w:overflowPunct w:val="0"/>
        <w:ind w:left="360" w:right="270"/>
        <w:contextualSpacing/>
        <w:jc w:val="both"/>
        <w:textAlignment w:val="baseline"/>
        <w:rPr>
          <w:strike/>
          <w:szCs w:val="24"/>
        </w:rPr>
      </w:pPr>
    </w:p>
    <w:p w14:paraId="55883820" w14:textId="1B76A234" w:rsidR="0072302A" w:rsidRDefault="0072302A" w:rsidP="00BF5D93">
      <w:pPr>
        <w:pStyle w:val="Sraopastraipa"/>
        <w:numPr>
          <w:ilvl w:val="0"/>
          <w:numId w:val="1"/>
        </w:numPr>
        <w:tabs>
          <w:tab w:val="left" w:pos="1134"/>
        </w:tabs>
        <w:ind w:left="0" w:firstLine="567"/>
        <w:jc w:val="both"/>
        <w:rPr>
          <w:szCs w:val="24"/>
        </w:rPr>
      </w:pPr>
      <w:r w:rsidRPr="00627E81">
        <w:rPr>
          <w:szCs w:val="24"/>
        </w:rPr>
        <w:t>III</w:t>
      </w:r>
      <w:r w:rsidR="00FC376F">
        <w:rPr>
          <w:szCs w:val="24"/>
        </w:rPr>
        <w:t>-IV</w:t>
      </w:r>
      <w:r w:rsidRPr="00627E81">
        <w:rPr>
          <w:szCs w:val="24"/>
        </w:rPr>
        <w:t xml:space="preserve"> gimnazijos klasės mokinys, prieš pradėdamas mokytis pagal </w:t>
      </w:r>
      <w:r w:rsidR="00F8176B" w:rsidRPr="00BF5D93">
        <w:rPr>
          <w:szCs w:val="24"/>
        </w:rPr>
        <w:t>suaugusiųjų</w:t>
      </w:r>
      <w:r w:rsidR="00F8176B" w:rsidRPr="00627E81">
        <w:rPr>
          <w:szCs w:val="24"/>
        </w:rPr>
        <w:t xml:space="preserve"> </w:t>
      </w:r>
      <w:r w:rsidRPr="00627E81">
        <w:rPr>
          <w:szCs w:val="24"/>
        </w:rPr>
        <w:t>vidurinio ugdymo programą, pasire</w:t>
      </w:r>
      <w:r w:rsidR="0059421D">
        <w:rPr>
          <w:szCs w:val="24"/>
        </w:rPr>
        <w:t>nka</w:t>
      </w:r>
      <w:r w:rsidRPr="00627E81">
        <w:rPr>
          <w:szCs w:val="24"/>
        </w:rPr>
        <w:t xml:space="preserve"> individualų ugdymo planą, kuriame numatomi dalykai, kuriuos mokysis pagal vidurinio ugdymo </w:t>
      </w:r>
      <w:r w:rsidR="00AC4F86">
        <w:rPr>
          <w:szCs w:val="24"/>
        </w:rPr>
        <w:t>B</w:t>
      </w:r>
      <w:r w:rsidRPr="00627E81">
        <w:rPr>
          <w:szCs w:val="24"/>
        </w:rPr>
        <w:t>endrąsias programas.</w:t>
      </w:r>
    </w:p>
    <w:p w14:paraId="7BA2A8AA" w14:textId="749F9643" w:rsidR="00583A71" w:rsidRPr="00583A71" w:rsidRDefault="00583A71" w:rsidP="00BF5D93">
      <w:pPr>
        <w:pStyle w:val="Sraopastraipa"/>
        <w:numPr>
          <w:ilvl w:val="0"/>
          <w:numId w:val="1"/>
        </w:numPr>
        <w:tabs>
          <w:tab w:val="left" w:pos="1134"/>
        </w:tabs>
        <w:ind w:left="0" w:firstLine="567"/>
        <w:jc w:val="both"/>
        <w:rPr>
          <w:szCs w:val="24"/>
        </w:rPr>
      </w:pPr>
      <w:r w:rsidRPr="00583A71">
        <w:rPr>
          <w:szCs w:val="24"/>
        </w:rPr>
        <w:t xml:space="preserve">Minimalus pamokų skaičius mokiniui, kuris mokosi pagal suaugusiųjų vidurinio ugdymo programą, per savaitę – 17 pamokų, minimalus pasirinktų mokytis dalykų skaičius – 5 dalykai, o </w:t>
      </w:r>
      <w:r w:rsidRPr="00BF5D93">
        <w:rPr>
          <w:szCs w:val="24"/>
        </w:rPr>
        <w:t xml:space="preserve">mokiniui, </w:t>
      </w:r>
      <w:r w:rsidRPr="00E17403">
        <w:rPr>
          <w:szCs w:val="24"/>
        </w:rPr>
        <w:t xml:space="preserve">besimokančiam </w:t>
      </w:r>
      <w:r w:rsidR="008F5A65" w:rsidRPr="00064452">
        <w:rPr>
          <w:szCs w:val="24"/>
        </w:rPr>
        <w:t xml:space="preserve">rusų </w:t>
      </w:r>
      <w:r w:rsidRPr="00064452">
        <w:rPr>
          <w:szCs w:val="24"/>
        </w:rPr>
        <w:t>tautinės mažumos</w:t>
      </w:r>
      <w:r w:rsidR="008F5A65" w:rsidRPr="00064452">
        <w:rPr>
          <w:szCs w:val="24"/>
        </w:rPr>
        <w:t xml:space="preserve"> </w:t>
      </w:r>
      <w:r w:rsidR="00E17403" w:rsidRPr="00064452">
        <w:rPr>
          <w:szCs w:val="24"/>
        </w:rPr>
        <w:t>kalb</w:t>
      </w:r>
      <w:r w:rsidR="008F5A65" w:rsidRPr="00064452">
        <w:rPr>
          <w:szCs w:val="24"/>
        </w:rPr>
        <w:t>a</w:t>
      </w:r>
      <w:r w:rsidR="00E17403" w:rsidRPr="00064452">
        <w:rPr>
          <w:szCs w:val="24"/>
        </w:rPr>
        <w:t xml:space="preserve"> klasėje</w:t>
      </w:r>
      <w:r w:rsidR="00E17403" w:rsidRPr="00E17403">
        <w:rPr>
          <w:szCs w:val="24"/>
        </w:rPr>
        <w:t xml:space="preserve"> </w:t>
      </w:r>
      <w:r w:rsidRPr="00E17403">
        <w:rPr>
          <w:szCs w:val="24"/>
        </w:rPr>
        <w:t xml:space="preserve">– 6 dalykai. </w:t>
      </w:r>
    </w:p>
    <w:p w14:paraId="2A2D7D64" w14:textId="75D1723A" w:rsidR="00583A71" w:rsidRPr="00583A71" w:rsidRDefault="00583A71" w:rsidP="00BF5D93">
      <w:pPr>
        <w:pStyle w:val="Sraopastraipa"/>
        <w:numPr>
          <w:ilvl w:val="0"/>
          <w:numId w:val="1"/>
        </w:numPr>
        <w:tabs>
          <w:tab w:val="left" w:pos="1134"/>
        </w:tabs>
        <w:ind w:left="0" w:firstLine="567"/>
        <w:jc w:val="both"/>
        <w:rPr>
          <w:szCs w:val="24"/>
        </w:rPr>
      </w:pPr>
      <w:r w:rsidRPr="00583A71">
        <w:rPr>
          <w:szCs w:val="24"/>
        </w:rPr>
        <w:t>Mokinys, kuris mokosi pagal suaugusiųjų vidurinio ugdymo programą, privalo mokytis:</w:t>
      </w:r>
    </w:p>
    <w:p w14:paraId="2E303414" w14:textId="04F5D47F" w:rsidR="00583A71" w:rsidRPr="0068562D" w:rsidRDefault="00583A71" w:rsidP="0070522B">
      <w:pPr>
        <w:pStyle w:val="Sraopastraipa"/>
        <w:numPr>
          <w:ilvl w:val="1"/>
          <w:numId w:val="33"/>
        </w:numPr>
        <w:tabs>
          <w:tab w:val="left" w:pos="1418"/>
        </w:tabs>
        <w:ind w:left="0" w:firstLine="567"/>
        <w:jc w:val="both"/>
        <w:rPr>
          <w:szCs w:val="24"/>
        </w:rPr>
      </w:pPr>
      <w:r w:rsidRPr="0068562D">
        <w:rPr>
          <w:szCs w:val="24"/>
        </w:rPr>
        <w:t xml:space="preserve">lietuvių kalbos ir literatūros bendruoju arba išplėstiniu kursu; </w:t>
      </w:r>
    </w:p>
    <w:p w14:paraId="0A4AB970" w14:textId="29548D90" w:rsidR="00583A71" w:rsidRPr="0068562D" w:rsidRDefault="00583A71" w:rsidP="0070522B">
      <w:pPr>
        <w:pStyle w:val="Sraopastraipa"/>
        <w:numPr>
          <w:ilvl w:val="1"/>
          <w:numId w:val="33"/>
        </w:numPr>
        <w:tabs>
          <w:tab w:val="left" w:pos="1418"/>
        </w:tabs>
        <w:ind w:left="0" w:firstLine="567"/>
        <w:jc w:val="both"/>
        <w:rPr>
          <w:szCs w:val="24"/>
        </w:rPr>
      </w:pPr>
      <w:r w:rsidRPr="0068562D">
        <w:rPr>
          <w:szCs w:val="24"/>
        </w:rPr>
        <w:t>rusų tautinės mažumos gimtosios kalbos ir literatūros</w:t>
      </w:r>
      <w:r w:rsidR="00C22DFD" w:rsidRPr="0068562D">
        <w:rPr>
          <w:szCs w:val="24"/>
        </w:rPr>
        <w:t>;</w:t>
      </w:r>
      <w:r w:rsidRPr="0068562D">
        <w:rPr>
          <w:szCs w:val="24"/>
        </w:rPr>
        <w:t xml:space="preserve"> </w:t>
      </w:r>
    </w:p>
    <w:p w14:paraId="6FB8ACD1" w14:textId="7CEFEFFC" w:rsidR="00583A71" w:rsidRPr="00583A71" w:rsidRDefault="00583A71" w:rsidP="0070522B">
      <w:pPr>
        <w:pStyle w:val="Sraopastraipa"/>
        <w:numPr>
          <w:ilvl w:val="1"/>
          <w:numId w:val="33"/>
        </w:numPr>
        <w:tabs>
          <w:tab w:val="left" w:pos="1418"/>
        </w:tabs>
        <w:ind w:left="0" w:firstLine="567"/>
        <w:jc w:val="both"/>
        <w:rPr>
          <w:szCs w:val="24"/>
        </w:rPr>
      </w:pPr>
      <w:r w:rsidRPr="00583A71">
        <w:rPr>
          <w:szCs w:val="24"/>
        </w:rPr>
        <w:t xml:space="preserve">matematikos </w:t>
      </w:r>
      <w:r w:rsidRPr="00BF5D93">
        <w:rPr>
          <w:szCs w:val="24"/>
        </w:rPr>
        <w:t>bendruoju arba išplėstiniu kursu</w:t>
      </w:r>
      <w:r w:rsidRPr="00583A71">
        <w:rPr>
          <w:szCs w:val="24"/>
        </w:rPr>
        <w:t>;</w:t>
      </w:r>
    </w:p>
    <w:p w14:paraId="1ACAB16F" w14:textId="048BF9A9" w:rsidR="00583A71" w:rsidRPr="0068562D" w:rsidRDefault="00583A71" w:rsidP="0070522B">
      <w:pPr>
        <w:pStyle w:val="Sraopastraipa"/>
        <w:numPr>
          <w:ilvl w:val="1"/>
          <w:numId w:val="33"/>
        </w:numPr>
        <w:tabs>
          <w:tab w:val="left" w:pos="1418"/>
        </w:tabs>
        <w:ind w:left="0" w:firstLine="567"/>
        <w:jc w:val="both"/>
        <w:rPr>
          <w:szCs w:val="24"/>
        </w:rPr>
      </w:pPr>
      <w:r w:rsidRPr="0068562D">
        <w:rPr>
          <w:szCs w:val="24"/>
        </w:rPr>
        <w:t>bent 2 privalomai pasirenkamų dalykų iš ne mažiau kaip dviejų dalykų grupių:</w:t>
      </w:r>
    </w:p>
    <w:p w14:paraId="6D05AB31" w14:textId="3D019D2A" w:rsidR="00583A71" w:rsidRPr="0068562D" w:rsidRDefault="00583A71" w:rsidP="0070522B">
      <w:pPr>
        <w:pStyle w:val="Sraopastraipa"/>
        <w:numPr>
          <w:ilvl w:val="2"/>
          <w:numId w:val="33"/>
        </w:numPr>
        <w:tabs>
          <w:tab w:val="left" w:pos="1418"/>
        </w:tabs>
        <w:ind w:left="0" w:firstLine="567"/>
        <w:jc w:val="both"/>
        <w:rPr>
          <w:szCs w:val="24"/>
        </w:rPr>
      </w:pPr>
      <w:r w:rsidRPr="0068562D">
        <w:rPr>
          <w:szCs w:val="24"/>
        </w:rPr>
        <w:t xml:space="preserve">kalbinio ugdymo: užsienio kalbos (anglų), užsienio kalbos (vokiečių); </w:t>
      </w:r>
    </w:p>
    <w:p w14:paraId="0D8555AA" w14:textId="21CBD56B" w:rsidR="00583A71" w:rsidRPr="0068562D" w:rsidRDefault="00583A71" w:rsidP="0070522B">
      <w:pPr>
        <w:pStyle w:val="Sraopastraipa"/>
        <w:numPr>
          <w:ilvl w:val="2"/>
          <w:numId w:val="33"/>
        </w:numPr>
        <w:tabs>
          <w:tab w:val="left" w:pos="1418"/>
        </w:tabs>
        <w:ind w:left="0" w:firstLine="567"/>
        <w:jc w:val="both"/>
        <w:rPr>
          <w:szCs w:val="24"/>
        </w:rPr>
      </w:pPr>
      <w:r w:rsidRPr="0068562D">
        <w:rPr>
          <w:szCs w:val="24"/>
        </w:rPr>
        <w:t>gamtamokslinio ugdymo: biologijos, chemijos, fizikos</w:t>
      </w:r>
      <w:r w:rsidR="00C22DFD" w:rsidRPr="0068562D">
        <w:rPr>
          <w:szCs w:val="24"/>
        </w:rPr>
        <w:t>;</w:t>
      </w:r>
    </w:p>
    <w:p w14:paraId="4F340CBC" w14:textId="68117B38" w:rsidR="00583A71" w:rsidRPr="00583A71" w:rsidRDefault="00583A71" w:rsidP="0070522B">
      <w:pPr>
        <w:pStyle w:val="Sraopastraipa"/>
        <w:numPr>
          <w:ilvl w:val="2"/>
          <w:numId w:val="33"/>
        </w:numPr>
        <w:tabs>
          <w:tab w:val="left" w:pos="1418"/>
        </w:tabs>
        <w:ind w:left="0" w:firstLine="567"/>
        <w:jc w:val="both"/>
        <w:rPr>
          <w:szCs w:val="24"/>
        </w:rPr>
      </w:pPr>
      <w:r w:rsidRPr="00583A71">
        <w:rPr>
          <w:szCs w:val="24"/>
        </w:rPr>
        <w:t>visuomeninio ugdymo: istorijos, geografijos.</w:t>
      </w:r>
    </w:p>
    <w:p w14:paraId="1AD9680F" w14:textId="191BD341" w:rsidR="00583A71" w:rsidRPr="0068562D" w:rsidRDefault="00583A71" w:rsidP="00621686">
      <w:pPr>
        <w:pStyle w:val="Sraopastraipa"/>
        <w:numPr>
          <w:ilvl w:val="0"/>
          <w:numId w:val="1"/>
        </w:numPr>
        <w:tabs>
          <w:tab w:val="left" w:pos="1134"/>
        </w:tabs>
        <w:ind w:left="0" w:firstLine="567"/>
        <w:jc w:val="both"/>
        <w:rPr>
          <w:szCs w:val="24"/>
        </w:rPr>
      </w:pPr>
      <w:r w:rsidRPr="0068562D">
        <w:rPr>
          <w:szCs w:val="24"/>
        </w:rPr>
        <w:t>Mokinys, kuris mokosi pagal suaugusiųjų vidurinio ugdymo programą, gali pasirinkti mokytis:</w:t>
      </w:r>
    </w:p>
    <w:p w14:paraId="2179C02C" w14:textId="4F1F4398" w:rsidR="00583A71" w:rsidRPr="00583A71" w:rsidRDefault="00583A71" w:rsidP="006E6F8A">
      <w:pPr>
        <w:pStyle w:val="Sraopastraipa"/>
        <w:numPr>
          <w:ilvl w:val="1"/>
          <w:numId w:val="34"/>
        </w:numPr>
        <w:tabs>
          <w:tab w:val="left" w:pos="1418"/>
        </w:tabs>
        <w:ind w:left="0" w:firstLine="567"/>
        <w:jc w:val="both"/>
        <w:rPr>
          <w:szCs w:val="24"/>
        </w:rPr>
      </w:pPr>
      <w:r w:rsidRPr="00583A71">
        <w:rPr>
          <w:szCs w:val="24"/>
        </w:rPr>
        <w:t>etikos (iš dorinio ugdymo dalykų grupės);</w:t>
      </w:r>
    </w:p>
    <w:p w14:paraId="3C7D3E4E" w14:textId="7F0D9F2F" w:rsidR="00583A71" w:rsidRPr="00064452" w:rsidRDefault="00583A71" w:rsidP="006E6F8A">
      <w:pPr>
        <w:pStyle w:val="Sraopastraipa"/>
        <w:numPr>
          <w:ilvl w:val="1"/>
          <w:numId w:val="34"/>
        </w:numPr>
        <w:tabs>
          <w:tab w:val="left" w:pos="1418"/>
        </w:tabs>
        <w:ind w:left="0" w:firstLine="567"/>
        <w:jc w:val="both"/>
        <w:rPr>
          <w:szCs w:val="24"/>
        </w:rPr>
      </w:pPr>
      <w:r w:rsidRPr="0068562D">
        <w:rPr>
          <w:szCs w:val="24"/>
        </w:rPr>
        <w:t>laisvai pasirenkamo dalyko (dalykų): etninės kultūros, psichologijos</w:t>
      </w:r>
      <w:r w:rsidR="005C4EB9">
        <w:rPr>
          <w:szCs w:val="24"/>
        </w:rPr>
        <w:t xml:space="preserve">, </w:t>
      </w:r>
      <w:r w:rsidR="00C22DFD" w:rsidRPr="0068562D">
        <w:rPr>
          <w:szCs w:val="24"/>
        </w:rPr>
        <w:t>už</w:t>
      </w:r>
      <w:r w:rsidRPr="0068562D">
        <w:rPr>
          <w:szCs w:val="24"/>
        </w:rPr>
        <w:t xml:space="preserve">sienio kalbos </w:t>
      </w:r>
      <w:r w:rsidRPr="00CB0496">
        <w:rPr>
          <w:szCs w:val="24"/>
        </w:rPr>
        <w:t>(t</w:t>
      </w:r>
      <w:r w:rsidRPr="00064452">
        <w:rPr>
          <w:szCs w:val="24"/>
        </w:rPr>
        <w:t>ęsiama pagrindiniame ugdyme pradėta antroji užsienio kalba arba pradėta naujai mokytis laisvai pasirenkama);</w:t>
      </w:r>
    </w:p>
    <w:p w14:paraId="2BCBF86D" w14:textId="7025BB99" w:rsidR="00583A71" w:rsidRPr="0068562D" w:rsidRDefault="00583A71" w:rsidP="006E6F8A">
      <w:pPr>
        <w:pStyle w:val="Sraopastraipa"/>
        <w:numPr>
          <w:ilvl w:val="1"/>
          <w:numId w:val="34"/>
        </w:numPr>
        <w:tabs>
          <w:tab w:val="left" w:pos="1418"/>
        </w:tabs>
        <w:ind w:left="0" w:firstLine="567"/>
        <w:jc w:val="both"/>
        <w:rPr>
          <w:szCs w:val="24"/>
        </w:rPr>
      </w:pPr>
      <w:r w:rsidRPr="0068562D">
        <w:rPr>
          <w:szCs w:val="24"/>
        </w:rPr>
        <w:t>dalyko</w:t>
      </w:r>
      <w:r w:rsidR="005C4EB9">
        <w:rPr>
          <w:szCs w:val="24"/>
        </w:rPr>
        <w:t xml:space="preserve"> (dalykų) </w:t>
      </w:r>
      <w:r w:rsidRPr="0068562D">
        <w:rPr>
          <w:szCs w:val="24"/>
        </w:rPr>
        <w:t xml:space="preserve"> modul</w:t>
      </w:r>
      <w:r w:rsidR="005C4EB9">
        <w:rPr>
          <w:szCs w:val="24"/>
        </w:rPr>
        <w:t>į (modulius): „L</w:t>
      </w:r>
      <w:r w:rsidR="005C4EB9" w:rsidRPr="006E6F8A">
        <w:rPr>
          <w:szCs w:val="24"/>
        </w:rPr>
        <w:t>ietuvių kalbos rašyba, skyryba ir kalbos vartojimas“,</w:t>
      </w:r>
      <w:r w:rsidR="005C4EB9">
        <w:rPr>
          <w:szCs w:val="24"/>
        </w:rPr>
        <w:t xml:space="preserve"> „Kūrybinis rašymas“, „</w:t>
      </w:r>
      <w:r w:rsidR="005C4EB9" w:rsidRPr="006E6F8A">
        <w:rPr>
          <w:szCs w:val="24"/>
        </w:rPr>
        <w:t xml:space="preserve">Užsienio kalbos akademinių gebėjimų ugdymas(is) rengiantis studijoms (rašymas)“, „Matematikos kartojimo uždavinių sprendimas“, „Biologijos tiriamosios veiklos duomenų apdorojimo metodikos“, </w:t>
      </w:r>
      <w:r w:rsidR="005C4EB9">
        <w:rPr>
          <w:szCs w:val="24"/>
        </w:rPr>
        <w:t xml:space="preserve"> „</w:t>
      </w:r>
      <w:r w:rsidR="005C4EB9" w:rsidRPr="00341051">
        <w:rPr>
          <w:szCs w:val="24"/>
        </w:rPr>
        <w:t>Medžiagų apykaita ir pernaša. Žmogaus sveikata</w:t>
      </w:r>
      <w:r w:rsidR="005C4EB9">
        <w:rPr>
          <w:szCs w:val="24"/>
        </w:rPr>
        <w:t>“ ir kt.</w:t>
      </w:r>
    </w:p>
    <w:p w14:paraId="2C34DAE8" w14:textId="122E5257" w:rsidR="0072302A" w:rsidRPr="001E58C1" w:rsidRDefault="0072302A" w:rsidP="00621686">
      <w:pPr>
        <w:pStyle w:val="Sraopastraipa"/>
        <w:numPr>
          <w:ilvl w:val="0"/>
          <w:numId w:val="1"/>
        </w:numPr>
        <w:tabs>
          <w:tab w:val="left" w:pos="1134"/>
        </w:tabs>
        <w:ind w:left="0" w:firstLine="567"/>
        <w:jc w:val="both"/>
        <w:rPr>
          <w:szCs w:val="24"/>
        </w:rPr>
      </w:pPr>
      <w:r w:rsidRPr="001E58C1">
        <w:rPr>
          <w:szCs w:val="24"/>
        </w:rPr>
        <w:t>Mokinys atsižvelgdamas į mokymosi poreikius, gali pasirinkti mokytis daugiau dalykų ir per savaitę</w:t>
      </w:r>
      <w:r>
        <w:rPr>
          <w:szCs w:val="24"/>
        </w:rPr>
        <w:t>,</w:t>
      </w:r>
      <w:r w:rsidRPr="001E58C1">
        <w:rPr>
          <w:szCs w:val="24"/>
        </w:rPr>
        <w:t xml:space="preserve"> turėti daugiau pamokų nei numatytas minimalus privalomas pamokų skaičius. </w:t>
      </w:r>
    </w:p>
    <w:p w14:paraId="240BCDA9" w14:textId="263A4A83" w:rsidR="00735BF9" w:rsidRPr="00621686" w:rsidRDefault="00ED7592" w:rsidP="00621686">
      <w:pPr>
        <w:pStyle w:val="Sraopastraipa"/>
        <w:numPr>
          <w:ilvl w:val="0"/>
          <w:numId w:val="1"/>
        </w:numPr>
        <w:tabs>
          <w:tab w:val="left" w:pos="1134"/>
        </w:tabs>
        <w:ind w:left="0" w:firstLine="567"/>
        <w:jc w:val="both"/>
        <w:rPr>
          <w:szCs w:val="24"/>
        </w:rPr>
      </w:pPr>
      <w:r w:rsidRPr="00621686">
        <w:rPr>
          <w:szCs w:val="24"/>
        </w:rPr>
        <w:lastRenderedPageBreak/>
        <w:t>Mokinys gali pasirinkti atlikti brandos darbą iš bet kurio vieno ar kelių jo individualaus ugdymo plano dalyko (-ų) ir gali rengti jį individualiai arba grupėje. Brandos darbas vykdomas III ir</w:t>
      </w:r>
      <w:r w:rsidR="00372CBB">
        <w:rPr>
          <w:szCs w:val="24"/>
        </w:rPr>
        <w:t>(</w:t>
      </w:r>
      <w:r w:rsidRPr="00621686">
        <w:rPr>
          <w:szCs w:val="24"/>
        </w:rPr>
        <w:t>ar</w:t>
      </w:r>
      <w:r w:rsidR="00372CBB">
        <w:rPr>
          <w:szCs w:val="24"/>
        </w:rPr>
        <w:t>)</w:t>
      </w:r>
      <w:r w:rsidRPr="00621686">
        <w:rPr>
          <w:szCs w:val="24"/>
        </w:rPr>
        <w:t xml:space="preserve"> IV gimnazijos klasėse ugdymo procese, vadovaujantis Brandos darbo organizavimo ir vykdymo tvarkos aprašu, patvirtintu Lietuvos Respublikos švietimo mokslo ir sporto ministro 2024 m. vasario 28 d. įsakymu Nr. V-240 „Dėl Brandos darbo organizavimo ir vykdymo tvarkos aprašo patvirtinimo</w:t>
      </w:r>
      <w:r w:rsidR="00DA3A98">
        <w:rPr>
          <w:szCs w:val="24"/>
        </w:rPr>
        <w:t>“</w:t>
      </w:r>
      <w:r w:rsidRPr="00621686">
        <w:rPr>
          <w:szCs w:val="24"/>
        </w:rPr>
        <w:t>.</w:t>
      </w:r>
    </w:p>
    <w:p w14:paraId="7EF6DA9C" w14:textId="7A3C425B" w:rsidR="0072302A" w:rsidRPr="00735BF9" w:rsidRDefault="0072302A" w:rsidP="00621686">
      <w:pPr>
        <w:pStyle w:val="Sraopastraipa"/>
        <w:numPr>
          <w:ilvl w:val="0"/>
          <w:numId w:val="1"/>
        </w:numPr>
        <w:tabs>
          <w:tab w:val="left" w:pos="1134"/>
        </w:tabs>
        <w:ind w:left="0" w:firstLine="567"/>
        <w:jc w:val="both"/>
        <w:rPr>
          <w:szCs w:val="24"/>
        </w:rPr>
      </w:pPr>
      <w:r w:rsidRPr="00735BF9">
        <w:rPr>
          <w:szCs w:val="24"/>
        </w:rPr>
        <w:t xml:space="preserve">Įgyvendinant </w:t>
      </w:r>
      <w:r w:rsidR="00735BF9">
        <w:rPr>
          <w:szCs w:val="24"/>
        </w:rPr>
        <w:t xml:space="preserve">suaugusiųjų </w:t>
      </w:r>
      <w:r w:rsidRPr="00735BF9">
        <w:rPr>
          <w:szCs w:val="24"/>
        </w:rPr>
        <w:t>vidurinio ugdymo programą ugdymo procesas gali būti organizuojamas formuojant laikinąsias grupes iš paralelių klasių mokinių tam pačiam dalykui mokytis.</w:t>
      </w:r>
    </w:p>
    <w:p w14:paraId="5F2D82D7" w14:textId="77777777" w:rsidR="0072302A" w:rsidRPr="001E58C1" w:rsidRDefault="0072302A" w:rsidP="00621686">
      <w:pPr>
        <w:pStyle w:val="Sraopastraipa"/>
        <w:numPr>
          <w:ilvl w:val="0"/>
          <w:numId w:val="1"/>
        </w:numPr>
        <w:tabs>
          <w:tab w:val="left" w:pos="1134"/>
        </w:tabs>
        <w:ind w:left="0" w:firstLine="567"/>
        <w:jc w:val="both"/>
        <w:rPr>
          <w:szCs w:val="24"/>
        </w:rPr>
      </w:pPr>
      <w:r w:rsidRPr="001E58C1">
        <w:rPr>
          <w:szCs w:val="24"/>
        </w:rPr>
        <w:t>VSMC priima sprendimus dėl minimalaus mokinių skaičiaus laikinojoje grupėje pagal turimas mokymo lėšas.</w:t>
      </w:r>
    </w:p>
    <w:p w14:paraId="05BEF4E6" w14:textId="19F66A88" w:rsidR="00996917" w:rsidRPr="002128BE" w:rsidRDefault="0072302A" w:rsidP="002128BE">
      <w:pPr>
        <w:pStyle w:val="Sraopastraipa"/>
        <w:numPr>
          <w:ilvl w:val="0"/>
          <w:numId w:val="1"/>
        </w:numPr>
        <w:tabs>
          <w:tab w:val="left" w:pos="1134"/>
        </w:tabs>
        <w:ind w:left="0" w:firstLine="567"/>
        <w:jc w:val="both"/>
        <w:rPr>
          <w:szCs w:val="24"/>
        </w:rPr>
      </w:pPr>
      <w:r w:rsidRPr="00562ED6">
        <w:rPr>
          <w:szCs w:val="24"/>
        </w:rPr>
        <w:t>Mokinys gali keisti</w:t>
      </w:r>
      <w:r w:rsidR="00996917">
        <w:rPr>
          <w:szCs w:val="24"/>
        </w:rPr>
        <w:t xml:space="preserve"> individualų ugdymo planą </w:t>
      </w:r>
      <w:r w:rsidR="00996917" w:rsidRPr="00A823F5">
        <w:rPr>
          <w:szCs w:val="24"/>
        </w:rPr>
        <w:t>iki spalio 30 d.</w:t>
      </w:r>
      <w:r w:rsidRPr="00562ED6">
        <w:rPr>
          <w:szCs w:val="24"/>
        </w:rPr>
        <w:t xml:space="preserve">: </w:t>
      </w:r>
      <w:r w:rsidR="00996917" w:rsidRPr="002128BE">
        <w:rPr>
          <w:szCs w:val="24"/>
        </w:rPr>
        <w:t xml:space="preserve">dalyką, dalyko modulį ir (ar) </w:t>
      </w:r>
      <w:r w:rsidRPr="002128BE">
        <w:rPr>
          <w:szCs w:val="24"/>
        </w:rPr>
        <w:t>dalyko programos kursą</w:t>
      </w:r>
      <w:r w:rsidR="00996917" w:rsidRPr="002128BE">
        <w:rPr>
          <w:szCs w:val="24"/>
        </w:rPr>
        <w:t xml:space="preserve"> (</w:t>
      </w:r>
      <w:r w:rsidRPr="002128BE">
        <w:rPr>
          <w:szCs w:val="24"/>
        </w:rPr>
        <w:t>lietuvių kalbos ir literatūros ir (ar) matematikos</w:t>
      </w:r>
      <w:r w:rsidR="00996917" w:rsidRPr="002128BE">
        <w:rPr>
          <w:szCs w:val="24"/>
        </w:rPr>
        <w:t>)</w:t>
      </w:r>
      <w:r w:rsidR="002128BE">
        <w:rPr>
          <w:szCs w:val="24"/>
        </w:rPr>
        <w:t>:</w:t>
      </w:r>
    </w:p>
    <w:p w14:paraId="61109FE9" w14:textId="47D54B3F" w:rsidR="002128BE" w:rsidRPr="00575E3C" w:rsidRDefault="002128BE" w:rsidP="006E6F8A">
      <w:pPr>
        <w:pStyle w:val="Sraopastraipa"/>
        <w:numPr>
          <w:ilvl w:val="1"/>
          <w:numId w:val="35"/>
        </w:numPr>
        <w:tabs>
          <w:tab w:val="left" w:pos="1418"/>
        </w:tabs>
        <w:ind w:left="0" w:firstLine="567"/>
        <w:jc w:val="both"/>
        <w:rPr>
          <w:szCs w:val="24"/>
        </w:rPr>
      </w:pPr>
      <w:r>
        <w:rPr>
          <w:szCs w:val="24"/>
        </w:rPr>
        <w:t>B</w:t>
      </w:r>
      <w:r w:rsidR="0072302A" w:rsidRPr="001E58C1">
        <w:rPr>
          <w:szCs w:val="24"/>
        </w:rPr>
        <w:t>endrąjį kursą keisdamas į išplėstinį, mokinys privalo per VSMC nurodytą laiką</w:t>
      </w:r>
      <w:r w:rsidR="00DA3A98" w:rsidRPr="00575E3C">
        <w:rPr>
          <w:szCs w:val="24"/>
        </w:rPr>
        <w:t xml:space="preserve">, </w:t>
      </w:r>
      <w:r w:rsidR="00160F02" w:rsidRPr="00575E3C">
        <w:rPr>
          <w:szCs w:val="24"/>
        </w:rPr>
        <w:t>iki egzaminų pasirinkimo datos</w:t>
      </w:r>
      <w:r w:rsidR="00DA3A98" w:rsidRPr="00575E3C">
        <w:rPr>
          <w:szCs w:val="24"/>
        </w:rPr>
        <w:t>,</w:t>
      </w:r>
      <w:r w:rsidR="00160F02" w:rsidRPr="00575E3C">
        <w:rPr>
          <w:szCs w:val="24"/>
        </w:rPr>
        <w:t xml:space="preserve"> </w:t>
      </w:r>
      <w:r w:rsidR="0072302A" w:rsidRPr="00575E3C">
        <w:rPr>
          <w:szCs w:val="24"/>
        </w:rPr>
        <w:t>atsiskaityti už atitinkamo dalyko programos skirtum</w:t>
      </w:r>
      <w:r w:rsidR="00840DE7" w:rsidRPr="00575E3C">
        <w:rPr>
          <w:szCs w:val="24"/>
        </w:rPr>
        <w:t>ą</w:t>
      </w:r>
      <w:r w:rsidR="0075613D" w:rsidRPr="00575E3C">
        <w:rPr>
          <w:szCs w:val="24"/>
        </w:rPr>
        <w:t>;</w:t>
      </w:r>
      <w:r w:rsidR="00A823F5" w:rsidRPr="00575E3C">
        <w:rPr>
          <w:szCs w:val="24"/>
        </w:rPr>
        <w:t xml:space="preserve"> </w:t>
      </w:r>
      <w:r w:rsidR="004045B9" w:rsidRPr="00575E3C">
        <w:rPr>
          <w:szCs w:val="24"/>
        </w:rPr>
        <w:t>žemesnį</w:t>
      </w:r>
      <w:r w:rsidR="00A823F5" w:rsidRPr="00575E3C">
        <w:rPr>
          <w:szCs w:val="24"/>
        </w:rPr>
        <w:t xml:space="preserve"> kursą </w:t>
      </w:r>
      <w:r w:rsidR="004045B9" w:rsidRPr="00575E3C">
        <w:rPr>
          <w:szCs w:val="24"/>
        </w:rPr>
        <w:t xml:space="preserve">rinktis pageidaujančiam </w:t>
      </w:r>
      <w:r w:rsidR="0075613D" w:rsidRPr="00575E3C">
        <w:rPr>
          <w:szCs w:val="24"/>
        </w:rPr>
        <w:t xml:space="preserve">mokiniui </w:t>
      </w:r>
      <w:r w:rsidR="004045B9" w:rsidRPr="00575E3C">
        <w:rPr>
          <w:szCs w:val="24"/>
        </w:rPr>
        <w:t>atsiskaityti nereikia</w:t>
      </w:r>
      <w:r w:rsidRPr="00575E3C">
        <w:rPr>
          <w:szCs w:val="24"/>
        </w:rPr>
        <w:t>.</w:t>
      </w:r>
    </w:p>
    <w:p w14:paraId="0FF4CBFC" w14:textId="69915DE5" w:rsidR="00A823F5" w:rsidRPr="00575E3C" w:rsidRDefault="002128BE" w:rsidP="006E6F8A">
      <w:pPr>
        <w:pStyle w:val="Sraopastraipa"/>
        <w:numPr>
          <w:ilvl w:val="1"/>
          <w:numId w:val="35"/>
        </w:numPr>
        <w:tabs>
          <w:tab w:val="left" w:pos="1418"/>
        </w:tabs>
        <w:ind w:left="0" w:firstLine="567"/>
        <w:jc w:val="both"/>
        <w:rPr>
          <w:szCs w:val="24"/>
        </w:rPr>
      </w:pPr>
      <w:r w:rsidRPr="00575E3C">
        <w:rPr>
          <w:szCs w:val="24"/>
        </w:rPr>
        <w:t>D</w:t>
      </w:r>
      <w:r w:rsidR="0072302A" w:rsidRPr="00575E3C">
        <w:rPr>
          <w:szCs w:val="24"/>
        </w:rPr>
        <w:t>alyko</w:t>
      </w:r>
      <w:r w:rsidRPr="00575E3C">
        <w:rPr>
          <w:szCs w:val="24"/>
        </w:rPr>
        <w:t>, dalyko modulio</w:t>
      </w:r>
      <w:r w:rsidR="00840DE7" w:rsidRPr="00575E3C">
        <w:rPr>
          <w:szCs w:val="24"/>
        </w:rPr>
        <w:t xml:space="preserve"> ir</w:t>
      </w:r>
      <w:r w:rsidRPr="00575E3C">
        <w:rPr>
          <w:szCs w:val="24"/>
        </w:rPr>
        <w:t xml:space="preserve"> (ar)</w:t>
      </w:r>
      <w:r w:rsidR="00840DE7" w:rsidRPr="00575E3C">
        <w:rPr>
          <w:szCs w:val="24"/>
        </w:rPr>
        <w:t xml:space="preserve"> dalyko kurso </w:t>
      </w:r>
      <w:r w:rsidR="0072302A" w:rsidRPr="00575E3C">
        <w:rPr>
          <w:szCs w:val="24"/>
        </w:rPr>
        <w:t>keitim</w:t>
      </w:r>
      <w:r w:rsidRPr="00575E3C">
        <w:rPr>
          <w:szCs w:val="24"/>
        </w:rPr>
        <w:t>ą</w:t>
      </w:r>
      <w:r w:rsidR="00A823F5" w:rsidRPr="00575E3C">
        <w:rPr>
          <w:szCs w:val="24"/>
        </w:rPr>
        <w:t xml:space="preserve"> </w:t>
      </w:r>
      <w:r w:rsidRPr="00575E3C">
        <w:rPr>
          <w:szCs w:val="24"/>
        </w:rPr>
        <w:t xml:space="preserve">mokinys </w:t>
      </w:r>
      <w:r w:rsidR="00BA631F" w:rsidRPr="00575E3C">
        <w:rPr>
          <w:szCs w:val="24"/>
        </w:rPr>
        <w:t>suderin</w:t>
      </w:r>
      <w:r w:rsidRPr="00575E3C">
        <w:rPr>
          <w:szCs w:val="24"/>
        </w:rPr>
        <w:t>a</w:t>
      </w:r>
      <w:r w:rsidR="00BA631F" w:rsidRPr="00575E3C">
        <w:rPr>
          <w:szCs w:val="24"/>
        </w:rPr>
        <w:t xml:space="preserve"> su mokančiu dalyko mokytoju</w:t>
      </w:r>
      <w:r w:rsidR="00A823F5" w:rsidRPr="00575E3C">
        <w:rPr>
          <w:szCs w:val="24"/>
        </w:rPr>
        <w:t xml:space="preserve">, klasės auklėtoju </w:t>
      </w:r>
      <w:r w:rsidR="00BF2666" w:rsidRPr="00575E3C">
        <w:rPr>
          <w:szCs w:val="24"/>
        </w:rPr>
        <w:t>ir veiklą kuruojančiu direktoriaus pavaduotoju ugdymui</w:t>
      </w:r>
      <w:r w:rsidRPr="00575E3C">
        <w:rPr>
          <w:szCs w:val="24"/>
        </w:rPr>
        <w:t>;</w:t>
      </w:r>
      <w:r w:rsidR="00A823F5" w:rsidRPr="00575E3C">
        <w:rPr>
          <w:szCs w:val="24"/>
        </w:rPr>
        <w:t xml:space="preserve"> </w:t>
      </w:r>
      <w:r w:rsidRPr="00575E3C">
        <w:rPr>
          <w:szCs w:val="24"/>
        </w:rPr>
        <w:t>s</w:t>
      </w:r>
      <w:r w:rsidR="00BA631F" w:rsidRPr="00575E3C">
        <w:rPr>
          <w:szCs w:val="24"/>
        </w:rPr>
        <w:t xml:space="preserve">prendimą </w:t>
      </w:r>
      <w:r w:rsidR="0072302A" w:rsidRPr="00575E3C">
        <w:rPr>
          <w:szCs w:val="24"/>
        </w:rPr>
        <w:t>priima VSMC direktorius</w:t>
      </w:r>
      <w:r w:rsidR="00EC1F9B" w:rsidRPr="00575E3C">
        <w:rPr>
          <w:szCs w:val="24"/>
        </w:rPr>
        <w:t xml:space="preserve"> ir įformina įsakymu</w:t>
      </w:r>
      <w:r w:rsidRPr="00575E3C">
        <w:rPr>
          <w:szCs w:val="24"/>
        </w:rPr>
        <w:t>.</w:t>
      </w:r>
    </w:p>
    <w:p w14:paraId="49577054" w14:textId="5AA79706" w:rsidR="002128BE" w:rsidRPr="00575E3C" w:rsidRDefault="002128BE" w:rsidP="006E6F8A">
      <w:pPr>
        <w:pStyle w:val="Sraopastraipa"/>
        <w:numPr>
          <w:ilvl w:val="1"/>
          <w:numId w:val="35"/>
        </w:numPr>
        <w:tabs>
          <w:tab w:val="left" w:pos="1418"/>
        </w:tabs>
        <w:ind w:left="0" w:firstLine="567"/>
        <w:jc w:val="both"/>
        <w:rPr>
          <w:szCs w:val="24"/>
        </w:rPr>
      </w:pPr>
      <w:r w:rsidRPr="00575E3C">
        <w:rPr>
          <w:szCs w:val="24"/>
        </w:rPr>
        <w:t>M</w:t>
      </w:r>
      <w:r w:rsidR="00996917" w:rsidRPr="00575E3C">
        <w:rPr>
          <w:szCs w:val="24"/>
        </w:rPr>
        <w:t>okinys</w:t>
      </w:r>
      <w:r w:rsidRPr="00575E3C">
        <w:rPr>
          <w:szCs w:val="24"/>
        </w:rPr>
        <w:t>,</w:t>
      </w:r>
      <w:r w:rsidR="00996917" w:rsidRPr="00575E3C">
        <w:rPr>
          <w:szCs w:val="24"/>
        </w:rPr>
        <w:t xml:space="preserve"> neatsiskaitęs už dalyko, dalyko modulio ar dalyko programos kurso </w:t>
      </w:r>
      <w:r w:rsidRPr="00575E3C">
        <w:rPr>
          <w:szCs w:val="24"/>
        </w:rPr>
        <w:t>skirtumą iki nurodyto laiko</w:t>
      </w:r>
      <w:r w:rsidR="000D68A8" w:rsidRPr="00575E3C">
        <w:rPr>
          <w:szCs w:val="24"/>
        </w:rPr>
        <w:t xml:space="preserve">, </w:t>
      </w:r>
      <w:r w:rsidRPr="00575E3C">
        <w:rPr>
          <w:szCs w:val="24"/>
        </w:rPr>
        <w:t xml:space="preserve">iki egzaminų pasirinkimo datos, mokosi pagal ankstesnę dalyko programą. </w:t>
      </w:r>
    </w:p>
    <w:p w14:paraId="27D137A5" w14:textId="2ADA73CC" w:rsidR="0072302A" w:rsidRPr="002128BE" w:rsidRDefault="0072302A" w:rsidP="00DB4DC7">
      <w:pPr>
        <w:pStyle w:val="Sraopastraipa"/>
        <w:numPr>
          <w:ilvl w:val="0"/>
          <w:numId w:val="1"/>
        </w:numPr>
        <w:tabs>
          <w:tab w:val="left" w:pos="1134"/>
        </w:tabs>
        <w:ind w:left="0" w:firstLine="567"/>
        <w:jc w:val="both"/>
        <w:rPr>
          <w:szCs w:val="24"/>
        </w:rPr>
      </w:pPr>
      <w:r w:rsidRPr="00575E3C">
        <w:rPr>
          <w:szCs w:val="24"/>
        </w:rPr>
        <w:t>Mokiniui, atvykusiam iš kitos mokyklos, VSMC</w:t>
      </w:r>
      <w:r w:rsidR="002128BE" w:rsidRPr="00575E3C">
        <w:rPr>
          <w:szCs w:val="24"/>
        </w:rPr>
        <w:t xml:space="preserve"> gali s</w:t>
      </w:r>
      <w:r w:rsidR="002128BE">
        <w:rPr>
          <w:szCs w:val="24"/>
        </w:rPr>
        <w:t>uteikti</w:t>
      </w:r>
      <w:r w:rsidRPr="002128BE">
        <w:rPr>
          <w:szCs w:val="24"/>
        </w:rPr>
        <w:t xml:space="preserve"> galimybę toliau tęsti moky</w:t>
      </w:r>
      <w:r w:rsidR="002128BE">
        <w:rPr>
          <w:szCs w:val="24"/>
        </w:rPr>
        <w:t>mąsi pagal anksčiau pasirinktą</w:t>
      </w:r>
      <w:r w:rsidRPr="002128BE">
        <w:rPr>
          <w:szCs w:val="24"/>
        </w:rPr>
        <w:t xml:space="preserve"> individual</w:t>
      </w:r>
      <w:r w:rsidR="002128BE">
        <w:rPr>
          <w:szCs w:val="24"/>
        </w:rPr>
        <w:t>ų</w:t>
      </w:r>
      <w:r w:rsidRPr="002128BE">
        <w:rPr>
          <w:szCs w:val="24"/>
        </w:rPr>
        <w:t xml:space="preserve"> ugdymo plan</w:t>
      </w:r>
      <w:r w:rsidR="002128BE">
        <w:rPr>
          <w:szCs w:val="24"/>
        </w:rPr>
        <w:t xml:space="preserve">ą. </w:t>
      </w:r>
      <w:r w:rsidRPr="002128BE">
        <w:rPr>
          <w:szCs w:val="24"/>
        </w:rPr>
        <w:t>Mokiniui gali būti siūloma keisti pasirinktus mokytis dalykus, dalykų modulius</w:t>
      </w:r>
      <w:r w:rsidR="00947847">
        <w:rPr>
          <w:szCs w:val="24"/>
        </w:rPr>
        <w:t xml:space="preserve"> ir (ar) </w:t>
      </w:r>
      <w:r w:rsidR="00947847" w:rsidRPr="002128BE">
        <w:rPr>
          <w:szCs w:val="24"/>
        </w:rPr>
        <w:t>dalyk</w:t>
      </w:r>
      <w:r w:rsidR="00947847">
        <w:rPr>
          <w:szCs w:val="24"/>
        </w:rPr>
        <w:t>ų</w:t>
      </w:r>
      <w:r w:rsidR="00947847" w:rsidRPr="002128BE">
        <w:rPr>
          <w:szCs w:val="24"/>
        </w:rPr>
        <w:t xml:space="preserve"> kurs</w:t>
      </w:r>
      <w:r w:rsidR="00947847">
        <w:rPr>
          <w:szCs w:val="24"/>
        </w:rPr>
        <w:t>us.</w:t>
      </w:r>
    </w:p>
    <w:p w14:paraId="20506C04" w14:textId="6BEF6F97" w:rsidR="0072302A" w:rsidRPr="001E58C1" w:rsidRDefault="0072302A" w:rsidP="006C3FA6">
      <w:pPr>
        <w:pStyle w:val="Sraopastraipa"/>
        <w:numPr>
          <w:ilvl w:val="0"/>
          <w:numId w:val="1"/>
        </w:numPr>
        <w:tabs>
          <w:tab w:val="left" w:pos="1134"/>
        </w:tabs>
        <w:ind w:left="0" w:firstLine="567"/>
        <w:jc w:val="both"/>
        <w:rPr>
          <w:szCs w:val="24"/>
        </w:rPr>
      </w:pPr>
      <w:r w:rsidRPr="001E58C1">
        <w:rPr>
          <w:szCs w:val="24"/>
        </w:rPr>
        <w:t>Mokinys, kuris mokosi pagal vidurinio ugdymo programą</w:t>
      </w:r>
      <w:r>
        <w:rPr>
          <w:szCs w:val="24"/>
        </w:rPr>
        <w:t>,</w:t>
      </w:r>
      <w:r w:rsidRPr="001E58C1">
        <w:rPr>
          <w:szCs w:val="24"/>
        </w:rPr>
        <w:t xml:space="preserve"> kartu gali mokytis ir pagal formaliojo profesinio mokymo programą.</w:t>
      </w:r>
    </w:p>
    <w:p w14:paraId="731F95B6" w14:textId="20837A14" w:rsidR="0059421D" w:rsidRPr="00CD46E2" w:rsidRDefault="0059421D" w:rsidP="006C3FA6">
      <w:pPr>
        <w:pStyle w:val="Sraopastraipa"/>
        <w:numPr>
          <w:ilvl w:val="0"/>
          <w:numId w:val="1"/>
        </w:numPr>
        <w:tabs>
          <w:tab w:val="left" w:pos="1134"/>
        </w:tabs>
        <w:ind w:left="0" w:firstLine="567"/>
        <w:jc w:val="both"/>
        <w:rPr>
          <w:szCs w:val="24"/>
        </w:rPr>
      </w:pPr>
      <w:r w:rsidRPr="00CD46E2">
        <w:rPr>
          <w:szCs w:val="24"/>
        </w:rPr>
        <w:t>Pamokų skaičius vidurinio ugdymo programai įgyvendinti grupinio mokymosi forma kasdieniu mokymo proceso organizavimo būdu:</w:t>
      </w:r>
    </w:p>
    <w:p w14:paraId="687D4775" w14:textId="77777777" w:rsidR="00336E51" w:rsidRDefault="00336E51" w:rsidP="00336E51">
      <w:pPr>
        <w:ind w:right="270" w:firstLine="567"/>
        <w:jc w:val="both"/>
      </w:pPr>
      <w:bookmarkStart w:id="12" w:name="_Hlk200552665"/>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1843"/>
        <w:gridCol w:w="1715"/>
      </w:tblGrid>
      <w:tr w:rsidR="00336E51" w:rsidRPr="005671D7" w14:paraId="77F0B789" w14:textId="77777777" w:rsidTr="0086311E">
        <w:trPr>
          <w:trHeight w:val="324"/>
          <w:jc w:val="center"/>
        </w:trPr>
        <w:tc>
          <w:tcPr>
            <w:tcW w:w="3681" w:type="dxa"/>
            <w:vMerge w:val="restart"/>
            <w:tcBorders>
              <w:top w:val="single" w:sz="4" w:space="0" w:color="auto"/>
              <w:left w:val="single" w:sz="4" w:space="0" w:color="auto"/>
              <w:bottom w:val="single" w:sz="4" w:space="0" w:color="auto"/>
              <w:right w:val="single" w:sz="4" w:space="0" w:color="auto"/>
            </w:tcBorders>
            <w:noWrap/>
            <w:hideMark/>
          </w:tcPr>
          <w:p w14:paraId="292B36A3" w14:textId="77777777" w:rsidR="00336E51" w:rsidRPr="005671D7" w:rsidRDefault="00336E51" w:rsidP="008C2FF0">
            <w:pPr>
              <w:spacing w:line="256" w:lineRule="auto"/>
              <w:ind w:right="270"/>
              <w:jc w:val="center"/>
              <w:rPr>
                <w:b/>
                <w:bCs/>
                <w:kern w:val="2"/>
                <w:szCs w:val="24"/>
                <w14:ligatures w14:val="standardContextual"/>
              </w:rPr>
            </w:pPr>
            <w:r w:rsidRPr="005671D7">
              <w:rPr>
                <w:kern w:val="2"/>
                <w:szCs w:val="24"/>
                <w14:ligatures w14:val="standardContextual"/>
              </w:rPr>
              <w:t>Vidurinio ugdymo dalykų grupės, dalykai</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9DBCA9A" w14:textId="77777777" w:rsidR="00336E51" w:rsidRPr="005671D7" w:rsidRDefault="00336E51" w:rsidP="008C2FF0">
            <w:pPr>
              <w:spacing w:line="256" w:lineRule="auto"/>
              <w:ind w:right="270"/>
              <w:jc w:val="center"/>
              <w:rPr>
                <w:strike/>
                <w:kern w:val="2"/>
                <w:szCs w:val="24"/>
                <w14:ligatures w14:val="standardContextual"/>
              </w:rPr>
            </w:pPr>
            <w:r w:rsidRPr="005671D7">
              <w:rPr>
                <w:kern w:val="2"/>
                <w:szCs w:val="24"/>
                <w14:ligatures w14:val="standardContextual"/>
              </w:rPr>
              <w:t>Pamokų skaičius turiniui įgyvendinti per dvejus mokslo metus</w:t>
            </w:r>
          </w:p>
        </w:tc>
        <w:tc>
          <w:tcPr>
            <w:tcW w:w="3558" w:type="dxa"/>
            <w:gridSpan w:val="2"/>
            <w:tcBorders>
              <w:top w:val="single" w:sz="4" w:space="0" w:color="auto"/>
              <w:left w:val="single" w:sz="4" w:space="0" w:color="auto"/>
              <w:bottom w:val="single" w:sz="4" w:space="0" w:color="auto"/>
              <w:right w:val="single" w:sz="4" w:space="0" w:color="auto"/>
            </w:tcBorders>
            <w:hideMark/>
          </w:tcPr>
          <w:p w14:paraId="7FF86968" w14:textId="77777777" w:rsidR="00336E51" w:rsidRPr="005671D7" w:rsidRDefault="00336E51" w:rsidP="008C2FF0">
            <w:pPr>
              <w:spacing w:line="256" w:lineRule="auto"/>
              <w:ind w:right="270"/>
              <w:jc w:val="center"/>
              <w:rPr>
                <w:kern w:val="2"/>
                <w:szCs w:val="24"/>
                <w14:ligatures w14:val="standardContextual"/>
              </w:rPr>
            </w:pPr>
            <w:r w:rsidRPr="005671D7">
              <w:rPr>
                <w:kern w:val="2"/>
                <w:szCs w:val="24"/>
                <w14:ligatures w14:val="standardContextual"/>
              </w:rPr>
              <w:t>Pamokų skaičius klasei per vienerius mokslo metus / per savaitę</w:t>
            </w:r>
          </w:p>
        </w:tc>
      </w:tr>
      <w:tr w:rsidR="00336E51" w:rsidRPr="005671D7" w14:paraId="1B0D38AE" w14:textId="77777777" w:rsidTr="0086311E">
        <w:trPr>
          <w:trHeight w:val="370"/>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68BDED3E" w14:textId="77777777" w:rsidR="00336E51" w:rsidRPr="005671D7" w:rsidRDefault="00336E51" w:rsidP="008C2FF0">
            <w:pPr>
              <w:spacing w:line="256" w:lineRule="auto"/>
              <w:rPr>
                <w:b/>
                <w:bCs/>
                <w:kern w:val="2"/>
                <w:szCs w:val="24"/>
                <w14:ligatures w14:val="standardContextua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4341B5" w14:textId="77777777" w:rsidR="00336E51" w:rsidRPr="005671D7" w:rsidRDefault="00336E51" w:rsidP="008C2FF0">
            <w:pPr>
              <w:spacing w:line="256" w:lineRule="auto"/>
              <w:rPr>
                <w:strike/>
                <w:kern w:val="2"/>
                <w:szCs w:val="24"/>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043CA2F6" w14:textId="77777777" w:rsidR="00336E51" w:rsidRPr="005671D7" w:rsidRDefault="00336E51" w:rsidP="008C2FF0">
            <w:pPr>
              <w:spacing w:line="256" w:lineRule="auto"/>
              <w:ind w:right="270"/>
              <w:jc w:val="center"/>
              <w:rPr>
                <w:kern w:val="2"/>
                <w:szCs w:val="24"/>
                <w14:ligatures w14:val="standardContextual"/>
              </w:rPr>
            </w:pPr>
            <w:r w:rsidRPr="005671D7">
              <w:rPr>
                <w:kern w:val="2"/>
                <w:szCs w:val="24"/>
                <w14:ligatures w14:val="standardContextual"/>
              </w:rPr>
              <w:t xml:space="preserve">III klasė </w:t>
            </w:r>
          </w:p>
          <w:p w14:paraId="2544618E" w14:textId="77777777" w:rsidR="00336E51" w:rsidRPr="005671D7" w:rsidRDefault="00336E51" w:rsidP="008C2FF0">
            <w:pPr>
              <w:spacing w:line="256" w:lineRule="auto"/>
              <w:ind w:right="270"/>
              <w:jc w:val="center"/>
              <w:rPr>
                <w:kern w:val="2"/>
                <w:szCs w:val="24"/>
                <w14:ligatures w14:val="standardContextual"/>
              </w:rPr>
            </w:pPr>
            <w:r w:rsidRPr="005671D7">
              <w:rPr>
                <w:kern w:val="2"/>
                <w:szCs w:val="24"/>
                <w14:ligatures w14:val="standardContextual"/>
              </w:rPr>
              <w:t>(36 savaitės)</w:t>
            </w:r>
          </w:p>
        </w:tc>
        <w:tc>
          <w:tcPr>
            <w:tcW w:w="1715" w:type="dxa"/>
            <w:tcBorders>
              <w:top w:val="single" w:sz="4" w:space="0" w:color="auto"/>
              <w:left w:val="single" w:sz="4" w:space="0" w:color="auto"/>
              <w:bottom w:val="single" w:sz="4" w:space="0" w:color="auto"/>
              <w:right w:val="single" w:sz="4" w:space="0" w:color="auto"/>
            </w:tcBorders>
            <w:hideMark/>
          </w:tcPr>
          <w:p w14:paraId="4B5F422D" w14:textId="77777777" w:rsidR="00336E51" w:rsidRPr="005671D7" w:rsidRDefault="00336E51" w:rsidP="008C2FF0">
            <w:pPr>
              <w:spacing w:line="256" w:lineRule="auto"/>
              <w:ind w:right="270"/>
              <w:jc w:val="center"/>
              <w:rPr>
                <w:kern w:val="2"/>
                <w:szCs w:val="24"/>
                <w14:ligatures w14:val="standardContextual"/>
              </w:rPr>
            </w:pPr>
            <w:r w:rsidRPr="005671D7">
              <w:rPr>
                <w:kern w:val="2"/>
                <w:szCs w:val="24"/>
                <w14:ligatures w14:val="standardContextual"/>
              </w:rPr>
              <w:t xml:space="preserve">IV klasė </w:t>
            </w:r>
          </w:p>
          <w:p w14:paraId="207A9E07" w14:textId="77777777" w:rsidR="00336E51" w:rsidRPr="005671D7" w:rsidRDefault="00336E51" w:rsidP="008C2FF0">
            <w:pPr>
              <w:spacing w:line="256" w:lineRule="auto"/>
              <w:ind w:right="270"/>
              <w:jc w:val="center"/>
              <w:rPr>
                <w:kern w:val="2"/>
                <w:szCs w:val="24"/>
                <w14:ligatures w14:val="standardContextual"/>
              </w:rPr>
            </w:pPr>
            <w:r w:rsidRPr="005671D7">
              <w:rPr>
                <w:kern w:val="2"/>
                <w:szCs w:val="24"/>
                <w14:ligatures w14:val="standardContextual"/>
              </w:rPr>
              <w:t>(34 savaitės)</w:t>
            </w:r>
          </w:p>
        </w:tc>
      </w:tr>
      <w:tr w:rsidR="00336E51" w:rsidRPr="005671D7" w14:paraId="01711694" w14:textId="77777777" w:rsidTr="008C2FF0">
        <w:trPr>
          <w:trHeight w:val="174"/>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65441F49" w14:textId="77777777" w:rsidR="00336E51" w:rsidRPr="005671D7" w:rsidRDefault="00336E51" w:rsidP="008C2FF0">
            <w:pPr>
              <w:spacing w:line="256" w:lineRule="auto"/>
              <w:jc w:val="center"/>
              <w:rPr>
                <w:b/>
                <w:bCs/>
                <w:kern w:val="2"/>
                <w:szCs w:val="24"/>
                <w14:ligatures w14:val="standardContextual"/>
              </w:rPr>
            </w:pPr>
            <w:r w:rsidRPr="005671D7">
              <w:rPr>
                <w:kern w:val="2"/>
                <w:szCs w:val="24"/>
                <w14:ligatures w14:val="standardContextual"/>
              </w:rPr>
              <w:t>Privalomi dalykai</w:t>
            </w:r>
          </w:p>
        </w:tc>
      </w:tr>
      <w:tr w:rsidR="00336E51" w:rsidRPr="005671D7" w14:paraId="58B304E2" w14:textId="77777777" w:rsidTr="0086311E">
        <w:trPr>
          <w:cantSplit/>
          <w:trHeight w:val="277"/>
          <w:jc w:val="center"/>
        </w:trPr>
        <w:tc>
          <w:tcPr>
            <w:tcW w:w="3681" w:type="dxa"/>
            <w:tcBorders>
              <w:top w:val="single" w:sz="4" w:space="0" w:color="auto"/>
              <w:left w:val="single" w:sz="4" w:space="0" w:color="auto"/>
              <w:bottom w:val="single" w:sz="4" w:space="0" w:color="auto"/>
              <w:right w:val="single" w:sz="4" w:space="0" w:color="auto"/>
            </w:tcBorders>
            <w:hideMark/>
          </w:tcPr>
          <w:p w14:paraId="6A7BE42F"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Lietuvių kalba ir literatūra</w:t>
            </w:r>
          </w:p>
        </w:tc>
        <w:tc>
          <w:tcPr>
            <w:tcW w:w="2268" w:type="dxa"/>
            <w:tcBorders>
              <w:top w:val="single" w:sz="4" w:space="0" w:color="auto"/>
              <w:left w:val="single" w:sz="4" w:space="0" w:color="auto"/>
              <w:bottom w:val="single" w:sz="4" w:space="0" w:color="auto"/>
              <w:right w:val="single" w:sz="4" w:space="0" w:color="auto"/>
            </w:tcBorders>
            <w:hideMark/>
          </w:tcPr>
          <w:p w14:paraId="2DEDD6AA"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280 B*</w:t>
            </w:r>
          </w:p>
          <w:p w14:paraId="1850F2CE"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420 A**</w:t>
            </w:r>
          </w:p>
        </w:tc>
        <w:tc>
          <w:tcPr>
            <w:tcW w:w="1843" w:type="dxa"/>
            <w:tcBorders>
              <w:top w:val="single" w:sz="4" w:space="0" w:color="auto"/>
              <w:left w:val="single" w:sz="4" w:space="0" w:color="auto"/>
              <w:bottom w:val="single" w:sz="4" w:space="0" w:color="auto"/>
              <w:right w:val="single" w:sz="4" w:space="0" w:color="auto"/>
            </w:tcBorders>
            <w:hideMark/>
          </w:tcPr>
          <w:p w14:paraId="747F8167"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144 B (4)</w:t>
            </w:r>
          </w:p>
          <w:p w14:paraId="5A9451F0"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216 A (6)</w:t>
            </w:r>
          </w:p>
        </w:tc>
        <w:tc>
          <w:tcPr>
            <w:tcW w:w="1715" w:type="dxa"/>
            <w:tcBorders>
              <w:top w:val="single" w:sz="4" w:space="0" w:color="auto"/>
              <w:left w:val="single" w:sz="4" w:space="0" w:color="auto"/>
              <w:bottom w:val="single" w:sz="4" w:space="0" w:color="auto"/>
              <w:right w:val="single" w:sz="4" w:space="0" w:color="auto"/>
            </w:tcBorders>
            <w:hideMark/>
          </w:tcPr>
          <w:p w14:paraId="07185868"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 xml:space="preserve">136 B (4) </w:t>
            </w:r>
          </w:p>
          <w:p w14:paraId="4C0436B1"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204 A (6)</w:t>
            </w:r>
          </w:p>
        </w:tc>
      </w:tr>
      <w:tr w:rsidR="00336E51" w:rsidRPr="005671D7" w14:paraId="421F31EA" w14:textId="77777777" w:rsidTr="0086311E">
        <w:trPr>
          <w:trHeight w:val="712"/>
          <w:jc w:val="center"/>
        </w:trPr>
        <w:tc>
          <w:tcPr>
            <w:tcW w:w="3681" w:type="dxa"/>
            <w:tcBorders>
              <w:top w:val="single" w:sz="4" w:space="0" w:color="auto"/>
              <w:left w:val="single" w:sz="4" w:space="0" w:color="auto"/>
              <w:bottom w:val="single" w:sz="4" w:space="0" w:color="auto"/>
              <w:right w:val="single" w:sz="4" w:space="0" w:color="auto"/>
            </w:tcBorders>
            <w:hideMark/>
          </w:tcPr>
          <w:p w14:paraId="66CF311C" w14:textId="6E3AC323" w:rsidR="00336E51" w:rsidRPr="005671D7" w:rsidRDefault="000D54A4" w:rsidP="008C2FF0">
            <w:pPr>
              <w:spacing w:line="256" w:lineRule="auto"/>
              <w:ind w:right="270"/>
              <w:rPr>
                <w:kern w:val="2"/>
                <w:szCs w:val="24"/>
                <w14:ligatures w14:val="standardContextual"/>
              </w:rPr>
            </w:pPr>
            <w:r>
              <w:rPr>
                <w:kern w:val="2"/>
                <w:szCs w:val="24"/>
                <w14:ligatures w14:val="standardContextual"/>
              </w:rPr>
              <w:t>R</w:t>
            </w:r>
            <w:r w:rsidR="00336E51" w:rsidRPr="000D54A4">
              <w:rPr>
                <w:kern w:val="2"/>
                <w:szCs w:val="24"/>
                <w14:ligatures w14:val="standardContextual"/>
              </w:rPr>
              <w:t>usų tautinės mažumos gimtoji kalba ir literatūra***</w:t>
            </w:r>
          </w:p>
        </w:tc>
        <w:tc>
          <w:tcPr>
            <w:tcW w:w="2268" w:type="dxa"/>
            <w:tcBorders>
              <w:top w:val="single" w:sz="4" w:space="0" w:color="auto"/>
              <w:left w:val="single" w:sz="4" w:space="0" w:color="auto"/>
              <w:bottom w:val="single" w:sz="4" w:space="0" w:color="auto"/>
              <w:right w:val="single" w:sz="4" w:space="0" w:color="auto"/>
            </w:tcBorders>
            <w:hideMark/>
          </w:tcPr>
          <w:p w14:paraId="359BE54D"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280</w:t>
            </w:r>
          </w:p>
        </w:tc>
        <w:tc>
          <w:tcPr>
            <w:tcW w:w="1843" w:type="dxa"/>
            <w:tcBorders>
              <w:top w:val="single" w:sz="4" w:space="0" w:color="auto"/>
              <w:left w:val="single" w:sz="4" w:space="0" w:color="auto"/>
              <w:bottom w:val="single" w:sz="4" w:space="0" w:color="auto"/>
              <w:right w:val="single" w:sz="4" w:space="0" w:color="auto"/>
            </w:tcBorders>
            <w:hideMark/>
          </w:tcPr>
          <w:p w14:paraId="38B8848E"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144 (4)</w:t>
            </w:r>
          </w:p>
        </w:tc>
        <w:tc>
          <w:tcPr>
            <w:tcW w:w="1715" w:type="dxa"/>
            <w:tcBorders>
              <w:top w:val="single" w:sz="4" w:space="0" w:color="auto"/>
              <w:left w:val="single" w:sz="4" w:space="0" w:color="auto"/>
              <w:bottom w:val="single" w:sz="4" w:space="0" w:color="auto"/>
              <w:right w:val="single" w:sz="4" w:space="0" w:color="auto"/>
            </w:tcBorders>
            <w:hideMark/>
          </w:tcPr>
          <w:p w14:paraId="19C1FD4D"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136 (4)</w:t>
            </w:r>
          </w:p>
        </w:tc>
      </w:tr>
      <w:tr w:rsidR="00336E51" w:rsidRPr="005671D7" w14:paraId="269351D1" w14:textId="77777777" w:rsidTr="0086311E">
        <w:trPr>
          <w:trHeight w:val="273"/>
          <w:jc w:val="center"/>
        </w:trPr>
        <w:tc>
          <w:tcPr>
            <w:tcW w:w="3681" w:type="dxa"/>
            <w:tcBorders>
              <w:top w:val="single" w:sz="4" w:space="0" w:color="auto"/>
              <w:left w:val="single" w:sz="4" w:space="0" w:color="auto"/>
              <w:bottom w:val="single" w:sz="4" w:space="0" w:color="auto"/>
              <w:right w:val="single" w:sz="4" w:space="0" w:color="auto"/>
            </w:tcBorders>
            <w:hideMark/>
          </w:tcPr>
          <w:p w14:paraId="41CAA7AA"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Matematika</w:t>
            </w:r>
          </w:p>
        </w:tc>
        <w:tc>
          <w:tcPr>
            <w:tcW w:w="2268" w:type="dxa"/>
            <w:tcBorders>
              <w:top w:val="single" w:sz="4" w:space="0" w:color="auto"/>
              <w:left w:val="single" w:sz="4" w:space="0" w:color="auto"/>
              <w:bottom w:val="single" w:sz="4" w:space="0" w:color="auto"/>
              <w:right w:val="single" w:sz="4" w:space="0" w:color="auto"/>
            </w:tcBorders>
            <w:hideMark/>
          </w:tcPr>
          <w:p w14:paraId="168EED71"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280 B</w:t>
            </w:r>
          </w:p>
          <w:p w14:paraId="0437C2E0"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420 A</w:t>
            </w:r>
          </w:p>
        </w:tc>
        <w:tc>
          <w:tcPr>
            <w:tcW w:w="1843" w:type="dxa"/>
            <w:tcBorders>
              <w:top w:val="single" w:sz="4" w:space="0" w:color="auto"/>
              <w:left w:val="single" w:sz="4" w:space="0" w:color="auto"/>
              <w:bottom w:val="single" w:sz="4" w:space="0" w:color="auto"/>
              <w:right w:val="single" w:sz="4" w:space="0" w:color="auto"/>
            </w:tcBorders>
            <w:hideMark/>
          </w:tcPr>
          <w:p w14:paraId="6A3BAF0A"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144 B (4)</w:t>
            </w:r>
          </w:p>
          <w:p w14:paraId="0EB6FE29"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216 A (6)</w:t>
            </w:r>
          </w:p>
        </w:tc>
        <w:tc>
          <w:tcPr>
            <w:tcW w:w="1715" w:type="dxa"/>
            <w:tcBorders>
              <w:top w:val="single" w:sz="4" w:space="0" w:color="auto"/>
              <w:left w:val="single" w:sz="4" w:space="0" w:color="auto"/>
              <w:bottom w:val="single" w:sz="4" w:space="0" w:color="auto"/>
              <w:right w:val="single" w:sz="4" w:space="0" w:color="auto"/>
            </w:tcBorders>
            <w:hideMark/>
          </w:tcPr>
          <w:p w14:paraId="1D41111C"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136 B (4)</w:t>
            </w:r>
          </w:p>
          <w:p w14:paraId="643A2B13" w14:textId="77777777" w:rsidR="00336E51" w:rsidRPr="005671D7" w:rsidRDefault="00336E51" w:rsidP="008C2FF0">
            <w:pPr>
              <w:spacing w:line="256" w:lineRule="auto"/>
              <w:ind w:right="64"/>
              <w:jc w:val="center"/>
              <w:rPr>
                <w:kern w:val="2"/>
                <w:szCs w:val="24"/>
                <w14:ligatures w14:val="standardContextual"/>
              </w:rPr>
            </w:pPr>
            <w:r w:rsidRPr="005671D7">
              <w:rPr>
                <w:kern w:val="2"/>
                <w:szCs w:val="24"/>
                <w14:ligatures w14:val="standardContextual"/>
              </w:rPr>
              <w:t>204 A(6)</w:t>
            </w:r>
          </w:p>
        </w:tc>
      </w:tr>
      <w:tr w:rsidR="00336E51" w:rsidRPr="005671D7" w14:paraId="03E16AF3" w14:textId="77777777" w:rsidTr="008C2FF0">
        <w:trPr>
          <w:trHeight w:val="50"/>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7CB69790"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Privalomai pasirenkami dalykai</w:t>
            </w:r>
          </w:p>
        </w:tc>
      </w:tr>
      <w:tr w:rsidR="00336E51" w:rsidRPr="005671D7" w14:paraId="51E413ED" w14:textId="77777777" w:rsidTr="008C2FF0">
        <w:trPr>
          <w:trHeight w:val="78"/>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79D094A9"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Kalbinis ugdymas</w:t>
            </w:r>
          </w:p>
        </w:tc>
      </w:tr>
      <w:tr w:rsidR="00336E51" w:rsidRPr="005671D7" w14:paraId="438709F9"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35DD40BE"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 xml:space="preserve">Užsienio kalba (anglų) </w:t>
            </w:r>
          </w:p>
        </w:tc>
        <w:tc>
          <w:tcPr>
            <w:tcW w:w="2268" w:type="dxa"/>
            <w:tcBorders>
              <w:top w:val="single" w:sz="4" w:space="0" w:color="auto"/>
              <w:left w:val="single" w:sz="4" w:space="0" w:color="auto"/>
              <w:bottom w:val="single" w:sz="4" w:space="0" w:color="auto"/>
              <w:right w:val="single" w:sz="4" w:space="0" w:color="auto"/>
            </w:tcBorders>
            <w:hideMark/>
          </w:tcPr>
          <w:p w14:paraId="0409841B"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210</w:t>
            </w:r>
          </w:p>
        </w:tc>
        <w:tc>
          <w:tcPr>
            <w:tcW w:w="1843" w:type="dxa"/>
            <w:tcBorders>
              <w:top w:val="single" w:sz="4" w:space="0" w:color="auto"/>
              <w:left w:val="single" w:sz="4" w:space="0" w:color="auto"/>
              <w:bottom w:val="single" w:sz="4" w:space="0" w:color="auto"/>
              <w:right w:val="single" w:sz="4" w:space="0" w:color="auto"/>
            </w:tcBorders>
            <w:hideMark/>
          </w:tcPr>
          <w:p w14:paraId="7C1DB36E"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108 (3)</w:t>
            </w:r>
          </w:p>
        </w:tc>
        <w:tc>
          <w:tcPr>
            <w:tcW w:w="1715" w:type="dxa"/>
            <w:tcBorders>
              <w:top w:val="single" w:sz="4" w:space="0" w:color="auto"/>
              <w:left w:val="single" w:sz="4" w:space="0" w:color="auto"/>
              <w:bottom w:val="single" w:sz="4" w:space="0" w:color="auto"/>
              <w:right w:val="single" w:sz="4" w:space="0" w:color="auto"/>
            </w:tcBorders>
            <w:hideMark/>
          </w:tcPr>
          <w:p w14:paraId="1A7988EF"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102 (3)</w:t>
            </w:r>
          </w:p>
        </w:tc>
      </w:tr>
      <w:tr w:rsidR="00336E51" w:rsidRPr="005671D7" w14:paraId="1D6CFBDA" w14:textId="77777777" w:rsidTr="0086311E">
        <w:trPr>
          <w:trHeight w:val="216"/>
          <w:jc w:val="center"/>
        </w:trPr>
        <w:tc>
          <w:tcPr>
            <w:tcW w:w="3681" w:type="dxa"/>
            <w:tcBorders>
              <w:top w:val="single" w:sz="4" w:space="0" w:color="auto"/>
              <w:left w:val="single" w:sz="4" w:space="0" w:color="auto"/>
              <w:bottom w:val="single" w:sz="4" w:space="0" w:color="auto"/>
              <w:right w:val="single" w:sz="4" w:space="0" w:color="auto"/>
            </w:tcBorders>
            <w:hideMark/>
          </w:tcPr>
          <w:p w14:paraId="6818E8EE"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 xml:space="preserve">Užsienio kalba (vokiečių) </w:t>
            </w:r>
          </w:p>
        </w:tc>
        <w:tc>
          <w:tcPr>
            <w:tcW w:w="2268" w:type="dxa"/>
            <w:tcBorders>
              <w:top w:val="single" w:sz="4" w:space="0" w:color="auto"/>
              <w:left w:val="single" w:sz="4" w:space="0" w:color="auto"/>
              <w:bottom w:val="single" w:sz="4" w:space="0" w:color="auto"/>
              <w:right w:val="single" w:sz="4" w:space="0" w:color="auto"/>
            </w:tcBorders>
            <w:hideMark/>
          </w:tcPr>
          <w:p w14:paraId="1EACD046"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210</w:t>
            </w:r>
          </w:p>
        </w:tc>
        <w:tc>
          <w:tcPr>
            <w:tcW w:w="1843" w:type="dxa"/>
            <w:tcBorders>
              <w:top w:val="single" w:sz="4" w:space="0" w:color="auto"/>
              <w:left w:val="single" w:sz="4" w:space="0" w:color="auto"/>
              <w:bottom w:val="single" w:sz="4" w:space="0" w:color="auto"/>
              <w:right w:val="single" w:sz="4" w:space="0" w:color="auto"/>
            </w:tcBorders>
            <w:hideMark/>
          </w:tcPr>
          <w:p w14:paraId="66BED0CA"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108 (3)</w:t>
            </w:r>
          </w:p>
        </w:tc>
        <w:tc>
          <w:tcPr>
            <w:tcW w:w="1715" w:type="dxa"/>
            <w:tcBorders>
              <w:top w:val="single" w:sz="4" w:space="0" w:color="auto"/>
              <w:left w:val="single" w:sz="4" w:space="0" w:color="auto"/>
              <w:bottom w:val="single" w:sz="4" w:space="0" w:color="auto"/>
              <w:right w:val="single" w:sz="4" w:space="0" w:color="auto"/>
            </w:tcBorders>
            <w:hideMark/>
          </w:tcPr>
          <w:p w14:paraId="415CBA89"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102 (3)</w:t>
            </w:r>
          </w:p>
        </w:tc>
      </w:tr>
      <w:tr w:rsidR="00336E51" w:rsidRPr="005671D7" w14:paraId="0FDF7E56" w14:textId="77777777" w:rsidTr="008C2FF0">
        <w:trPr>
          <w:trHeight w:val="50"/>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7906AB1D" w14:textId="198AD2FB"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Gamtamokslinis ugdymas</w:t>
            </w:r>
          </w:p>
        </w:tc>
      </w:tr>
      <w:tr w:rsidR="00336E51" w:rsidRPr="005671D7" w14:paraId="746A721C" w14:textId="77777777" w:rsidTr="0086311E">
        <w:trPr>
          <w:trHeight w:val="199"/>
          <w:jc w:val="center"/>
        </w:trPr>
        <w:tc>
          <w:tcPr>
            <w:tcW w:w="3681" w:type="dxa"/>
            <w:tcBorders>
              <w:top w:val="single" w:sz="4" w:space="0" w:color="auto"/>
              <w:left w:val="single" w:sz="4" w:space="0" w:color="auto"/>
              <w:bottom w:val="single" w:sz="4" w:space="0" w:color="auto"/>
              <w:right w:val="single" w:sz="4" w:space="0" w:color="auto"/>
            </w:tcBorders>
            <w:hideMark/>
          </w:tcPr>
          <w:p w14:paraId="0BFE5408"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Biologija</w:t>
            </w:r>
          </w:p>
        </w:tc>
        <w:tc>
          <w:tcPr>
            <w:tcW w:w="2268" w:type="dxa"/>
            <w:tcBorders>
              <w:top w:val="single" w:sz="4" w:space="0" w:color="auto"/>
              <w:left w:val="single" w:sz="4" w:space="0" w:color="auto"/>
              <w:bottom w:val="single" w:sz="4" w:space="0" w:color="auto"/>
              <w:right w:val="single" w:sz="4" w:space="0" w:color="auto"/>
            </w:tcBorders>
            <w:hideMark/>
          </w:tcPr>
          <w:p w14:paraId="36EA5F85"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210</w:t>
            </w:r>
          </w:p>
        </w:tc>
        <w:tc>
          <w:tcPr>
            <w:tcW w:w="1843" w:type="dxa"/>
            <w:tcBorders>
              <w:top w:val="single" w:sz="4" w:space="0" w:color="auto"/>
              <w:left w:val="single" w:sz="4" w:space="0" w:color="auto"/>
              <w:bottom w:val="single" w:sz="4" w:space="0" w:color="auto"/>
              <w:right w:val="single" w:sz="4" w:space="0" w:color="auto"/>
            </w:tcBorders>
            <w:hideMark/>
          </w:tcPr>
          <w:p w14:paraId="585F3606"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108 (3)</w:t>
            </w:r>
          </w:p>
        </w:tc>
        <w:tc>
          <w:tcPr>
            <w:tcW w:w="1715" w:type="dxa"/>
            <w:tcBorders>
              <w:top w:val="single" w:sz="4" w:space="0" w:color="auto"/>
              <w:left w:val="single" w:sz="4" w:space="0" w:color="auto"/>
              <w:bottom w:val="single" w:sz="4" w:space="0" w:color="auto"/>
              <w:right w:val="single" w:sz="4" w:space="0" w:color="auto"/>
            </w:tcBorders>
            <w:hideMark/>
          </w:tcPr>
          <w:p w14:paraId="57A873AC"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102 (3)</w:t>
            </w:r>
          </w:p>
        </w:tc>
      </w:tr>
      <w:tr w:rsidR="00336E51" w:rsidRPr="005671D7" w14:paraId="5546D3C7" w14:textId="77777777" w:rsidTr="0086311E">
        <w:trPr>
          <w:trHeight w:val="246"/>
          <w:jc w:val="center"/>
        </w:trPr>
        <w:tc>
          <w:tcPr>
            <w:tcW w:w="3681" w:type="dxa"/>
            <w:tcBorders>
              <w:top w:val="single" w:sz="4" w:space="0" w:color="auto"/>
              <w:left w:val="single" w:sz="4" w:space="0" w:color="auto"/>
              <w:bottom w:val="single" w:sz="4" w:space="0" w:color="auto"/>
              <w:right w:val="single" w:sz="4" w:space="0" w:color="auto"/>
            </w:tcBorders>
            <w:hideMark/>
          </w:tcPr>
          <w:p w14:paraId="32A89A34"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Chemija</w:t>
            </w:r>
          </w:p>
        </w:tc>
        <w:tc>
          <w:tcPr>
            <w:tcW w:w="2268" w:type="dxa"/>
            <w:tcBorders>
              <w:top w:val="single" w:sz="4" w:space="0" w:color="auto"/>
              <w:left w:val="single" w:sz="4" w:space="0" w:color="auto"/>
              <w:bottom w:val="single" w:sz="4" w:space="0" w:color="auto"/>
              <w:right w:val="single" w:sz="4" w:space="0" w:color="auto"/>
            </w:tcBorders>
            <w:hideMark/>
          </w:tcPr>
          <w:p w14:paraId="09308473"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210</w:t>
            </w:r>
          </w:p>
        </w:tc>
        <w:tc>
          <w:tcPr>
            <w:tcW w:w="1843" w:type="dxa"/>
            <w:tcBorders>
              <w:top w:val="single" w:sz="4" w:space="0" w:color="auto"/>
              <w:left w:val="single" w:sz="4" w:space="0" w:color="auto"/>
              <w:bottom w:val="single" w:sz="4" w:space="0" w:color="auto"/>
              <w:right w:val="single" w:sz="4" w:space="0" w:color="auto"/>
            </w:tcBorders>
            <w:hideMark/>
          </w:tcPr>
          <w:p w14:paraId="2555F52A"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108 (3)</w:t>
            </w:r>
          </w:p>
        </w:tc>
        <w:tc>
          <w:tcPr>
            <w:tcW w:w="1715" w:type="dxa"/>
            <w:tcBorders>
              <w:top w:val="single" w:sz="4" w:space="0" w:color="auto"/>
              <w:left w:val="single" w:sz="4" w:space="0" w:color="auto"/>
              <w:bottom w:val="single" w:sz="4" w:space="0" w:color="auto"/>
              <w:right w:val="single" w:sz="4" w:space="0" w:color="auto"/>
            </w:tcBorders>
            <w:hideMark/>
          </w:tcPr>
          <w:p w14:paraId="6DAB0760"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102 (3)</w:t>
            </w:r>
          </w:p>
        </w:tc>
      </w:tr>
      <w:tr w:rsidR="00336E51" w:rsidRPr="005671D7" w14:paraId="0842313C" w14:textId="77777777" w:rsidTr="0086311E">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14:paraId="19375455"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Fizika</w:t>
            </w:r>
          </w:p>
        </w:tc>
        <w:tc>
          <w:tcPr>
            <w:tcW w:w="2268" w:type="dxa"/>
            <w:tcBorders>
              <w:top w:val="single" w:sz="4" w:space="0" w:color="auto"/>
              <w:left w:val="single" w:sz="4" w:space="0" w:color="auto"/>
              <w:bottom w:val="single" w:sz="4" w:space="0" w:color="auto"/>
              <w:right w:val="single" w:sz="4" w:space="0" w:color="auto"/>
            </w:tcBorders>
            <w:hideMark/>
          </w:tcPr>
          <w:p w14:paraId="7AAB0EF3"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210</w:t>
            </w:r>
          </w:p>
        </w:tc>
        <w:tc>
          <w:tcPr>
            <w:tcW w:w="1843" w:type="dxa"/>
            <w:tcBorders>
              <w:top w:val="single" w:sz="4" w:space="0" w:color="auto"/>
              <w:left w:val="single" w:sz="4" w:space="0" w:color="auto"/>
              <w:bottom w:val="single" w:sz="4" w:space="0" w:color="auto"/>
              <w:right w:val="single" w:sz="4" w:space="0" w:color="auto"/>
            </w:tcBorders>
            <w:hideMark/>
          </w:tcPr>
          <w:p w14:paraId="0F698AD3"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108 (3)</w:t>
            </w:r>
          </w:p>
        </w:tc>
        <w:tc>
          <w:tcPr>
            <w:tcW w:w="1715" w:type="dxa"/>
            <w:tcBorders>
              <w:top w:val="single" w:sz="4" w:space="0" w:color="auto"/>
              <w:left w:val="single" w:sz="4" w:space="0" w:color="auto"/>
              <w:bottom w:val="single" w:sz="4" w:space="0" w:color="auto"/>
              <w:right w:val="single" w:sz="4" w:space="0" w:color="auto"/>
            </w:tcBorders>
            <w:hideMark/>
          </w:tcPr>
          <w:p w14:paraId="5EFF6E95"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102 (3)</w:t>
            </w:r>
          </w:p>
        </w:tc>
      </w:tr>
      <w:tr w:rsidR="00336E51" w:rsidRPr="005671D7" w14:paraId="079C5445" w14:textId="77777777" w:rsidTr="008C2FF0">
        <w:trPr>
          <w:trHeight w:val="52"/>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2FD132F3"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Visuomeninis ugdymas</w:t>
            </w:r>
          </w:p>
        </w:tc>
      </w:tr>
      <w:tr w:rsidR="00336E51" w:rsidRPr="005671D7" w14:paraId="2EA2A401" w14:textId="77777777" w:rsidTr="0086311E">
        <w:trPr>
          <w:trHeight w:val="97"/>
          <w:jc w:val="center"/>
        </w:trPr>
        <w:tc>
          <w:tcPr>
            <w:tcW w:w="3681" w:type="dxa"/>
            <w:tcBorders>
              <w:top w:val="single" w:sz="4" w:space="0" w:color="auto"/>
              <w:left w:val="single" w:sz="4" w:space="0" w:color="auto"/>
              <w:bottom w:val="single" w:sz="4" w:space="0" w:color="auto"/>
              <w:right w:val="single" w:sz="4" w:space="0" w:color="auto"/>
            </w:tcBorders>
            <w:hideMark/>
          </w:tcPr>
          <w:p w14:paraId="13599331"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Istorija</w:t>
            </w:r>
          </w:p>
        </w:tc>
        <w:tc>
          <w:tcPr>
            <w:tcW w:w="2268" w:type="dxa"/>
            <w:tcBorders>
              <w:top w:val="single" w:sz="4" w:space="0" w:color="auto"/>
              <w:left w:val="single" w:sz="4" w:space="0" w:color="auto"/>
              <w:bottom w:val="single" w:sz="4" w:space="0" w:color="auto"/>
              <w:right w:val="single" w:sz="4" w:space="0" w:color="auto"/>
            </w:tcBorders>
            <w:hideMark/>
          </w:tcPr>
          <w:p w14:paraId="6E707426"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210</w:t>
            </w:r>
          </w:p>
        </w:tc>
        <w:tc>
          <w:tcPr>
            <w:tcW w:w="1843" w:type="dxa"/>
            <w:tcBorders>
              <w:top w:val="single" w:sz="4" w:space="0" w:color="auto"/>
              <w:left w:val="single" w:sz="4" w:space="0" w:color="auto"/>
              <w:bottom w:val="single" w:sz="4" w:space="0" w:color="auto"/>
              <w:right w:val="single" w:sz="4" w:space="0" w:color="auto"/>
            </w:tcBorders>
            <w:hideMark/>
          </w:tcPr>
          <w:p w14:paraId="6B24BC3B"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108 (3)</w:t>
            </w:r>
          </w:p>
        </w:tc>
        <w:tc>
          <w:tcPr>
            <w:tcW w:w="1715" w:type="dxa"/>
            <w:tcBorders>
              <w:top w:val="single" w:sz="4" w:space="0" w:color="auto"/>
              <w:left w:val="single" w:sz="4" w:space="0" w:color="auto"/>
              <w:bottom w:val="single" w:sz="4" w:space="0" w:color="auto"/>
              <w:right w:val="single" w:sz="4" w:space="0" w:color="auto"/>
            </w:tcBorders>
            <w:hideMark/>
          </w:tcPr>
          <w:p w14:paraId="7B5608F5"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102 (3)</w:t>
            </w:r>
          </w:p>
        </w:tc>
      </w:tr>
      <w:tr w:rsidR="00336E51" w:rsidRPr="005671D7" w14:paraId="420BD674"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307A7DBA" w14:textId="77777777" w:rsidR="00336E51" w:rsidRPr="005671D7" w:rsidRDefault="00336E51" w:rsidP="008C2FF0">
            <w:pPr>
              <w:spacing w:line="256" w:lineRule="auto"/>
              <w:ind w:right="270"/>
              <w:rPr>
                <w:kern w:val="2"/>
                <w:szCs w:val="24"/>
                <w14:ligatures w14:val="standardContextual"/>
              </w:rPr>
            </w:pPr>
            <w:r w:rsidRPr="005671D7">
              <w:rPr>
                <w:kern w:val="2"/>
                <w:szCs w:val="24"/>
                <w14:ligatures w14:val="standardContextual"/>
              </w:rPr>
              <w:t>Geografija</w:t>
            </w:r>
          </w:p>
        </w:tc>
        <w:tc>
          <w:tcPr>
            <w:tcW w:w="2268" w:type="dxa"/>
            <w:tcBorders>
              <w:top w:val="single" w:sz="4" w:space="0" w:color="auto"/>
              <w:left w:val="single" w:sz="4" w:space="0" w:color="auto"/>
              <w:bottom w:val="single" w:sz="4" w:space="0" w:color="auto"/>
              <w:right w:val="single" w:sz="4" w:space="0" w:color="auto"/>
            </w:tcBorders>
            <w:hideMark/>
          </w:tcPr>
          <w:p w14:paraId="6636075C"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210</w:t>
            </w:r>
          </w:p>
        </w:tc>
        <w:tc>
          <w:tcPr>
            <w:tcW w:w="1843" w:type="dxa"/>
            <w:tcBorders>
              <w:top w:val="single" w:sz="4" w:space="0" w:color="auto"/>
              <w:left w:val="single" w:sz="4" w:space="0" w:color="auto"/>
              <w:bottom w:val="single" w:sz="4" w:space="0" w:color="auto"/>
              <w:right w:val="single" w:sz="4" w:space="0" w:color="auto"/>
            </w:tcBorders>
            <w:hideMark/>
          </w:tcPr>
          <w:p w14:paraId="41C53681"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108 (3)</w:t>
            </w:r>
          </w:p>
        </w:tc>
        <w:tc>
          <w:tcPr>
            <w:tcW w:w="1715" w:type="dxa"/>
            <w:tcBorders>
              <w:top w:val="single" w:sz="4" w:space="0" w:color="auto"/>
              <w:left w:val="single" w:sz="4" w:space="0" w:color="auto"/>
              <w:bottom w:val="single" w:sz="4" w:space="0" w:color="auto"/>
              <w:right w:val="single" w:sz="4" w:space="0" w:color="auto"/>
            </w:tcBorders>
            <w:hideMark/>
          </w:tcPr>
          <w:p w14:paraId="45C8C3C9" w14:textId="77777777" w:rsidR="00336E51" w:rsidRPr="005671D7" w:rsidRDefault="00336E51" w:rsidP="008C2FF0">
            <w:pPr>
              <w:spacing w:line="256" w:lineRule="auto"/>
              <w:jc w:val="center"/>
              <w:rPr>
                <w:kern w:val="2"/>
                <w:szCs w:val="24"/>
                <w14:ligatures w14:val="standardContextual"/>
              </w:rPr>
            </w:pPr>
            <w:r w:rsidRPr="005671D7">
              <w:rPr>
                <w:kern w:val="2"/>
                <w:szCs w:val="24"/>
                <w14:ligatures w14:val="standardContextual"/>
              </w:rPr>
              <w:t>102 (3)</w:t>
            </w:r>
          </w:p>
        </w:tc>
      </w:tr>
      <w:tr w:rsidR="003C4BEC" w:rsidRPr="005671D7" w14:paraId="71D4B880" w14:textId="77777777" w:rsidTr="00A96EBC">
        <w:trPr>
          <w:trHeight w:val="190"/>
          <w:jc w:val="center"/>
        </w:trPr>
        <w:tc>
          <w:tcPr>
            <w:tcW w:w="9507" w:type="dxa"/>
            <w:gridSpan w:val="4"/>
            <w:tcBorders>
              <w:top w:val="single" w:sz="4" w:space="0" w:color="auto"/>
              <w:left w:val="single" w:sz="4" w:space="0" w:color="auto"/>
              <w:bottom w:val="single" w:sz="4" w:space="0" w:color="auto"/>
              <w:right w:val="single" w:sz="4" w:space="0" w:color="auto"/>
            </w:tcBorders>
          </w:tcPr>
          <w:p w14:paraId="3BA2DBBD" w14:textId="72E23070" w:rsidR="003C4BEC" w:rsidRPr="005671D7" w:rsidRDefault="003C4BEC" w:rsidP="003C4BEC">
            <w:pPr>
              <w:spacing w:line="256" w:lineRule="auto"/>
              <w:jc w:val="center"/>
              <w:rPr>
                <w:kern w:val="2"/>
                <w:szCs w:val="24"/>
                <w14:ligatures w14:val="standardContextual"/>
              </w:rPr>
            </w:pPr>
            <w:r w:rsidRPr="005671D7">
              <w:rPr>
                <w:kern w:val="2"/>
                <w:szCs w:val="24"/>
                <w14:ligatures w14:val="standardContextual"/>
              </w:rPr>
              <w:t>Dorinis ugdymas</w:t>
            </w:r>
          </w:p>
        </w:tc>
      </w:tr>
      <w:tr w:rsidR="00C52259" w:rsidRPr="005671D7" w14:paraId="4D65CEE5" w14:textId="77777777" w:rsidTr="0086311E">
        <w:trPr>
          <w:trHeight w:val="190"/>
          <w:jc w:val="center"/>
        </w:trPr>
        <w:tc>
          <w:tcPr>
            <w:tcW w:w="3681" w:type="dxa"/>
            <w:tcBorders>
              <w:top w:val="single" w:sz="4" w:space="0" w:color="auto"/>
              <w:left w:val="single" w:sz="4" w:space="0" w:color="auto"/>
              <w:bottom w:val="single" w:sz="4" w:space="0" w:color="auto"/>
              <w:right w:val="single" w:sz="4" w:space="0" w:color="auto"/>
            </w:tcBorders>
          </w:tcPr>
          <w:p w14:paraId="20A37665" w14:textId="6A69239C" w:rsidR="00C52259" w:rsidRPr="005671D7" w:rsidRDefault="00C52259" w:rsidP="00C52259">
            <w:pPr>
              <w:spacing w:line="256" w:lineRule="auto"/>
              <w:ind w:right="270"/>
              <w:rPr>
                <w:kern w:val="2"/>
                <w:szCs w:val="24"/>
                <w:highlight w:val="cyan"/>
                <w14:ligatures w14:val="standardContextual"/>
              </w:rPr>
            </w:pPr>
            <w:r w:rsidRPr="00717D38">
              <w:rPr>
                <w:kern w:val="2"/>
                <w:szCs w:val="24"/>
                <w14:ligatures w14:val="standardContextual"/>
              </w:rPr>
              <w:lastRenderedPageBreak/>
              <w:t>Etika</w:t>
            </w:r>
          </w:p>
        </w:tc>
        <w:tc>
          <w:tcPr>
            <w:tcW w:w="2268" w:type="dxa"/>
            <w:tcBorders>
              <w:top w:val="single" w:sz="4" w:space="0" w:color="auto"/>
              <w:left w:val="single" w:sz="4" w:space="0" w:color="auto"/>
              <w:bottom w:val="single" w:sz="4" w:space="0" w:color="auto"/>
              <w:right w:val="single" w:sz="4" w:space="0" w:color="auto"/>
            </w:tcBorders>
          </w:tcPr>
          <w:p w14:paraId="3A01D416" w14:textId="19A42028"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70</w:t>
            </w:r>
          </w:p>
        </w:tc>
        <w:tc>
          <w:tcPr>
            <w:tcW w:w="1843" w:type="dxa"/>
            <w:tcBorders>
              <w:top w:val="single" w:sz="4" w:space="0" w:color="auto"/>
              <w:left w:val="single" w:sz="4" w:space="0" w:color="auto"/>
              <w:bottom w:val="single" w:sz="4" w:space="0" w:color="auto"/>
              <w:right w:val="single" w:sz="4" w:space="0" w:color="auto"/>
            </w:tcBorders>
          </w:tcPr>
          <w:p w14:paraId="73323033" w14:textId="111B2E3D"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36 (1)</w:t>
            </w:r>
          </w:p>
        </w:tc>
        <w:tc>
          <w:tcPr>
            <w:tcW w:w="1715" w:type="dxa"/>
            <w:tcBorders>
              <w:top w:val="single" w:sz="4" w:space="0" w:color="auto"/>
              <w:left w:val="single" w:sz="4" w:space="0" w:color="auto"/>
              <w:bottom w:val="single" w:sz="4" w:space="0" w:color="auto"/>
              <w:right w:val="single" w:sz="4" w:space="0" w:color="auto"/>
            </w:tcBorders>
          </w:tcPr>
          <w:p w14:paraId="676FF70E" w14:textId="5AC9962D"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34 (1)</w:t>
            </w:r>
          </w:p>
        </w:tc>
      </w:tr>
      <w:tr w:rsidR="00C52259" w:rsidRPr="005671D7" w14:paraId="1B757B83" w14:textId="77777777" w:rsidTr="008C2FF0">
        <w:trPr>
          <w:trHeight w:val="72"/>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49C16611" w14:textId="77777777"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Privalomieji dalykai, dalyko moduliai</w:t>
            </w:r>
          </w:p>
        </w:tc>
      </w:tr>
      <w:tr w:rsidR="00C52259" w:rsidRPr="005671D7" w14:paraId="30F56F5A"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05100232" w14:textId="77777777" w:rsidR="00C52259" w:rsidRPr="005671D7" w:rsidRDefault="00C52259" w:rsidP="00C52259">
            <w:pPr>
              <w:spacing w:line="256" w:lineRule="auto"/>
              <w:ind w:right="270"/>
              <w:rPr>
                <w:kern w:val="2"/>
                <w:szCs w:val="24"/>
                <w14:ligatures w14:val="standardContextual"/>
              </w:rPr>
            </w:pPr>
            <w:r w:rsidRPr="005671D7">
              <w:rPr>
                <w:kern w:val="2"/>
                <w:szCs w:val="24"/>
                <w14:ligatures w14:val="standardContextual"/>
              </w:rPr>
              <w:t>Laisvai pasirenkamasis dalykas:</w:t>
            </w:r>
          </w:p>
        </w:tc>
        <w:tc>
          <w:tcPr>
            <w:tcW w:w="2268" w:type="dxa"/>
            <w:tcBorders>
              <w:top w:val="single" w:sz="4" w:space="0" w:color="auto"/>
              <w:left w:val="single" w:sz="4" w:space="0" w:color="auto"/>
              <w:bottom w:val="single" w:sz="4" w:space="0" w:color="auto"/>
              <w:right w:val="single" w:sz="4" w:space="0" w:color="auto"/>
            </w:tcBorders>
          </w:tcPr>
          <w:p w14:paraId="5230F514" w14:textId="77777777" w:rsidR="00C52259" w:rsidRPr="005671D7" w:rsidRDefault="00C52259" w:rsidP="00C52259">
            <w:pPr>
              <w:spacing w:line="256" w:lineRule="auto"/>
              <w:ind w:right="270"/>
              <w:jc w:val="center"/>
              <w:rPr>
                <w:kern w:val="2"/>
                <w:szCs w:val="24"/>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3B36F3F5" w14:textId="77777777" w:rsidR="00C52259" w:rsidRPr="005671D7" w:rsidRDefault="00C52259" w:rsidP="00C52259">
            <w:pPr>
              <w:spacing w:line="256" w:lineRule="auto"/>
              <w:ind w:right="270"/>
              <w:jc w:val="center"/>
              <w:rPr>
                <w:kern w:val="2"/>
                <w:szCs w:val="24"/>
                <w14:ligatures w14:val="standardContextual"/>
              </w:rPr>
            </w:pPr>
          </w:p>
        </w:tc>
        <w:tc>
          <w:tcPr>
            <w:tcW w:w="1715" w:type="dxa"/>
            <w:tcBorders>
              <w:top w:val="single" w:sz="4" w:space="0" w:color="auto"/>
              <w:left w:val="single" w:sz="4" w:space="0" w:color="auto"/>
              <w:bottom w:val="single" w:sz="4" w:space="0" w:color="auto"/>
              <w:right w:val="single" w:sz="4" w:space="0" w:color="auto"/>
            </w:tcBorders>
          </w:tcPr>
          <w:p w14:paraId="4639C2DD" w14:textId="77777777" w:rsidR="00C52259" w:rsidRPr="005671D7" w:rsidRDefault="00C52259" w:rsidP="00C52259">
            <w:pPr>
              <w:spacing w:line="256" w:lineRule="auto"/>
              <w:ind w:right="270"/>
              <w:jc w:val="center"/>
              <w:rPr>
                <w:kern w:val="2"/>
                <w:szCs w:val="24"/>
                <w14:ligatures w14:val="standardContextual"/>
              </w:rPr>
            </w:pPr>
          </w:p>
        </w:tc>
      </w:tr>
      <w:tr w:rsidR="00C52259" w:rsidRPr="005671D7" w14:paraId="2B5E7118"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52BDAC15" w14:textId="65F36ED4" w:rsidR="00C52259" w:rsidRPr="005671D7" w:rsidRDefault="00C52259" w:rsidP="00C52259">
            <w:pPr>
              <w:spacing w:line="256" w:lineRule="auto"/>
              <w:ind w:left="174" w:right="270"/>
              <w:rPr>
                <w:kern w:val="2"/>
                <w:szCs w:val="24"/>
                <w14:ligatures w14:val="standardContextual"/>
              </w:rPr>
            </w:pPr>
            <w:r w:rsidRPr="005671D7">
              <w:rPr>
                <w:kern w:val="2"/>
                <w:szCs w:val="24"/>
                <w14:ligatures w14:val="standardContextual"/>
              </w:rPr>
              <w:t>Užsienio kalba (vokiečių)****</w:t>
            </w:r>
          </w:p>
        </w:tc>
        <w:tc>
          <w:tcPr>
            <w:tcW w:w="2268" w:type="dxa"/>
            <w:tcBorders>
              <w:top w:val="single" w:sz="4" w:space="0" w:color="auto"/>
              <w:left w:val="single" w:sz="4" w:space="0" w:color="auto"/>
              <w:bottom w:val="single" w:sz="4" w:space="0" w:color="auto"/>
              <w:right w:val="single" w:sz="4" w:space="0" w:color="auto"/>
            </w:tcBorders>
            <w:hideMark/>
          </w:tcPr>
          <w:p w14:paraId="517F7A0B" w14:textId="77777777"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140–210</w:t>
            </w:r>
          </w:p>
        </w:tc>
        <w:tc>
          <w:tcPr>
            <w:tcW w:w="1843" w:type="dxa"/>
            <w:tcBorders>
              <w:top w:val="single" w:sz="4" w:space="0" w:color="auto"/>
              <w:left w:val="single" w:sz="4" w:space="0" w:color="auto"/>
              <w:bottom w:val="single" w:sz="4" w:space="0" w:color="auto"/>
              <w:right w:val="single" w:sz="4" w:space="0" w:color="auto"/>
            </w:tcBorders>
            <w:hideMark/>
          </w:tcPr>
          <w:p w14:paraId="2279DEBA" w14:textId="77777777"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72 (2) arba 108 (3)</w:t>
            </w:r>
          </w:p>
        </w:tc>
        <w:tc>
          <w:tcPr>
            <w:tcW w:w="1715" w:type="dxa"/>
            <w:tcBorders>
              <w:top w:val="single" w:sz="4" w:space="0" w:color="auto"/>
              <w:left w:val="single" w:sz="4" w:space="0" w:color="auto"/>
              <w:bottom w:val="single" w:sz="4" w:space="0" w:color="auto"/>
              <w:right w:val="single" w:sz="4" w:space="0" w:color="auto"/>
            </w:tcBorders>
            <w:hideMark/>
          </w:tcPr>
          <w:p w14:paraId="38623A2C" w14:textId="77777777"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68 (2) arba 102 (3)</w:t>
            </w:r>
          </w:p>
        </w:tc>
      </w:tr>
      <w:tr w:rsidR="00C52259" w:rsidRPr="005671D7" w14:paraId="25D545A8"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7E118504" w14:textId="77777777" w:rsidR="00C52259" w:rsidRPr="005671D7" w:rsidRDefault="00C52259" w:rsidP="00C52259">
            <w:pPr>
              <w:spacing w:line="256" w:lineRule="auto"/>
              <w:ind w:left="174" w:right="270"/>
              <w:rPr>
                <w:kern w:val="2"/>
                <w:szCs w:val="24"/>
                <w14:ligatures w14:val="standardContextual"/>
              </w:rPr>
            </w:pPr>
            <w:r w:rsidRPr="005671D7">
              <w:rPr>
                <w:kern w:val="2"/>
                <w:szCs w:val="24"/>
                <w14:ligatures w14:val="standardContextual"/>
              </w:rPr>
              <w:t>Etninė kultūra</w:t>
            </w:r>
          </w:p>
        </w:tc>
        <w:tc>
          <w:tcPr>
            <w:tcW w:w="2268" w:type="dxa"/>
            <w:tcBorders>
              <w:top w:val="single" w:sz="4" w:space="0" w:color="auto"/>
              <w:left w:val="single" w:sz="4" w:space="0" w:color="auto"/>
              <w:bottom w:val="single" w:sz="4" w:space="0" w:color="auto"/>
              <w:right w:val="single" w:sz="4" w:space="0" w:color="auto"/>
            </w:tcBorders>
            <w:hideMark/>
          </w:tcPr>
          <w:p w14:paraId="0128DC59" w14:textId="77777777"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70</w:t>
            </w:r>
          </w:p>
        </w:tc>
        <w:tc>
          <w:tcPr>
            <w:tcW w:w="1843" w:type="dxa"/>
            <w:tcBorders>
              <w:top w:val="single" w:sz="4" w:space="0" w:color="auto"/>
              <w:left w:val="single" w:sz="4" w:space="0" w:color="auto"/>
              <w:bottom w:val="single" w:sz="4" w:space="0" w:color="auto"/>
              <w:right w:val="single" w:sz="4" w:space="0" w:color="auto"/>
            </w:tcBorders>
            <w:hideMark/>
          </w:tcPr>
          <w:p w14:paraId="1799F968" w14:textId="77777777"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36 (1)</w:t>
            </w:r>
          </w:p>
        </w:tc>
        <w:tc>
          <w:tcPr>
            <w:tcW w:w="1715" w:type="dxa"/>
            <w:tcBorders>
              <w:top w:val="single" w:sz="4" w:space="0" w:color="auto"/>
              <w:left w:val="single" w:sz="4" w:space="0" w:color="auto"/>
              <w:bottom w:val="single" w:sz="4" w:space="0" w:color="auto"/>
              <w:right w:val="single" w:sz="4" w:space="0" w:color="auto"/>
            </w:tcBorders>
            <w:hideMark/>
          </w:tcPr>
          <w:p w14:paraId="0901D1AB" w14:textId="77777777" w:rsidR="00C52259" w:rsidRPr="005671D7" w:rsidRDefault="00C52259" w:rsidP="00C52259">
            <w:pPr>
              <w:spacing w:line="256" w:lineRule="auto"/>
              <w:jc w:val="center"/>
              <w:rPr>
                <w:kern w:val="2"/>
                <w:szCs w:val="24"/>
                <w14:ligatures w14:val="standardContextual"/>
              </w:rPr>
            </w:pPr>
            <w:r w:rsidRPr="005671D7">
              <w:rPr>
                <w:kern w:val="2"/>
                <w:szCs w:val="24"/>
                <w14:ligatures w14:val="standardContextual"/>
              </w:rPr>
              <w:t>34 (1)</w:t>
            </w:r>
          </w:p>
        </w:tc>
      </w:tr>
      <w:tr w:rsidR="00ED7592" w:rsidRPr="005671D7" w14:paraId="668AAA91"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6C74AC53" w14:textId="77777777" w:rsidR="00ED7592" w:rsidRPr="005671D7" w:rsidRDefault="00ED7592" w:rsidP="00ED7592">
            <w:pPr>
              <w:spacing w:line="256" w:lineRule="auto"/>
              <w:ind w:left="174" w:right="270"/>
              <w:rPr>
                <w:kern w:val="2"/>
                <w:szCs w:val="24"/>
                <w14:ligatures w14:val="standardContextual"/>
              </w:rPr>
            </w:pPr>
            <w:r w:rsidRPr="005671D7">
              <w:rPr>
                <w:kern w:val="2"/>
                <w:szCs w:val="24"/>
                <w14:ligatures w14:val="standardContextual"/>
              </w:rPr>
              <w:t>Psichologija</w:t>
            </w:r>
          </w:p>
        </w:tc>
        <w:tc>
          <w:tcPr>
            <w:tcW w:w="2268" w:type="dxa"/>
            <w:tcBorders>
              <w:top w:val="single" w:sz="4" w:space="0" w:color="auto"/>
              <w:left w:val="single" w:sz="4" w:space="0" w:color="auto"/>
              <w:bottom w:val="single" w:sz="4" w:space="0" w:color="auto"/>
              <w:right w:val="single" w:sz="4" w:space="0" w:color="auto"/>
            </w:tcBorders>
            <w:hideMark/>
          </w:tcPr>
          <w:p w14:paraId="5303CE88"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70</w:t>
            </w:r>
          </w:p>
        </w:tc>
        <w:tc>
          <w:tcPr>
            <w:tcW w:w="1843" w:type="dxa"/>
            <w:tcBorders>
              <w:top w:val="single" w:sz="4" w:space="0" w:color="auto"/>
              <w:left w:val="single" w:sz="4" w:space="0" w:color="auto"/>
              <w:bottom w:val="single" w:sz="4" w:space="0" w:color="auto"/>
              <w:right w:val="single" w:sz="4" w:space="0" w:color="auto"/>
            </w:tcBorders>
            <w:hideMark/>
          </w:tcPr>
          <w:p w14:paraId="54172447"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36 (1)</w:t>
            </w:r>
          </w:p>
        </w:tc>
        <w:tc>
          <w:tcPr>
            <w:tcW w:w="1715" w:type="dxa"/>
            <w:tcBorders>
              <w:top w:val="single" w:sz="4" w:space="0" w:color="auto"/>
              <w:left w:val="single" w:sz="4" w:space="0" w:color="auto"/>
              <w:bottom w:val="single" w:sz="4" w:space="0" w:color="auto"/>
              <w:right w:val="single" w:sz="4" w:space="0" w:color="auto"/>
            </w:tcBorders>
            <w:hideMark/>
          </w:tcPr>
          <w:p w14:paraId="16D78EB6"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34 (1)</w:t>
            </w:r>
          </w:p>
        </w:tc>
      </w:tr>
      <w:tr w:rsidR="00ED7592" w:rsidRPr="005671D7" w14:paraId="4DE2EFB8"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167915E6" w14:textId="7B11F7BA" w:rsidR="00ED7592" w:rsidRPr="005671D7" w:rsidRDefault="00ED7592" w:rsidP="00ED7592">
            <w:pPr>
              <w:spacing w:line="256" w:lineRule="auto"/>
              <w:ind w:right="270"/>
              <w:rPr>
                <w:kern w:val="2"/>
                <w:szCs w:val="24"/>
                <w14:ligatures w14:val="standardContextual"/>
              </w:rPr>
            </w:pPr>
            <w:r w:rsidRPr="005671D7">
              <w:rPr>
                <w:kern w:val="2"/>
                <w:szCs w:val="24"/>
                <w14:ligatures w14:val="standardContextual"/>
              </w:rPr>
              <w:t>Dalyko modulis*****:</w:t>
            </w:r>
          </w:p>
        </w:tc>
        <w:tc>
          <w:tcPr>
            <w:tcW w:w="2268" w:type="dxa"/>
            <w:tcBorders>
              <w:top w:val="single" w:sz="4" w:space="0" w:color="auto"/>
              <w:left w:val="single" w:sz="4" w:space="0" w:color="auto"/>
              <w:bottom w:val="single" w:sz="4" w:space="0" w:color="auto"/>
              <w:right w:val="single" w:sz="4" w:space="0" w:color="auto"/>
            </w:tcBorders>
            <w:hideMark/>
          </w:tcPr>
          <w:p w14:paraId="3E49E0B6"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34, 36, 70, 140</w:t>
            </w:r>
          </w:p>
        </w:tc>
        <w:tc>
          <w:tcPr>
            <w:tcW w:w="1843" w:type="dxa"/>
            <w:tcBorders>
              <w:top w:val="single" w:sz="4" w:space="0" w:color="auto"/>
              <w:left w:val="single" w:sz="4" w:space="0" w:color="auto"/>
              <w:bottom w:val="single" w:sz="4" w:space="0" w:color="auto"/>
              <w:right w:val="single" w:sz="4" w:space="0" w:color="auto"/>
            </w:tcBorders>
            <w:hideMark/>
          </w:tcPr>
          <w:p w14:paraId="333E7CE3"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36 (1) arba 72 (2)</w:t>
            </w:r>
          </w:p>
        </w:tc>
        <w:tc>
          <w:tcPr>
            <w:tcW w:w="1715" w:type="dxa"/>
            <w:tcBorders>
              <w:top w:val="single" w:sz="4" w:space="0" w:color="auto"/>
              <w:left w:val="single" w:sz="4" w:space="0" w:color="auto"/>
              <w:bottom w:val="single" w:sz="4" w:space="0" w:color="auto"/>
              <w:right w:val="single" w:sz="4" w:space="0" w:color="auto"/>
            </w:tcBorders>
            <w:hideMark/>
          </w:tcPr>
          <w:p w14:paraId="7F49D0F9"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34 (1) arba 102 (2)</w:t>
            </w:r>
          </w:p>
        </w:tc>
      </w:tr>
      <w:tr w:rsidR="00ED7592" w:rsidRPr="005671D7" w14:paraId="0420D686" w14:textId="77777777" w:rsidTr="0086311E">
        <w:trPr>
          <w:trHeight w:val="239"/>
          <w:jc w:val="center"/>
        </w:trPr>
        <w:tc>
          <w:tcPr>
            <w:tcW w:w="3681" w:type="dxa"/>
            <w:tcBorders>
              <w:top w:val="single" w:sz="4" w:space="0" w:color="auto"/>
              <w:left w:val="single" w:sz="4" w:space="0" w:color="auto"/>
              <w:bottom w:val="single" w:sz="4" w:space="0" w:color="auto"/>
              <w:right w:val="single" w:sz="4" w:space="0" w:color="auto"/>
            </w:tcBorders>
          </w:tcPr>
          <w:p w14:paraId="1705BDC8" w14:textId="21ADC4C7" w:rsidR="00ED7592" w:rsidRPr="005671D7" w:rsidRDefault="00ED7592" w:rsidP="00ED7592">
            <w:pPr>
              <w:spacing w:line="256" w:lineRule="auto"/>
              <w:ind w:left="22" w:right="270"/>
              <w:rPr>
                <w:kern w:val="2"/>
                <w:szCs w:val="24"/>
                <w14:ligatures w14:val="standardContextual"/>
              </w:rPr>
            </w:pPr>
            <w:r w:rsidRPr="005671D7">
              <w:rPr>
                <w:kern w:val="2"/>
                <w:szCs w:val="24"/>
                <w14:ligatures w14:val="standardContextual"/>
              </w:rPr>
              <w:t>Pasirenkamasis modulis:</w:t>
            </w:r>
          </w:p>
        </w:tc>
        <w:tc>
          <w:tcPr>
            <w:tcW w:w="2268" w:type="dxa"/>
            <w:tcBorders>
              <w:top w:val="single" w:sz="4" w:space="0" w:color="auto"/>
              <w:left w:val="single" w:sz="4" w:space="0" w:color="auto"/>
              <w:bottom w:val="single" w:sz="4" w:space="0" w:color="auto"/>
              <w:right w:val="single" w:sz="4" w:space="0" w:color="auto"/>
            </w:tcBorders>
          </w:tcPr>
          <w:p w14:paraId="524E616B" w14:textId="77777777" w:rsidR="00ED7592" w:rsidRPr="005671D7" w:rsidRDefault="00ED7592" w:rsidP="00ED7592">
            <w:pPr>
              <w:spacing w:line="256" w:lineRule="auto"/>
              <w:jc w:val="center"/>
              <w:rPr>
                <w:kern w:val="2"/>
                <w:szCs w:val="24"/>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23FC35D1" w14:textId="77777777" w:rsidR="00ED7592" w:rsidRPr="005671D7" w:rsidRDefault="00ED7592" w:rsidP="00ED7592">
            <w:pPr>
              <w:spacing w:line="256" w:lineRule="auto"/>
              <w:jc w:val="center"/>
              <w:rPr>
                <w:kern w:val="2"/>
                <w:szCs w:val="24"/>
                <w14:ligatures w14:val="standardContextual"/>
              </w:rPr>
            </w:pPr>
          </w:p>
        </w:tc>
        <w:tc>
          <w:tcPr>
            <w:tcW w:w="1715" w:type="dxa"/>
            <w:tcBorders>
              <w:top w:val="single" w:sz="4" w:space="0" w:color="auto"/>
              <w:left w:val="single" w:sz="4" w:space="0" w:color="auto"/>
              <w:bottom w:val="single" w:sz="4" w:space="0" w:color="auto"/>
              <w:right w:val="single" w:sz="4" w:space="0" w:color="auto"/>
            </w:tcBorders>
          </w:tcPr>
          <w:p w14:paraId="1DA954A4" w14:textId="77777777" w:rsidR="00ED7592" w:rsidRPr="005671D7" w:rsidRDefault="00ED7592" w:rsidP="00ED7592">
            <w:pPr>
              <w:spacing w:line="256" w:lineRule="auto"/>
              <w:jc w:val="center"/>
              <w:rPr>
                <w:kern w:val="2"/>
                <w:szCs w:val="24"/>
                <w14:ligatures w14:val="standardContextual"/>
              </w:rPr>
            </w:pPr>
          </w:p>
        </w:tc>
      </w:tr>
      <w:tr w:rsidR="00ED7592" w:rsidRPr="005671D7" w14:paraId="43E0F968" w14:textId="77777777" w:rsidTr="0086311E">
        <w:trPr>
          <w:trHeight w:val="439"/>
          <w:jc w:val="center"/>
        </w:trPr>
        <w:tc>
          <w:tcPr>
            <w:tcW w:w="3681" w:type="dxa"/>
            <w:tcBorders>
              <w:top w:val="single" w:sz="4" w:space="0" w:color="auto"/>
              <w:left w:val="single" w:sz="4" w:space="0" w:color="auto"/>
              <w:bottom w:val="single" w:sz="4" w:space="0" w:color="auto"/>
              <w:right w:val="single" w:sz="4" w:space="0" w:color="auto"/>
            </w:tcBorders>
            <w:hideMark/>
          </w:tcPr>
          <w:p w14:paraId="2A700C79" w14:textId="77777777" w:rsidR="00ED7592" w:rsidRPr="005671D7" w:rsidRDefault="00ED7592" w:rsidP="00ED7592">
            <w:pPr>
              <w:spacing w:line="256" w:lineRule="auto"/>
              <w:ind w:left="174" w:right="270"/>
              <w:rPr>
                <w:kern w:val="2"/>
                <w:szCs w:val="24"/>
                <w14:ligatures w14:val="standardContextual"/>
              </w:rPr>
            </w:pPr>
            <w:bookmarkStart w:id="13" w:name="_Hlk201056858"/>
            <w:r w:rsidRPr="005671D7">
              <w:rPr>
                <w:kern w:val="2"/>
                <w:szCs w:val="24"/>
                <w14:ligatures w14:val="standardContextual"/>
              </w:rPr>
              <w:t>Lietuvių kalbos rašyba, skyryba ir kalbos vartojimas</w:t>
            </w:r>
          </w:p>
        </w:tc>
        <w:tc>
          <w:tcPr>
            <w:tcW w:w="2268" w:type="dxa"/>
            <w:tcBorders>
              <w:top w:val="single" w:sz="4" w:space="0" w:color="auto"/>
              <w:left w:val="single" w:sz="4" w:space="0" w:color="auto"/>
              <w:bottom w:val="single" w:sz="4" w:space="0" w:color="auto"/>
              <w:right w:val="single" w:sz="4" w:space="0" w:color="auto"/>
            </w:tcBorders>
            <w:hideMark/>
          </w:tcPr>
          <w:p w14:paraId="279B42AB"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70</w:t>
            </w:r>
          </w:p>
        </w:tc>
        <w:tc>
          <w:tcPr>
            <w:tcW w:w="1843" w:type="dxa"/>
            <w:tcBorders>
              <w:top w:val="single" w:sz="4" w:space="0" w:color="auto"/>
              <w:left w:val="single" w:sz="4" w:space="0" w:color="auto"/>
              <w:bottom w:val="single" w:sz="4" w:space="0" w:color="auto"/>
              <w:right w:val="single" w:sz="4" w:space="0" w:color="auto"/>
            </w:tcBorders>
            <w:hideMark/>
          </w:tcPr>
          <w:p w14:paraId="0A596341"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36 (1)</w:t>
            </w:r>
          </w:p>
        </w:tc>
        <w:tc>
          <w:tcPr>
            <w:tcW w:w="1715" w:type="dxa"/>
            <w:tcBorders>
              <w:top w:val="single" w:sz="4" w:space="0" w:color="auto"/>
              <w:left w:val="single" w:sz="4" w:space="0" w:color="auto"/>
              <w:bottom w:val="single" w:sz="4" w:space="0" w:color="auto"/>
              <w:right w:val="single" w:sz="4" w:space="0" w:color="auto"/>
            </w:tcBorders>
            <w:hideMark/>
          </w:tcPr>
          <w:p w14:paraId="224172E1" w14:textId="77777777"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34 (1)</w:t>
            </w:r>
          </w:p>
        </w:tc>
      </w:tr>
      <w:tr w:rsidR="00ED7592" w:rsidRPr="005671D7" w14:paraId="0467B8BC"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4BBE154B" w14:textId="77777777" w:rsidR="00ED7592" w:rsidRPr="005671D7" w:rsidRDefault="00ED7592" w:rsidP="00ED7592">
            <w:pPr>
              <w:spacing w:line="256" w:lineRule="auto"/>
              <w:ind w:left="174" w:right="270"/>
              <w:rPr>
                <w:kern w:val="2"/>
                <w:szCs w:val="24"/>
                <w14:ligatures w14:val="standardContextual"/>
              </w:rPr>
            </w:pPr>
            <w:r w:rsidRPr="005671D7">
              <w:rPr>
                <w:kern w:val="2"/>
                <w:szCs w:val="24"/>
                <w:lang w:eastAsia="lt-LT"/>
                <w14:ligatures w14:val="standardContextual"/>
              </w:rPr>
              <w:t>Kūrybinis rašymas</w:t>
            </w:r>
          </w:p>
        </w:tc>
        <w:tc>
          <w:tcPr>
            <w:tcW w:w="2268" w:type="dxa"/>
            <w:tcBorders>
              <w:top w:val="single" w:sz="4" w:space="0" w:color="auto"/>
              <w:left w:val="single" w:sz="4" w:space="0" w:color="auto"/>
              <w:bottom w:val="single" w:sz="4" w:space="0" w:color="auto"/>
              <w:right w:val="single" w:sz="4" w:space="0" w:color="auto"/>
            </w:tcBorders>
            <w:hideMark/>
          </w:tcPr>
          <w:p w14:paraId="5643C5A5" w14:textId="6230C8A6"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70</w:t>
            </w:r>
          </w:p>
        </w:tc>
        <w:tc>
          <w:tcPr>
            <w:tcW w:w="1843" w:type="dxa"/>
            <w:tcBorders>
              <w:top w:val="single" w:sz="4" w:space="0" w:color="auto"/>
              <w:left w:val="single" w:sz="4" w:space="0" w:color="auto"/>
              <w:bottom w:val="single" w:sz="4" w:space="0" w:color="auto"/>
              <w:right w:val="single" w:sz="4" w:space="0" w:color="auto"/>
            </w:tcBorders>
            <w:hideMark/>
          </w:tcPr>
          <w:p w14:paraId="01023E43"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36 (1) </w:t>
            </w:r>
          </w:p>
        </w:tc>
        <w:tc>
          <w:tcPr>
            <w:tcW w:w="1715" w:type="dxa"/>
            <w:tcBorders>
              <w:top w:val="single" w:sz="4" w:space="0" w:color="auto"/>
              <w:left w:val="single" w:sz="4" w:space="0" w:color="auto"/>
              <w:bottom w:val="single" w:sz="4" w:space="0" w:color="auto"/>
              <w:right w:val="single" w:sz="4" w:space="0" w:color="auto"/>
            </w:tcBorders>
            <w:hideMark/>
          </w:tcPr>
          <w:p w14:paraId="4E1B325B"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34 (1) </w:t>
            </w:r>
          </w:p>
        </w:tc>
      </w:tr>
      <w:tr w:rsidR="00ED7592" w:rsidRPr="005671D7" w14:paraId="2B694B20"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1A26C3EA" w14:textId="77777777" w:rsidR="00ED7592" w:rsidRPr="005671D7" w:rsidRDefault="00ED7592" w:rsidP="00ED7592">
            <w:pPr>
              <w:spacing w:line="256" w:lineRule="auto"/>
              <w:ind w:left="174" w:right="270"/>
              <w:rPr>
                <w:kern w:val="2"/>
                <w:szCs w:val="24"/>
                <w14:ligatures w14:val="standardContextual"/>
              </w:rPr>
            </w:pPr>
            <w:r w:rsidRPr="005671D7">
              <w:rPr>
                <w:kern w:val="2"/>
                <w:szCs w:val="24"/>
                <w:lang w:eastAsia="lt-LT"/>
                <w14:ligatures w14:val="standardContextual"/>
              </w:rPr>
              <w:t>Užsienio kalbos akademinių gebėjimų ugdymas(is) rengiantis studijoms (rašymas)</w:t>
            </w:r>
          </w:p>
        </w:tc>
        <w:tc>
          <w:tcPr>
            <w:tcW w:w="2268" w:type="dxa"/>
            <w:tcBorders>
              <w:top w:val="single" w:sz="4" w:space="0" w:color="auto"/>
              <w:left w:val="single" w:sz="4" w:space="0" w:color="auto"/>
              <w:bottom w:val="single" w:sz="4" w:space="0" w:color="auto"/>
              <w:right w:val="single" w:sz="4" w:space="0" w:color="auto"/>
            </w:tcBorders>
            <w:hideMark/>
          </w:tcPr>
          <w:p w14:paraId="5C36A3A6" w14:textId="64F88F30"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70</w:t>
            </w:r>
          </w:p>
        </w:tc>
        <w:tc>
          <w:tcPr>
            <w:tcW w:w="1843" w:type="dxa"/>
            <w:tcBorders>
              <w:top w:val="single" w:sz="4" w:space="0" w:color="auto"/>
              <w:left w:val="single" w:sz="4" w:space="0" w:color="auto"/>
              <w:bottom w:val="single" w:sz="4" w:space="0" w:color="auto"/>
              <w:right w:val="single" w:sz="4" w:space="0" w:color="auto"/>
            </w:tcBorders>
            <w:hideMark/>
          </w:tcPr>
          <w:p w14:paraId="373107A0"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36 (1) </w:t>
            </w:r>
          </w:p>
        </w:tc>
        <w:tc>
          <w:tcPr>
            <w:tcW w:w="1715" w:type="dxa"/>
            <w:tcBorders>
              <w:top w:val="single" w:sz="4" w:space="0" w:color="auto"/>
              <w:left w:val="single" w:sz="4" w:space="0" w:color="auto"/>
              <w:bottom w:val="single" w:sz="4" w:space="0" w:color="auto"/>
              <w:right w:val="single" w:sz="4" w:space="0" w:color="auto"/>
            </w:tcBorders>
            <w:hideMark/>
          </w:tcPr>
          <w:p w14:paraId="6EFE4350"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34 (1) </w:t>
            </w:r>
          </w:p>
        </w:tc>
      </w:tr>
      <w:tr w:rsidR="005671D7" w:rsidRPr="005671D7" w14:paraId="4A565800"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tcPr>
          <w:p w14:paraId="4A674760" w14:textId="19C8EE0A" w:rsidR="005671D7" w:rsidRPr="00434DCF" w:rsidRDefault="005671D7" w:rsidP="005671D7">
            <w:pPr>
              <w:spacing w:line="256" w:lineRule="auto"/>
              <w:ind w:left="174" w:right="270"/>
              <w:rPr>
                <w:kern w:val="2"/>
                <w:szCs w:val="24"/>
                <w:lang w:eastAsia="lt-LT"/>
                <w14:ligatures w14:val="standardContextual"/>
              </w:rPr>
            </w:pPr>
            <w:bookmarkStart w:id="14" w:name="_Hlk201040393"/>
            <w:r w:rsidRPr="00434DCF">
              <w:rPr>
                <w:kern w:val="2"/>
                <w:szCs w:val="24"/>
                <w:lang w:eastAsia="lt-LT"/>
                <w14:ligatures w14:val="standardContextual"/>
              </w:rPr>
              <w:t>Matematikos k</w:t>
            </w:r>
            <w:r w:rsidRPr="00434DCF">
              <w:rPr>
                <w:kern w:val="2"/>
                <w:szCs w:val="24"/>
                <w14:ligatures w14:val="standardContextual"/>
              </w:rPr>
              <w:t xml:space="preserve">artojimo uždavinių sprendimas </w:t>
            </w:r>
          </w:p>
        </w:tc>
        <w:tc>
          <w:tcPr>
            <w:tcW w:w="2268" w:type="dxa"/>
            <w:tcBorders>
              <w:top w:val="single" w:sz="4" w:space="0" w:color="auto"/>
              <w:left w:val="single" w:sz="4" w:space="0" w:color="auto"/>
              <w:bottom w:val="single" w:sz="4" w:space="0" w:color="auto"/>
              <w:right w:val="single" w:sz="4" w:space="0" w:color="auto"/>
            </w:tcBorders>
          </w:tcPr>
          <w:p w14:paraId="772A010B" w14:textId="41EC13A6" w:rsidR="005671D7" w:rsidRPr="00434DCF" w:rsidRDefault="005671D7" w:rsidP="00ED7592">
            <w:pPr>
              <w:spacing w:line="256" w:lineRule="auto"/>
              <w:jc w:val="center"/>
              <w:rPr>
                <w:kern w:val="2"/>
                <w:szCs w:val="24"/>
                <w:lang w:eastAsia="lt-LT"/>
                <w14:ligatures w14:val="standardContextual"/>
              </w:rPr>
            </w:pPr>
            <w:r w:rsidRPr="00434DCF">
              <w:rPr>
                <w:kern w:val="2"/>
                <w:szCs w:val="24"/>
                <w:lang w:eastAsia="lt-LT"/>
                <w14:ligatures w14:val="standardContextual"/>
              </w:rPr>
              <w:t>7</w:t>
            </w:r>
            <w:r w:rsidR="00434DCF" w:rsidRPr="00434DCF">
              <w:rPr>
                <w:kern w:val="2"/>
                <w:szCs w:val="24"/>
                <w:lang w:eastAsia="lt-LT"/>
                <w14:ligatures w14:val="standardContextual"/>
              </w:rPr>
              <w:t>0</w:t>
            </w:r>
          </w:p>
        </w:tc>
        <w:tc>
          <w:tcPr>
            <w:tcW w:w="1843" w:type="dxa"/>
            <w:tcBorders>
              <w:top w:val="single" w:sz="4" w:space="0" w:color="auto"/>
              <w:left w:val="single" w:sz="4" w:space="0" w:color="auto"/>
              <w:bottom w:val="single" w:sz="4" w:space="0" w:color="auto"/>
              <w:right w:val="single" w:sz="4" w:space="0" w:color="auto"/>
            </w:tcBorders>
          </w:tcPr>
          <w:p w14:paraId="2176F4AA" w14:textId="39867E40" w:rsidR="005671D7" w:rsidRPr="00434DCF" w:rsidRDefault="005671D7" w:rsidP="00ED7592">
            <w:pPr>
              <w:spacing w:line="256" w:lineRule="auto"/>
              <w:jc w:val="center"/>
              <w:rPr>
                <w:kern w:val="2"/>
                <w:szCs w:val="24"/>
                <w:lang w:eastAsia="lt-LT"/>
                <w14:ligatures w14:val="standardContextual"/>
              </w:rPr>
            </w:pPr>
            <w:r w:rsidRPr="00434DCF">
              <w:rPr>
                <w:kern w:val="2"/>
                <w:szCs w:val="24"/>
                <w:lang w:eastAsia="lt-LT"/>
                <w14:ligatures w14:val="standardContextual"/>
              </w:rPr>
              <w:t>36 (1)</w:t>
            </w:r>
          </w:p>
        </w:tc>
        <w:tc>
          <w:tcPr>
            <w:tcW w:w="1715" w:type="dxa"/>
            <w:tcBorders>
              <w:top w:val="single" w:sz="4" w:space="0" w:color="auto"/>
              <w:left w:val="single" w:sz="4" w:space="0" w:color="auto"/>
              <w:bottom w:val="single" w:sz="4" w:space="0" w:color="auto"/>
              <w:right w:val="single" w:sz="4" w:space="0" w:color="auto"/>
            </w:tcBorders>
          </w:tcPr>
          <w:p w14:paraId="6B94E65C" w14:textId="6ADCCE92" w:rsidR="005671D7" w:rsidRPr="00434DCF" w:rsidRDefault="005671D7" w:rsidP="00ED7592">
            <w:pPr>
              <w:spacing w:line="256" w:lineRule="auto"/>
              <w:jc w:val="center"/>
              <w:rPr>
                <w:kern w:val="2"/>
                <w:szCs w:val="24"/>
                <w:lang w:eastAsia="lt-LT"/>
                <w14:ligatures w14:val="standardContextual"/>
              </w:rPr>
            </w:pPr>
            <w:r w:rsidRPr="00434DCF">
              <w:rPr>
                <w:kern w:val="2"/>
                <w:szCs w:val="24"/>
                <w:lang w:eastAsia="lt-LT"/>
                <w14:ligatures w14:val="standardContextual"/>
              </w:rPr>
              <w:t>3</w:t>
            </w:r>
            <w:r w:rsidR="00434DCF" w:rsidRPr="00434DCF">
              <w:rPr>
                <w:kern w:val="2"/>
                <w:szCs w:val="24"/>
                <w:lang w:eastAsia="lt-LT"/>
                <w14:ligatures w14:val="standardContextual"/>
              </w:rPr>
              <w:t>4</w:t>
            </w:r>
            <w:r w:rsidRPr="00434DCF">
              <w:rPr>
                <w:kern w:val="2"/>
                <w:szCs w:val="24"/>
                <w:lang w:eastAsia="lt-LT"/>
                <w14:ligatures w14:val="standardContextual"/>
              </w:rPr>
              <w:t xml:space="preserve"> (1)</w:t>
            </w:r>
          </w:p>
        </w:tc>
      </w:tr>
      <w:bookmarkEnd w:id="14"/>
      <w:tr w:rsidR="00ED7592" w:rsidRPr="005671D7" w14:paraId="0C42ED4B"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7D825C16" w14:textId="77777777" w:rsidR="00ED7592" w:rsidRPr="005671D7" w:rsidRDefault="00ED7592" w:rsidP="00ED7592">
            <w:pPr>
              <w:spacing w:line="256" w:lineRule="auto"/>
              <w:ind w:left="174" w:right="270"/>
              <w:rPr>
                <w:kern w:val="2"/>
                <w:szCs w:val="24"/>
                <w:lang w:eastAsia="lt-LT"/>
                <w14:ligatures w14:val="standardContextual"/>
              </w:rPr>
            </w:pPr>
            <w:r w:rsidRPr="005671D7">
              <w:rPr>
                <w:kern w:val="2"/>
                <w:szCs w:val="24"/>
                <w:lang w:eastAsia="lt-LT"/>
                <w14:ligatures w14:val="standardContextual"/>
              </w:rPr>
              <w:t>Biologijos tiriamosios veiklos duomenų apdorojimo metodikos</w:t>
            </w:r>
          </w:p>
        </w:tc>
        <w:tc>
          <w:tcPr>
            <w:tcW w:w="2268" w:type="dxa"/>
            <w:tcBorders>
              <w:top w:val="single" w:sz="4" w:space="0" w:color="auto"/>
              <w:left w:val="single" w:sz="4" w:space="0" w:color="auto"/>
              <w:bottom w:val="single" w:sz="4" w:space="0" w:color="auto"/>
              <w:right w:val="single" w:sz="4" w:space="0" w:color="auto"/>
            </w:tcBorders>
            <w:hideMark/>
          </w:tcPr>
          <w:p w14:paraId="0D13C396" w14:textId="4E8BDC2E" w:rsidR="00ED7592" w:rsidRPr="005671D7" w:rsidRDefault="00ED7592" w:rsidP="00ED7592">
            <w:pPr>
              <w:spacing w:line="256" w:lineRule="auto"/>
              <w:jc w:val="center"/>
              <w:rPr>
                <w:kern w:val="2"/>
                <w:szCs w:val="24"/>
                <w:highlight w:val="yellow"/>
                <w:lang w:eastAsia="lt-LT"/>
                <w14:ligatures w14:val="standardContextual"/>
              </w:rPr>
            </w:pPr>
            <w:r w:rsidRPr="005671D7">
              <w:rPr>
                <w:kern w:val="2"/>
                <w:szCs w:val="24"/>
                <w:lang w:eastAsia="lt-LT"/>
                <w14:ligatures w14:val="standardContextual"/>
              </w:rPr>
              <w:t>36</w:t>
            </w:r>
          </w:p>
        </w:tc>
        <w:tc>
          <w:tcPr>
            <w:tcW w:w="1843" w:type="dxa"/>
            <w:tcBorders>
              <w:top w:val="single" w:sz="4" w:space="0" w:color="auto"/>
              <w:left w:val="single" w:sz="4" w:space="0" w:color="auto"/>
              <w:bottom w:val="single" w:sz="4" w:space="0" w:color="auto"/>
              <w:right w:val="single" w:sz="4" w:space="0" w:color="auto"/>
            </w:tcBorders>
            <w:hideMark/>
          </w:tcPr>
          <w:p w14:paraId="4A431441"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36 (1) </w:t>
            </w:r>
          </w:p>
        </w:tc>
        <w:tc>
          <w:tcPr>
            <w:tcW w:w="1715" w:type="dxa"/>
            <w:tcBorders>
              <w:top w:val="single" w:sz="4" w:space="0" w:color="auto"/>
              <w:left w:val="single" w:sz="4" w:space="0" w:color="auto"/>
              <w:bottom w:val="single" w:sz="4" w:space="0" w:color="auto"/>
              <w:right w:val="single" w:sz="4" w:space="0" w:color="auto"/>
            </w:tcBorders>
            <w:hideMark/>
          </w:tcPr>
          <w:p w14:paraId="0A6CD563" w14:textId="77777777" w:rsidR="00ED7592" w:rsidRPr="005671D7" w:rsidRDefault="00ED7592" w:rsidP="00ED7592">
            <w:pPr>
              <w:spacing w:line="256" w:lineRule="auto"/>
              <w:jc w:val="center"/>
              <w:rPr>
                <w:kern w:val="2"/>
                <w:szCs w:val="24"/>
                <w:lang w:eastAsia="lt-LT"/>
                <w14:ligatures w14:val="standardContextual"/>
              </w:rPr>
            </w:pPr>
          </w:p>
        </w:tc>
      </w:tr>
      <w:tr w:rsidR="00ED7592" w:rsidRPr="005671D7" w14:paraId="10584C94"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tcPr>
          <w:p w14:paraId="558C0CDB" w14:textId="2B62BB17" w:rsidR="00ED7592" w:rsidRPr="005671D7" w:rsidRDefault="00ED7592" w:rsidP="00ED7592">
            <w:pPr>
              <w:spacing w:line="256" w:lineRule="auto"/>
              <w:ind w:left="174" w:right="270"/>
              <w:rPr>
                <w:kern w:val="2"/>
                <w:szCs w:val="24"/>
                <w:lang w:eastAsia="lt-LT"/>
                <w14:ligatures w14:val="standardContextual"/>
              </w:rPr>
            </w:pPr>
            <w:r w:rsidRPr="00341051">
              <w:rPr>
                <w:szCs w:val="24"/>
              </w:rPr>
              <w:t>Medžiagų apykaita ir pernaša. Žmogaus sveikata</w:t>
            </w:r>
          </w:p>
        </w:tc>
        <w:tc>
          <w:tcPr>
            <w:tcW w:w="2268" w:type="dxa"/>
            <w:tcBorders>
              <w:top w:val="single" w:sz="4" w:space="0" w:color="auto"/>
              <w:left w:val="single" w:sz="4" w:space="0" w:color="auto"/>
              <w:bottom w:val="single" w:sz="4" w:space="0" w:color="auto"/>
              <w:right w:val="single" w:sz="4" w:space="0" w:color="auto"/>
            </w:tcBorders>
          </w:tcPr>
          <w:p w14:paraId="78D611BC" w14:textId="4050BEBE" w:rsidR="00ED7592" w:rsidRPr="005671D7" w:rsidRDefault="00ED7592" w:rsidP="00ED7592">
            <w:pPr>
              <w:spacing w:line="256" w:lineRule="auto"/>
              <w:jc w:val="center"/>
              <w:rPr>
                <w:kern w:val="2"/>
                <w:szCs w:val="24"/>
                <w:lang w:eastAsia="lt-LT"/>
                <w14:ligatures w14:val="standardContextual"/>
              </w:rPr>
            </w:pPr>
            <w:r w:rsidRPr="005671D7">
              <w:rPr>
                <w:kern w:val="2"/>
                <w:szCs w:val="24"/>
                <w:lang w:eastAsia="lt-LT"/>
                <w14:ligatures w14:val="standardContextual"/>
              </w:rPr>
              <w:t>3</w:t>
            </w:r>
            <w:r w:rsidR="00434DCF">
              <w:rPr>
                <w:kern w:val="2"/>
                <w:szCs w:val="24"/>
                <w:lang w:eastAsia="lt-LT"/>
                <w14:ligatures w14:val="standardContextual"/>
              </w:rPr>
              <w:t>4</w:t>
            </w:r>
          </w:p>
        </w:tc>
        <w:tc>
          <w:tcPr>
            <w:tcW w:w="1843" w:type="dxa"/>
            <w:tcBorders>
              <w:top w:val="single" w:sz="4" w:space="0" w:color="auto"/>
              <w:left w:val="single" w:sz="4" w:space="0" w:color="auto"/>
              <w:bottom w:val="single" w:sz="4" w:space="0" w:color="auto"/>
              <w:right w:val="single" w:sz="4" w:space="0" w:color="auto"/>
            </w:tcBorders>
          </w:tcPr>
          <w:p w14:paraId="477353E1" w14:textId="18BAA75E" w:rsidR="00ED7592" w:rsidRPr="005671D7" w:rsidRDefault="00ED7592" w:rsidP="00ED7592">
            <w:pPr>
              <w:spacing w:line="256" w:lineRule="auto"/>
              <w:jc w:val="center"/>
              <w:rPr>
                <w:kern w:val="2"/>
                <w:szCs w:val="24"/>
                <w:lang w:eastAsia="lt-LT"/>
                <w14:ligatures w14:val="standardContextual"/>
              </w:rPr>
            </w:pPr>
          </w:p>
        </w:tc>
        <w:tc>
          <w:tcPr>
            <w:tcW w:w="1715" w:type="dxa"/>
            <w:tcBorders>
              <w:top w:val="single" w:sz="4" w:space="0" w:color="auto"/>
              <w:left w:val="single" w:sz="4" w:space="0" w:color="auto"/>
              <w:bottom w:val="single" w:sz="4" w:space="0" w:color="auto"/>
              <w:right w:val="single" w:sz="4" w:space="0" w:color="auto"/>
            </w:tcBorders>
          </w:tcPr>
          <w:p w14:paraId="2E65BEDF" w14:textId="7D72D257" w:rsidR="00ED7592" w:rsidRPr="005671D7" w:rsidRDefault="00434DCF" w:rsidP="00ED7592">
            <w:pPr>
              <w:spacing w:line="256" w:lineRule="auto"/>
              <w:jc w:val="center"/>
              <w:rPr>
                <w:kern w:val="2"/>
                <w:szCs w:val="24"/>
                <w:lang w:eastAsia="lt-LT"/>
                <w14:ligatures w14:val="standardContextual"/>
              </w:rPr>
            </w:pPr>
            <w:r>
              <w:rPr>
                <w:kern w:val="2"/>
                <w:szCs w:val="24"/>
                <w:lang w:eastAsia="lt-LT"/>
                <w14:ligatures w14:val="standardContextual"/>
              </w:rPr>
              <w:t>34 (1)</w:t>
            </w:r>
          </w:p>
        </w:tc>
      </w:tr>
      <w:bookmarkEnd w:id="13"/>
      <w:tr w:rsidR="00ED7592" w:rsidRPr="005671D7" w14:paraId="1ADB41CF" w14:textId="77777777" w:rsidTr="0086311E">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4E3F86FF" w14:textId="77777777" w:rsidR="00ED7592" w:rsidRPr="005671D7" w:rsidRDefault="00ED7592" w:rsidP="00ED7592">
            <w:pPr>
              <w:spacing w:line="256" w:lineRule="auto"/>
              <w:ind w:left="174" w:right="270"/>
              <w:rPr>
                <w:kern w:val="2"/>
                <w:szCs w:val="24"/>
                <w:lang w:eastAsia="lt-LT"/>
                <w14:ligatures w14:val="standardContextual"/>
              </w:rPr>
            </w:pPr>
            <w:r w:rsidRPr="005671D7">
              <w:rPr>
                <w:kern w:val="2"/>
                <w:szCs w:val="24"/>
                <w:lang w:eastAsia="lt-LT"/>
                <w14:ligatures w14:val="standardContextual"/>
              </w:rPr>
              <w:t>... dalyko modulis</w:t>
            </w:r>
          </w:p>
        </w:tc>
        <w:tc>
          <w:tcPr>
            <w:tcW w:w="2268" w:type="dxa"/>
            <w:tcBorders>
              <w:top w:val="single" w:sz="4" w:space="0" w:color="auto"/>
              <w:left w:val="single" w:sz="4" w:space="0" w:color="auto"/>
              <w:bottom w:val="single" w:sz="4" w:space="0" w:color="auto"/>
              <w:right w:val="single" w:sz="4" w:space="0" w:color="auto"/>
            </w:tcBorders>
            <w:hideMark/>
          </w:tcPr>
          <w:p w14:paraId="762AB7CE"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14:ligatures w14:val="standardContextual"/>
              </w:rPr>
              <w:t>34, 36, 70, 140</w:t>
            </w:r>
          </w:p>
        </w:tc>
        <w:tc>
          <w:tcPr>
            <w:tcW w:w="1843" w:type="dxa"/>
            <w:tcBorders>
              <w:top w:val="single" w:sz="4" w:space="0" w:color="auto"/>
              <w:left w:val="single" w:sz="4" w:space="0" w:color="auto"/>
              <w:bottom w:val="single" w:sz="4" w:space="0" w:color="auto"/>
              <w:right w:val="single" w:sz="4" w:space="0" w:color="auto"/>
            </w:tcBorders>
            <w:hideMark/>
          </w:tcPr>
          <w:p w14:paraId="5FDA4B80"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14:ligatures w14:val="standardContextual"/>
              </w:rPr>
              <w:t>36 (1) arba 72 (2)</w:t>
            </w:r>
          </w:p>
        </w:tc>
        <w:tc>
          <w:tcPr>
            <w:tcW w:w="1715" w:type="dxa"/>
            <w:tcBorders>
              <w:top w:val="single" w:sz="4" w:space="0" w:color="auto"/>
              <w:left w:val="single" w:sz="4" w:space="0" w:color="auto"/>
              <w:bottom w:val="single" w:sz="4" w:space="0" w:color="auto"/>
              <w:right w:val="single" w:sz="4" w:space="0" w:color="auto"/>
            </w:tcBorders>
            <w:hideMark/>
          </w:tcPr>
          <w:p w14:paraId="548F5C78" w14:textId="77777777" w:rsidR="00ED7592" w:rsidRPr="005671D7" w:rsidRDefault="00ED7592" w:rsidP="00ED7592">
            <w:pPr>
              <w:spacing w:line="256" w:lineRule="auto"/>
              <w:jc w:val="center"/>
              <w:rPr>
                <w:kern w:val="2"/>
                <w:szCs w:val="24"/>
                <w:lang w:eastAsia="lt-LT"/>
                <w14:ligatures w14:val="standardContextual"/>
              </w:rPr>
            </w:pPr>
            <w:r w:rsidRPr="005671D7">
              <w:rPr>
                <w:kern w:val="2"/>
                <w:szCs w:val="24"/>
                <w14:ligatures w14:val="standardContextual"/>
              </w:rPr>
              <w:t>34 (1) arba 102 (2)</w:t>
            </w:r>
          </w:p>
        </w:tc>
      </w:tr>
      <w:tr w:rsidR="00ED7592" w:rsidRPr="005671D7" w14:paraId="5A8ECBC8" w14:textId="77777777" w:rsidTr="0086311E">
        <w:trPr>
          <w:trHeight w:val="259"/>
          <w:jc w:val="center"/>
        </w:trPr>
        <w:tc>
          <w:tcPr>
            <w:tcW w:w="3681" w:type="dxa"/>
            <w:tcBorders>
              <w:top w:val="single" w:sz="4" w:space="0" w:color="auto"/>
              <w:left w:val="single" w:sz="4" w:space="0" w:color="auto"/>
              <w:bottom w:val="single" w:sz="4" w:space="0" w:color="auto"/>
              <w:right w:val="single" w:sz="4" w:space="0" w:color="auto"/>
            </w:tcBorders>
            <w:hideMark/>
          </w:tcPr>
          <w:p w14:paraId="68787059" w14:textId="77777777" w:rsidR="00ED7592" w:rsidRPr="005671D7" w:rsidRDefault="00ED7592" w:rsidP="00ED7592">
            <w:pPr>
              <w:spacing w:line="256" w:lineRule="auto"/>
              <w:ind w:right="270"/>
              <w:jc w:val="center"/>
              <w:rPr>
                <w:kern w:val="2"/>
                <w:szCs w:val="24"/>
                <w14:ligatures w14:val="standardContextual"/>
              </w:rPr>
            </w:pPr>
            <w:r w:rsidRPr="005671D7">
              <w:rPr>
                <w:kern w:val="2"/>
                <w:szCs w:val="24"/>
                <w14:ligatures w14:val="standardContextual"/>
              </w:rPr>
              <w:t>Minimalus privalomų pamokų skaičius mokiniui per savaitę</w:t>
            </w:r>
          </w:p>
        </w:tc>
        <w:tc>
          <w:tcPr>
            <w:tcW w:w="5826" w:type="dxa"/>
            <w:gridSpan w:val="3"/>
            <w:tcBorders>
              <w:top w:val="single" w:sz="4" w:space="0" w:color="auto"/>
              <w:left w:val="single" w:sz="4" w:space="0" w:color="auto"/>
              <w:bottom w:val="single" w:sz="4" w:space="0" w:color="auto"/>
              <w:right w:val="single" w:sz="4" w:space="0" w:color="auto"/>
            </w:tcBorders>
            <w:hideMark/>
          </w:tcPr>
          <w:p w14:paraId="6F7AF17A" w14:textId="03A22CA8" w:rsidR="00ED7592" w:rsidRPr="005671D7" w:rsidRDefault="00ED7592" w:rsidP="00ED7592">
            <w:pPr>
              <w:spacing w:line="256" w:lineRule="auto"/>
              <w:jc w:val="center"/>
              <w:rPr>
                <w:kern w:val="2"/>
                <w:szCs w:val="24"/>
                <w14:ligatures w14:val="standardContextual"/>
              </w:rPr>
            </w:pPr>
            <w:r w:rsidRPr="005671D7">
              <w:rPr>
                <w:kern w:val="2"/>
                <w:szCs w:val="24"/>
                <w14:ligatures w14:val="standardContextual"/>
              </w:rPr>
              <w:t>17; 21</w:t>
            </w:r>
            <w:r w:rsidR="00546123">
              <w:rPr>
                <w:kern w:val="2"/>
                <w:szCs w:val="24"/>
                <w14:ligatures w14:val="standardContextual"/>
              </w:rPr>
              <w:t>***</w:t>
            </w:r>
          </w:p>
        </w:tc>
      </w:tr>
      <w:tr w:rsidR="00ED7592" w:rsidRPr="005671D7" w14:paraId="38BFC6C0" w14:textId="77777777" w:rsidTr="0086311E">
        <w:trPr>
          <w:trHeight w:val="732"/>
          <w:jc w:val="center"/>
        </w:trPr>
        <w:tc>
          <w:tcPr>
            <w:tcW w:w="3681" w:type="dxa"/>
            <w:tcBorders>
              <w:top w:val="single" w:sz="4" w:space="0" w:color="auto"/>
              <w:left w:val="single" w:sz="4" w:space="0" w:color="auto"/>
              <w:bottom w:val="single" w:sz="4" w:space="0" w:color="auto"/>
              <w:right w:val="single" w:sz="4" w:space="0" w:color="auto"/>
            </w:tcBorders>
            <w:hideMark/>
          </w:tcPr>
          <w:p w14:paraId="332C983D" w14:textId="77777777" w:rsidR="00ED7592" w:rsidRPr="005671D7" w:rsidRDefault="00ED7592" w:rsidP="00ED7592">
            <w:pPr>
              <w:spacing w:line="256" w:lineRule="auto"/>
              <w:ind w:right="270"/>
              <w:jc w:val="center"/>
              <w:rPr>
                <w:kern w:val="2"/>
                <w:szCs w:val="24"/>
                <w14:ligatures w14:val="standardContextual"/>
              </w:rPr>
            </w:pPr>
            <w:r w:rsidRPr="005671D7">
              <w:rPr>
                <w:kern w:val="2"/>
                <w:szCs w:val="24"/>
                <w14:ligatures w14:val="standardContextual"/>
              </w:rPr>
              <w:t>Pamokų skaičius III ir IV gimnazijos klasėse per mokslo metus</w:t>
            </w:r>
          </w:p>
        </w:tc>
        <w:tc>
          <w:tcPr>
            <w:tcW w:w="5826" w:type="dxa"/>
            <w:gridSpan w:val="3"/>
            <w:tcBorders>
              <w:top w:val="single" w:sz="4" w:space="0" w:color="auto"/>
              <w:left w:val="single" w:sz="4" w:space="0" w:color="auto"/>
              <w:bottom w:val="single" w:sz="4" w:space="0" w:color="auto"/>
              <w:right w:val="single" w:sz="4" w:space="0" w:color="auto"/>
            </w:tcBorders>
            <w:hideMark/>
          </w:tcPr>
          <w:p w14:paraId="50D93B2B" w14:textId="77777777" w:rsidR="00ED7592" w:rsidRPr="005671D7" w:rsidRDefault="00ED7592" w:rsidP="00ED7592">
            <w:pPr>
              <w:spacing w:line="256" w:lineRule="auto"/>
              <w:ind w:right="270"/>
              <w:jc w:val="center"/>
              <w:rPr>
                <w:kern w:val="2"/>
                <w:szCs w:val="24"/>
                <w14:ligatures w14:val="standardContextual"/>
              </w:rPr>
            </w:pPr>
            <w:r w:rsidRPr="005671D7">
              <w:rPr>
                <w:kern w:val="2"/>
                <w:szCs w:val="24"/>
                <w14:ligatures w14:val="standardContextual"/>
              </w:rPr>
              <w:t>612 – III gimnazijos klasėje, 578 – IV gimnazijos klasėje</w:t>
            </w:r>
          </w:p>
        </w:tc>
      </w:tr>
      <w:tr w:rsidR="00ED7592" w:rsidRPr="005671D7" w14:paraId="71AAFB8C" w14:textId="77777777" w:rsidTr="0086311E">
        <w:trPr>
          <w:trHeight w:val="319"/>
          <w:jc w:val="center"/>
        </w:trPr>
        <w:tc>
          <w:tcPr>
            <w:tcW w:w="3681" w:type="dxa"/>
            <w:tcBorders>
              <w:top w:val="single" w:sz="4" w:space="0" w:color="auto"/>
              <w:left w:val="single" w:sz="4" w:space="0" w:color="auto"/>
              <w:bottom w:val="single" w:sz="4" w:space="0" w:color="auto"/>
              <w:right w:val="single" w:sz="4" w:space="0" w:color="auto"/>
            </w:tcBorders>
            <w:hideMark/>
          </w:tcPr>
          <w:p w14:paraId="30387D55" w14:textId="77777777" w:rsidR="00ED7592" w:rsidRPr="005671D7" w:rsidRDefault="00ED7592" w:rsidP="00ED7592">
            <w:pPr>
              <w:spacing w:line="256" w:lineRule="auto"/>
              <w:ind w:right="270"/>
              <w:jc w:val="center"/>
              <w:rPr>
                <w:kern w:val="2"/>
                <w:szCs w:val="24"/>
                <w14:ligatures w14:val="standardContextual"/>
              </w:rPr>
            </w:pPr>
            <w:r w:rsidRPr="005671D7">
              <w:rPr>
                <w:kern w:val="2"/>
                <w:szCs w:val="24"/>
                <w14:ligatures w14:val="standardContextual"/>
              </w:rPr>
              <w:t>Neformalusis vaikų</w:t>
            </w:r>
            <w:r w:rsidRPr="005671D7">
              <w:rPr>
                <w:b/>
                <w:bCs/>
                <w:kern w:val="2"/>
                <w:szCs w:val="24"/>
                <w14:ligatures w14:val="standardContextual"/>
              </w:rPr>
              <w:t xml:space="preserve"> </w:t>
            </w:r>
            <w:r w:rsidRPr="005671D7">
              <w:rPr>
                <w:kern w:val="2"/>
                <w:szCs w:val="24"/>
                <w14:ligatures w14:val="standardContextual"/>
              </w:rPr>
              <w:t>švietimas (valandų skaičius) klasei</w:t>
            </w:r>
          </w:p>
        </w:tc>
        <w:tc>
          <w:tcPr>
            <w:tcW w:w="5826" w:type="dxa"/>
            <w:gridSpan w:val="3"/>
            <w:tcBorders>
              <w:top w:val="single" w:sz="4" w:space="0" w:color="auto"/>
              <w:left w:val="single" w:sz="4" w:space="0" w:color="auto"/>
              <w:bottom w:val="single" w:sz="4" w:space="0" w:color="auto"/>
              <w:right w:val="single" w:sz="4" w:space="0" w:color="auto"/>
            </w:tcBorders>
            <w:hideMark/>
          </w:tcPr>
          <w:p w14:paraId="022CE798" w14:textId="77777777" w:rsidR="00ED7592" w:rsidRPr="005671D7" w:rsidRDefault="00ED7592" w:rsidP="00ED7592">
            <w:pPr>
              <w:spacing w:line="256" w:lineRule="auto"/>
              <w:ind w:right="270"/>
              <w:jc w:val="center"/>
              <w:rPr>
                <w:kern w:val="2"/>
                <w:szCs w:val="24"/>
                <w14:ligatures w14:val="standardContextual"/>
              </w:rPr>
            </w:pPr>
            <w:r w:rsidRPr="005671D7">
              <w:rPr>
                <w:kern w:val="2"/>
                <w:szCs w:val="24"/>
                <w14:ligatures w14:val="standardContextual"/>
              </w:rPr>
              <w:t>108 – III gimnazijos klasėje;</w:t>
            </w:r>
          </w:p>
          <w:p w14:paraId="0FBD7129" w14:textId="77777777" w:rsidR="00ED7592" w:rsidRPr="005671D7" w:rsidRDefault="00ED7592" w:rsidP="00ED7592">
            <w:pPr>
              <w:spacing w:line="256" w:lineRule="auto"/>
              <w:ind w:right="270" w:firstLine="53"/>
              <w:jc w:val="center"/>
              <w:rPr>
                <w:kern w:val="2"/>
                <w:szCs w:val="24"/>
                <w14:ligatures w14:val="standardContextual"/>
              </w:rPr>
            </w:pPr>
            <w:r w:rsidRPr="005671D7">
              <w:rPr>
                <w:kern w:val="2"/>
                <w:szCs w:val="24"/>
                <w14:ligatures w14:val="standardContextual"/>
              </w:rPr>
              <w:t>102 – IV gimnazijos klasėje</w:t>
            </w:r>
          </w:p>
        </w:tc>
      </w:tr>
      <w:tr w:rsidR="00ED7592" w:rsidRPr="005671D7" w14:paraId="7F46679E" w14:textId="77777777" w:rsidTr="0086311E">
        <w:trPr>
          <w:trHeight w:val="954"/>
          <w:jc w:val="center"/>
        </w:trPr>
        <w:tc>
          <w:tcPr>
            <w:tcW w:w="3681" w:type="dxa"/>
            <w:tcBorders>
              <w:top w:val="single" w:sz="4" w:space="0" w:color="auto"/>
              <w:left w:val="single" w:sz="4" w:space="0" w:color="auto"/>
              <w:bottom w:val="single" w:sz="4" w:space="0" w:color="auto"/>
              <w:right w:val="single" w:sz="4" w:space="0" w:color="auto"/>
            </w:tcBorders>
            <w:hideMark/>
          </w:tcPr>
          <w:p w14:paraId="47812FE8" w14:textId="77777777" w:rsidR="00ED7592" w:rsidRPr="005671D7" w:rsidRDefault="00ED7592" w:rsidP="00ED7592">
            <w:pPr>
              <w:spacing w:line="256" w:lineRule="auto"/>
              <w:ind w:right="270"/>
              <w:jc w:val="center"/>
              <w:rPr>
                <w:color w:val="000000"/>
                <w:kern w:val="2"/>
                <w:szCs w:val="24"/>
                <w14:ligatures w14:val="standardContextual"/>
              </w:rPr>
            </w:pPr>
            <w:r w:rsidRPr="005671D7">
              <w:rPr>
                <w:color w:val="000000"/>
                <w:kern w:val="2"/>
                <w:szCs w:val="24"/>
                <w14:ligatures w14:val="standardContextual"/>
              </w:rPr>
              <w:t>Pamokos laikinosioms grupėms sudaryti</w:t>
            </w:r>
          </w:p>
        </w:tc>
        <w:tc>
          <w:tcPr>
            <w:tcW w:w="5826" w:type="dxa"/>
            <w:gridSpan w:val="3"/>
            <w:tcBorders>
              <w:top w:val="single" w:sz="4" w:space="0" w:color="auto"/>
              <w:left w:val="single" w:sz="4" w:space="0" w:color="auto"/>
              <w:bottom w:val="single" w:sz="4" w:space="0" w:color="auto"/>
              <w:right w:val="single" w:sz="4" w:space="0" w:color="auto"/>
            </w:tcBorders>
            <w:hideMark/>
          </w:tcPr>
          <w:p w14:paraId="4217AF79" w14:textId="77777777" w:rsidR="00ED7592" w:rsidRPr="005671D7" w:rsidRDefault="00ED7592" w:rsidP="0086311E">
            <w:pPr>
              <w:ind w:right="272"/>
              <w:rPr>
                <w:color w:val="000000"/>
                <w:kern w:val="2"/>
                <w:szCs w:val="24"/>
                <w14:ligatures w14:val="standardContextual"/>
              </w:rPr>
            </w:pPr>
            <w:r w:rsidRPr="005671D7">
              <w:rPr>
                <w:color w:val="000000"/>
                <w:kern w:val="2"/>
                <w:szCs w:val="24"/>
                <w14:ligatures w14:val="standardContextual"/>
              </w:rPr>
              <w:t>Besimokantiesiems kasdieniu mokymo proceso organizavimo būdu – 490 valandų per dvejus mokslo metus.</w:t>
            </w:r>
          </w:p>
          <w:p w14:paraId="21B386C8" w14:textId="77777777" w:rsidR="00ED7592" w:rsidRPr="005671D7" w:rsidRDefault="00ED7592" w:rsidP="0086311E">
            <w:pPr>
              <w:ind w:right="272"/>
              <w:rPr>
                <w:color w:val="000000"/>
                <w:kern w:val="2"/>
                <w:szCs w:val="24"/>
                <w14:ligatures w14:val="standardContextual"/>
              </w:rPr>
            </w:pPr>
            <w:r w:rsidRPr="005671D7">
              <w:rPr>
                <w:color w:val="000000"/>
                <w:kern w:val="2"/>
                <w:szCs w:val="24"/>
                <w14:ligatures w14:val="standardContextual"/>
              </w:rPr>
              <w:t>Besimokantiesiems neakivaizdiniu mokymo proceso organizavimo būdu – 210 pamokų per dvejus mokslo metus.</w:t>
            </w:r>
          </w:p>
        </w:tc>
      </w:tr>
    </w:tbl>
    <w:p w14:paraId="4B0204BF" w14:textId="19169A17" w:rsidR="00336E51" w:rsidRDefault="00336E51" w:rsidP="00336E51">
      <w:pPr>
        <w:jc w:val="both"/>
        <w:rPr>
          <w:rFonts w:ascii="Segoe UI" w:hAnsi="Segoe UI" w:cs="Segoe UI"/>
          <w:sz w:val="20"/>
          <w:lang w:eastAsia="lt-LT"/>
        </w:rPr>
      </w:pPr>
      <w:r>
        <w:rPr>
          <w:sz w:val="20"/>
          <w:lang w:eastAsia="lt-LT"/>
        </w:rPr>
        <w:t>Pastabos:</w:t>
      </w:r>
    </w:p>
    <w:p w14:paraId="277CE00A" w14:textId="4A0D475A" w:rsidR="00336E51" w:rsidRDefault="00336E51" w:rsidP="00336E51">
      <w:pPr>
        <w:jc w:val="both"/>
        <w:rPr>
          <w:rFonts w:ascii="Segoe UI" w:hAnsi="Segoe UI" w:cs="Segoe UI"/>
          <w:sz w:val="20"/>
          <w:lang w:eastAsia="lt-LT"/>
        </w:rPr>
      </w:pPr>
      <w:r>
        <w:rPr>
          <w:sz w:val="20"/>
          <w:lang w:eastAsia="lt-LT"/>
        </w:rPr>
        <w:t>* B</w:t>
      </w:r>
      <w:r w:rsidR="00BB32FD">
        <w:rPr>
          <w:sz w:val="20"/>
          <w:vertAlign w:val="superscript"/>
          <w:lang w:eastAsia="lt-LT"/>
        </w:rPr>
        <w:t xml:space="preserve"> </w:t>
      </w:r>
      <w:r>
        <w:rPr>
          <w:sz w:val="20"/>
          <w:vertAlign w:val="superscript"/>
          <w:lang w:eastAsia="lt-LT"/>
        </w:rPr>
        <w:t xml:space="preserve"> </w:t>
      </w:r>
      <w:r>
        <w:rPr>
          <w:sz w:val="20"/>
          <w:lang w:eastAsia="lt-LT"/>
        </w:rPr>
        <w:t>–</w:t>
      </w:r>
      <w:r>
        <w:rPr>
          <w:sz w:val="20"/>
          <w:vertAlign w:val="superscript"/>
          <w:lang w:eastAsia="lt-LT"/>
        </w:rPr>
        <w:t xml:space="preserve"> </w:t>
      </w:r>
      <w:r>
        <w:rPr>
          <w:sz w:val="20"/>
          <w:lang w:eastAsia="lt-LT"/>
        </w:rPr>
        <w:t>dalyko programos bendrasis kursas;</w:t>
      </w:r>
    </w:p>
    <w:p w14:paraId="7CABB280" w14:textId="45854B01" w:rsidR="00336E51" w:rsidRDefault="00336E51" w:rsidP="00336E51">
      <w:pPr>
        <w:jc w:val="both"/>
        <w:rPr>
          <w:rFonts w:ascii="Segoe UI" w:hAnsi="Segoe UI" w:cs="Segoe UI"/>
          <w:sz w:val="20"/>
          <w:lang w:eastAsia="lt-LT"/>
        </w:rPr>
      </w:pPr>
      <w:r>
        <w:rPr>
          <w:sz w:val="20"/>
          <w:lang w:eastAsia="lt-LT"/>
        </w:rPr>
        <w:t>** A – dalyko programos išplėstinis kursas;</w:t>
      </w:r>
    </w:p>
    <w:p w14:paraId="61EBD4A8" w14:textId="130B9DC3" w:rsidR="00336E51" w:rsidRDefault="00336E51" w:rsidP="00336E51">
      <w:pPr>
        <w:jc w:val="both"/>
        <w:rPr>
          <w:rFonts w:ascii="Segoe UI" w:hAnsi="Segoe UI" w:cs="Segoe UI"/>
          <w:sz w:val="20"/>
          <w:lang w:eastAsia="lt-LT"/>
        </w:rPr>
      </w:pPr>
      <w:r>
        <w:rPr>
          <w:sz w:val="20"/>
          <w:lang w:eastAsia="lt-LT"/>
        </w:rPr>
        <w:t xml:space="preserve">*** </w:t>
      </w:r>
      <w:r w:rsidR="000D68A8">
        <w:rPr>
          <w:sz w:val="20"/>
          <w:lang w:eastAsia="lt-LT"/>
        </w:rPr>
        <w:t>VSMC</w:t>
      </w:r>
      <w:r>
        <w:rPr>
          <w:sz w:val="20"/>
          <w:lang w:eastAsia="lt-LT"/>
        </w:rPr>
        <w:t xml:space="preserve"> įteisintas mokymas </w:t>
      </w:r>
      <w:r w:rsidR="00972B90">
        <w:rPr>
          <w:sz w:val="20"/>
          <w:lang w:eastAsia="lt-LT"/>
        </w:rPr>
        <w:t xml:space="preserve">rusų </w:t>
      </w:r>
      <w:r>
        <w:rPr>
          <w:sz w:val="20"/>
          <w:lang w:eastAsia="lt-LT"/>
        </w:rPr>
        <w:t>tautin</w:t>
      </w:r>
      <w:r w:rsidR="00972B90">
        <w:rPr>
          <w:sz w:val="20"/>
          <w:lang w:eastAsia="lt-LT"/>
        </w:rPr>
        <w:t>ės</w:t>
      </w:r>
      <w:r>
        <w:rPr>
          <w:sz w:val="20"/>
          <w:lang w:eastAsia="lt-LT"/>
        </w:rPr>
        <w:t xml:space="preserve"> mažumos kalba</w:t>
      </w:r>
      <w:r w:rsidR="00D1770A">
        <w:rPr>
          <w:sz w:val="20"/>
          <w:lang w:eastAsia="lt-LT"/>
        </w:rPr>
        <w:t>;</w:t>
      </w:r>
    </w:p>
    <w:p w14:paraId="2F4A0A1F" w14:textId="5A2D5EEA" w:rsidR="00336E51" w:rsidRDefault="00336E51" w:rsidP="00336E51">
      <w:pPr>
        <w:ind w:right="148"/>
        <w:jc w:val="both"/>
        <w:rPr>
          <w:rFonts w:ascii="Segoe UI" w:hAnsi="Segoe UI" w:cs="Segoe UI"/>
          <w:sz w:val="20"/>
          <w:lang w:eastAsia="lt-LT"/>
        </w:rPr>
      </w:pPr>
      <w:r>
        <w:rPr>
          <w:sz w:val="20"/>
          <w:lang w:eastAsia="lt-LT"/>
        </w:rPr>
        <w:t>**** kaip laisvai pasirenkamas dalykas tęsiama pagrindiniame ugdyme pradėta mokytis antroji užsienio kalba arba naujai pradėta mokytis nauja užsienio kalba;</w:t>
      </w:r>
    </w:p>
    <w:p w14:paraId="499E960F" w14:textId="35578EE7" w:rsidR="00336E51" w:rsidRDefault="00336E51" w:rsidP="00336E51">
      <w:pPr>
        <w:jc w:val="both"/>
        <w:rPr>
          <w:sz w:val="20"/>
          <w:lang w:eastAsia="lt-LT"/>
        </w:rPr>
      </w:pPr>
      <w:r>
        <w:rPr>
          <w:sz w:val="20"/>
          <w:lang w:eastAsia="lt-LT"/>
        </w:rPr>
        <w:t>***** modulis gali būti pasirinktas mokytis tiek III, tiek IV gimnazijos klasėje. Modulio mokymuisi gali būti skiriama 1–2 savaitinės pamokos. Modulio trukmė III gimnazijos klasėje – 36 pamokos, IV gimnazijos klasėje – 34 pamokos. Mokinys gali pasirinkti mokytis skirtingų modulių III ir IV gimnazijos klasėje.</w:t>
      </w:r>
      <w:r>
        <w:rPr>
          <w:b/>
          <w:bCs/>
          <w:sz w:val="20"/>
          <w:lang w:eastAsia="lt-LT"/>
        </w:rPr>
        <w:t xml:space="preserve"> </w:t>
      </w:r>
      <w:r>
        <w:rPr>
          <w:sz w:val="20"/>
          <w:lang w:eastAsia="lt-LT"/>
        </w:rPr>
        <w:t>Mokyklos mokytojų parengtą modulio programą (modulių programas) tvirtina</w:t>
      </w:r>
      <w:r w:rsidR="00D81066">
        <w:rPr>
          <w:sz w:val="20"/>
          <w:lang w:eastAsia="lt-LT"/>
        </w:rPr>
        <w:t xml:space="preserve"> VSMC direktorius</w:t>
      </w:r>
      <w:r>
        <w:rPr>
          <w:sz w:val="20"/>
          <w:lang w:eastAsia="lt-LT"/>
        </w:rPr>
        <w:t>.</w:t>
      </w:r>
    </w:p>
    <w:bookmarkEnd w:id="12"/>
    <w:p w14:paraId="319E52AE" w14:textId="77777777" w:rsidR="00F37D79" w:rsidRDefault="00F37D79" w:rsidP="00F37D79">
      <w:pPr>
        <w:tabs>
          <w:tab w:val="left" w:pos="1134"/>
        </w:tabs>
        <w:overflowPunct w:val="0"/>
        <w:ind w:right="270"/>
        <w:jc w:val="both"/>
        <w:textAlignment w:val="baseline"/>
        <w:rPr>
          <w:szCs w:val="24"/>
        </w:rPr>
      </w:pPr>
    </w:p>
    <w:p w14:paraId="24FC865C" w14:textId="68685BF5" w:rsidR="0072302A" w:rsidRPr="00331ED7" w:rsidRDefault="0042061E" w:rsidP="002954D9">
      <w:pPr>
        <w:pStyle w:val="Sraopastraipa"/>
        <w:numPr>
          <w:ilvl w:val="0"/>
          <w:numId w:val="1"/>
        </w:numPr>
        <w:tabs>
          <w:tab w:val="left" w:pos="1134"/>
        </w:tabs>
        <w:ind w:left="0" w:firstLine="567"/>
        <w:jc w:val="both"/>
        <w:rPr>
          <w:szCs w:val="24"/>
        </w:rPr>
      </w:pPr>
      <w:r w:rsidRPr="00331ED7">
        <w:rPr>
          <w:szCs w:val="24"/>
        </w:rPr>
        <w:t>Pamokų skaičius vidurinio ugdymo programai įgyvendinti grupinio mokymosi forma neakivaizdiniu mokymo proceso organizavimo būdu:</w:t>
      </w:r>
    </w:p>
    <w:p w14:paraId="055980CE" w14:textId="77777777" w:rsidR="00D81066" w:rsidRDefault="00D81066" w:rsidP="00D81066">
      <w:pPr>
        <w:ind w:right="270" w:firstLine="567"/>
        <w:jc w:val="both"/>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126"/>
        <w:gridCol w:w="1843"/>
        <w:gridCol w:w="1857"/>
      </w:tblGrid>
      <w:tr w:rsidR="00D81066" w:rsidRPr="002954D9" w14:paraId="21024FD4" w14:textId="77777777" w:rsidTr="002954D9">
        <w:trPr>
          <w:trHeight w:val="324"/>
          <w:jc w:val="center"/>
        </w:trPr>
        <w:tc>
          <w:tcPr>
            <w:tcW w:w="3681" w:type="dxa"/>
            <w:vMerge w:val="restart"/>
            <w:tcBorders>
              <w:top w:val="single" w:sz="4" w:space="0" w:color="auto"/>
              <w:left w:val="single" w:sz="4" w:space="0" w:color="auto"/>
              <w:bottom w:val="single" w:sz="4" w:space="0" w:color="auto"/>
              <w:right w:val="single" w:sz="4" w:space="0" w:color="auto"/>
            </w:tcBorders>
            <w:noWrap/>
            <w:hideMark/>
          </w:tcPr>
          <w:p w14:paraId="55AF03C6" w14:textId="77777777" w:rsidR="00D81066" w:rsidRPr="002954D9" w:rsidRDefault="00D81066" w:rsidP="008C2FF0">
            <w:pPr>
              <w:spacing w:line="256" w:lineRule="auto"/>
              <w:ind w:right="270"/>
              <w:jc w:val="center"/>
              <w:rPr>
                <w:b/>
                <w:bCs/>
                <w:kern w:val="2"/>
                <w:szCs w:val="24"/>
                <w14:ligatures w14:val="standardContextual"/>
              </w:rPr>
            </w:pPr>
            <w:r w:rsidRPr="002954D9">
              <w:rPr>
                <w:kern w:val="2"/>
                <w:szCs w:val="24"/>
                <w14:ligatures w14:val="standardContextual"/>
              </w:rPr>
              <w:lastRenderedPageBreak/>
              <w:t>Vidurinio ugdymo dalykų grupės, dalykai</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630B1D3" w14:textId="77777777" w:rsidR="00D81066" w:rsidRPr="002954D9" w:rsidRDefault="00D81066" w:rsidP="008C2FF0">
            <w:pPr>
              <w:spacing w:line="256" w:lineRule="auto"/>
              <w:ind w:right="270"/>
              <w:jc w:val="center"/>
              <w:rPr>
                <w:strike/>
                <w:kern w:val="2"/>
                <w:szCs w:val="24"/>
                <w14:ligatures w14:val="standardContextual"/>
              </w:rPr>
            </w:pPr>
            <w:r w:rsidRPr="002954D9">
              <w:rPr>
                <w:kern w:val="2"/>
                <w:szCs w:val="24"/>
                <w14:ligatures w14:val="standardContextual"/>
              </w:rPr>
              <w:t>Pamokų skaičius turiniui įgyvendinti per dvejus mokslo metus</w:t>
            </w:r>
          </w:p>
        </w:tc>
        <w:tc>
          <w:tcPr>
            <w:tcW w:w="3700" w:type="dxa"/>
            <w:gridSpan w:val="2"/>
            <w:tcBorders>
              <w:top w:val="single" w:sz="4" w:space="0" w:color="auto"/>
              <w:left w:val="single" w:sz="4" w:space="0" w:color="auto"/>
              <w:bottom w:val="single" w:sz="4" w:space="0" w:color="auto"/>
              <w:right w:val="single" w:sz="4" w:space="0" w:color="auto"/>
            </w:tcBorders>
            <w:hideMark/>
          </w:tcPr>
          <w:p w14:paraId="0522BEE7" w14:textId="77777777" w:rsidR="00D81066" w:rsidRPr="002954D9" w:rsidRDefault="00D81066" w:rsidP="008C2FF0">
            <w:pPr>
              <w:spacing w:line="256" w:lineRule="auto"/>
              <w:ind w:right="270"/>
              <w:jc w:val="center"/>
              <w:rPr>
                <w:kern w:val="2"/>
                <w:szCs w:val="24"/>
                <w14:ligatures w14:val="standardContextual"/>
              </w:rPr>
            </w:pPr>
            <w:r w:rsidRPr="002954D9">
              <w:rPr>
                <w:kern w:val="2"/>
                <w:szCs w:val="24"/>
                <w14:ligatures w14:val="standardContextual"/>
              </w:rPr>
              <w:t>Pamokų skaičius klasei per vienerius mokslo metus / per savaitę</w:t>
            </w:r>
          </w:p>
        </w:tc>
      </w:tr>
      <w:tr w:rsidR="00D81066" w:rsidRPr="002954D9" w14:paraId="0A6D2A55" w14:textId="77777777" w:rsidTr="002954D9">
        <w:trPr>
          <w:trHeight w:val="370"/>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0BD3C6C" w14:textId="77777777" w:rsidR="00D81066" w:rsidRPr="002954D9" w:rsidRDefault="00D81066" w:rsidP="008C2FF0">
            <w:pPr>
              <w:spacing w:line="256" w:lineRule="auto"/>
              <w:rPr>
                <w:b/>
                <w:bCs/>
                <w:kern w:val="2"/>
                <w:szCs w:val="24"/>
                <w14:ligatures w14:val="standardContextua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6C3F538" w14:textId="77777777" w:rsidR="00D81066" w:rsidRPr="002954D9" w:rsidRDefault="00D81066" w:rsidP="008C2FF0">
            <w:pPr>
              <w:spacing w:line="256" w:lineRule="auto"/>
              <w:rPr>
                <w:strike/>
                <w:kern w:val="2"/>
                <w:szCs w:val="24"/>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46A33418" w14:textId="77777777" w:rsidR="00D81066" w:rsidRPr="002954D9" w:rsidRDefault="00D81066" w:rsidP="008C2FF0">
            <w:pPr>
              <w:spacing w:line="256" w:lineRule="auto"/>
              <w:ind w:right="270"/>
              <w:jc w:val="center"/>
              <w:rPr>
                <w:kern w:val="2"/>
                <w:szCs w:val="24"/>
                <w14:ligatures w14:val="standardContextual"/>
              </w:rPr>
            </w:pPr>
            <w:r w:rsidRPr="002954D9">
              <w:rPr>
                <w:kern w:val="2"/>
                <w:szCs w:val="24"/>
                <w14:ligatures w14:val="standardContextual"/>
              </w:rPr>
              <w:t xml:space="preserve">III klasė </w:t>
            </w:r>
          </w:p>
          <w:p w14:paraId="7E1252E2" w14:textId="77777777" w:rsidR="00D81066" w:rsidRPr="002954D9" w:rsidRDefault="00D81066" w:rsidP="008C2FF0">
            <w:pPr>
              <w:spacing w:line="256" w:lineRule="auto"/>
              <w:ind w:right="270"/>
              <w:jc w:val="center"/>
              <w:rPr>
                <w:kern w:val="2"/>
                <w:szCs w:val="24"/>
                <w14:ligatures w14:val="standardContextual"/>
              </w:rPr>
            </w:pPr>
            <w:r w:rsidRPr="002954D9">
              <w:rPr>
                <w:kern w:val="2"/>
                <w:szCs w:val="24"/>
                <w14:ligatures w14:val="standardContextual"/>
              </w:rPr>
              <w:t>(36 savaitės)</w:t>
            </w:r>
          </w:p>
        </w:tc>
        <w:tc>
          <w:tcPr>
            <w:tcW w:w="1857" w:type="dxa"/>
            <w:tcBorders>
              <w:top w:val="single" w:sz="4" w:space="0" w:color="auto"/>
              <w:left w:val="single" w:sz="4" w:space="0" w:color="auto"/>
              <w:bottom w:val="single" w:sz="4" w:space="0" w:color="auto"/>
              <w:right w:val="single" w:sz="4" w:space="0" w:color="auto"/>
            </w:tcBorders>
            <w:hideMark/>
          </w:tcPr>
          <w:p w14:paraId="2002A3F6" w14:textId="77777777" w:rsidR="00D81066" w:rsidRPr="002954D9" w:rsidRDefault="00D81066" w:rsidP="008C2FF0">
            <w:pPr>
              <w:spacing w:line="256" w:lineRule="auto"/>
              <w:ind w:right="270"/>
              <w:jc w:val="center"/>
              <w:rPr>
                <w:kern w:val="2"/>
                <w:szCs w:val="24"/>
                <w14:ligatures w14:val="standardContextual"/>
              </w:rPr>
            </w:pPr>
            <w:r w:rsidRPr="002954D9">
              <w:rPr>
                <w:kern w:val="2"/>
                <w:szCs w:val="24"/>
                <w14:ligatures w14:val="standardContextual"/>
              </w:rPr>
              <w:t xml:space="preserve">IV klasė </w:t>
            </w:r>
          </w:p>
          <w:p w14:paraId="2058D196" w14:textId="77777777" w:rsidR="00D81066" w:rsidRPr="002954D9" w:rsidRDefault="00D81066" w:rsidP="008C2FF0">
            <w:pPr>
              <w:spacing w:line="256" w:lineRule="auto"/>
              <w:ind w:right="270"/>
              <w:jc w:val="center"/>
              <w:rPr>
                <w:kern w:val="2"/>
                <w:szCs w:val="24"/>
                <w14:ligatures w14:val="standardContextual"/>
              </w:rPr>
            </w:pPr>
            <w:r w:rsidRPr="002954D9">
              <w:rPr>
                <w:kern w:val="2"/>
                <w:szCs w:val="24"/>
                <w14:ligatures w14:val="standardContextual"/>
              </w:rPr>
              <w:t>(34 savaitės)</w:t>
            </w:r>
          </w:p>
        </w:tc>
      </w:tr>
      <w:tr w:rsidR="00D81066" w:rsidRPr="002954D9" w14:paraId="57D29D2D" w14:textId="77777777" w:rsidTr="008C2FF0">
        <w:trPr>
          <w:trHeight w:val="174"/>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18FDB342" w14:textId="77777777" w:rsidR="00D81066" w:rsidRPr="002954D9" w:rsidRDefault="00D81066" w:rsidP="008C2FF0">
            <w:pPr>
              <w:spacing w:line="256" w:lineRule="auto"/>
              <w:jc w:val="center"/>
              <w:rPr>
                <w:b/>
                <w:bCs/>
                <w:kern w:val="2"/>
                <w:szCs w:val="24"/>
                <w14:ligatures w14:val="standardContextual"/>
              </w:rPr>
            </w:pPr>
            <w:r w:rsidRPr="002954D9">
              <w:rPr>
                <w:kern w:val="2"/>
                <w:szCs w:val="24"/>
                <w14:ligatures w14:val="standardContextual"/>
              </w:rPr>
              <w:t>Privalomi dalykai</w:t>
            </w:r>
          </w:p>
        </w:tc>
      </w:tr>
      <w:tr w:rsidR="00D81066" w:rsidRPr="002954D9" w14:paraId="69FBE02E" w14:textId="77777777" w:rsidTr="002954D9">
        <w:trPr>
          <w:cantSplit/>
          <w:trHeight w:val="277"/>
          <w:jc w:val="center"/>
        </w:trPr>
        <w:tc>
          <w:tcPr>
            <w:tcW w:w="3681" w:type="dxa"/>
            <w:tcBorders>
              <w:top w:val="single" w:sz="4" w:space="0" w:color="auto"/>
              <w:left w:val="single" w:sz="4" w:space="0" w:color="auto"/>
              <w:bottom w:val="single" w:sz="4" w:space="0" w:color="auto"/>
              <w:right w:val="single" w:sz="4" w:space="0" w:color="auto"/>
            </w:tcBorders>
            <w:hideMark/>
          </w:tcPr>
          <w:p w14:paraId="45E4BC03" w14:textId="77777777" w:rsidR="00D81066" w:rsidRPr="002954D9" w:rsidRDefault="00D81066" w:rsidP="008C2FF0">
            <w:pPr>
              <w:spacing w:line="256" w:lineRule="auto"/>
              <w:ind w:right="270"/>
              <w:rPr>
                <w:kern w:val="2"/>
                <w:szCs w:val="24"/>
                <w14:ligatures w14:val="standardContextual"/>
              </w:rPr>
            </w:pPr>
            <w:r w:rsidRPr="002954D9">
              <w:rPr>
                <w:kern w:val="2"/>
                <w:szCs w:val="24"/>
                <w14:ligatures w14:val="standardContextual"/>
              </w:rPr>
              <w:t>Lietuvių kalba ir literatūra</w:t>
            </w:r>
          </w:p>
        </w:tc>
        <w:tc>
          <w:tcPr>
            <w:tcW w:w="2126" w:type="dxa"/>
            <w:tcBorders>
              <w:top w:val="single" w:sz="4" w:space="0" w:color="auto"/>
              <w:left w:val="single" w:sz="4" w:space="0" w:color="auto"/>
              <w:bottom w:val="single" w:sz="4" w:space="0" w:color="auto"/>
              <w:right w:val="single" w:sz="4" w:space="0" w:color="auto"/>
            </w:tcBorders>
            <w:hideMark/>
          </w:tcPr>
          <w:p w14:paraId="730D91CF" w14:textId="1D627E46"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140</w:t>
            </w:r>
            <w:r w:rsidR="00D81066" w:rsidRPr="002954D9">
              <w:rPr>
                <w:kern w:val="2"/>
                <w:szCs w:val="24"/>
                <w14:ligatures w14:val="standardContextual"/>
              </w:rPr>
              <w:t xml:space="preserve"> B*</w:t>
            </w:r>
          </w:p>
          <w:p w14:paraId="6A9FA06B" w14:textId="18BDAF32"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210</w:t>
            </w:r>
            <w:r w:rsidR="00D81066" w:rsidRPr="002954D9">
              <w:rPr>
                <w:kern w:val="2"/>
                <w:szCs w:val="24"/>
                <w14:ligatures w14:val="standardContextual"/>
              </w:rPr>
              <w:t xml:space="preserve"> A**</w:t>
            </w:r>
          </w:p>
        </w:tc>
        <w:tc>
          <w:tcPr>
            <w:tcW w:w="1843" w:type="dxa"/>
            <w:tcBorders>
              <w:top w:val="single" w:sz="4" w:space="0" w:color="auto"/>
              <w:left w:val="single" w:sz="4" w:space="0" w:color="auto"/>
              <w:bottom w:val="single" w:sz="4" w:space="0" w:color="auto"/>
              <w:right w:val="single" w:sz="4" w:space="0" w:color="auto"/>
            </w:tcBorders>
            <w:hideMark/>
          </w:tcPr>
          <w:p w14:paraId="08DA0A35" w14:textId="3CED3CB6"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72</w:t>
            </w:r>
            <w:r w:rsidR="00D81066" w:rsidRPr="002954D9">
              <w:rPr>
                <w:kern w:val="2"/>
                <w:szCs w:val="24"/>
                <w14:ligatures w14:val="standardContextual"/>
              </w:rPr>
              <w:t xml:space="preserve"> B (</w:t>
            </w:r>
            <w:r w:rsidRPr="002954D9">
              <w:rPr>
                <w:kern w:val="2"/>
                <w:szCs w:val="24"/>
                <w14:ligatures w14:val="standardContextual"/>
              </w:rPr>
              <w:t>2</w:t>
            </w:r>
            <w:r w:rsidR="00D81066" w:rsidRPr="002954D9">
              <w:rPr>
                <w:kern w:val="2"/>
                <w:szCs w:val="24"/>
                <w14:ligatures w14:val="standardContextual"/>
              </w:rPr>
              <w:t>)</w:t>
            </w:r>
          </w:p>
          <w:p w14:paraId="2FC644DC" w14:textId="03AC7700"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108</w:t>
            </w:r>
            <w:r w:rsidR="00D81066" w:rsidRPr="002954D9">
              <w:rPr>
                <w:kern w:val="2"/>
                <w:szCs w:val="24"/>
                <w14:ligatures w14:val="standardContextual"/>
              </w:rPr>
              <w:t xml:space="preserve"> A (</w:t>
            </w:r>
            <w:r w:rsidRPr="002954D9">
              <w:rPr>
                <w:kern w:val="2"/>
                <w:szCs w:val="24"/>
                <w14:ligatures w14:val="standardContextual"/>
              </w:rPr>
              <w:t>3</w:t>
            </w:r>
            <w:r w:rsidR="00D81066" w:rsidRPr="002954D9">
              <w:rPr>
                <w:kern w:val="2"/>
                <w:szCs w:val="24"/>
                <w14:ligatures w14:val="standardContextual"/>
              </w:rPr>
              <w:t>)</w:t>
            </w:r>
          </w:p>
        </w:tc>
        <w:tc>
          <w:tcPr>
            <w:tcW w:w="1857" w:type="dxa"/>
            <w:tcBorders>
              <w:top w:val="single" w:sz="4" w:space="0" w:color="auto"/>
              <w:left w:val="single" w:sz="4" w:space="0" w:color="auto"/>
              <w:bottom w:val="single" w:sz="4" w:space="0" w:color="auto"/>
              <w:right w:val="single" w:sz="4" w:space="0" w:color="auto"/>
            </w:tcBorders>
            <w:hideMark/>
          </w:tcPr>
          <w:p w14:paraId="644C68D6" w14:textId="536C00DC"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68</w:t>
            </w:r>
            <w:r w:rsidR="00D81066" w:rsidRPr="002954D9">
              <w:rPr>
                <w:kern w:val="2"/>
                <w:szCs w:val="24"/>
                <w14:ligatures w14:val="standardContextual"/>
              </w:rPr>
              <w:t xml:space="preserve"> B (</w:t>
            </w:r>
            <w:r w:rsidRPr="002954D9">
              <w:rPr>
                <w:kern w:val="2"/>
                <w:szCs w:val="24"/>
                <w14:ligatures w14:val="standardContextual"/>
              </w:rPr>
              <w:t>2</w:t>
            </w:r>
            <w:r w:rsidR="00D81066" w:rsidRPr="002954D9">
              <w:rPr>
                <w:kern w:val="2"/>
                <w:szCs w:val="24"/>
                <w14:ligatures w14:val="standardContextual"/>
              </w:rPr>
              <w:t xml:space="preserve">) </w:t>
            </w:r>
          </w:p>
          <w:p w14:paraId="625ECD6E" w14:textId="4E0EACF6"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102</w:t>
            </w:r>
            <w:r w:rsidR="00D81066" w:rsidRPr="002954D9">
              <w:rPr>
                <w:kern w:val="2"/>
                <w:szCs w:val="24"/>
                <w14:ligatures w14:val="standardContextual"/>
              </w:rPr>
              <w:t xml:space="preserve"> A (</w:t>
            </w:r>
            <w:r w:rsidRPr="002954D9">
              <w:rPr>
                <w:kern w:val="2"/>
                <w:szCs w:val="24"/>
                <w14:ligatures w14:val="standardContextual"/>
              </w:rPr>
              <w:t>3</w:t>
            </w:r>
            <w:r w:rsidR="00D81066" w:rsidRPr="002954D9">
              <w:rPr>
                <w:kern w:val="2"/>
                <w:szCs w:val="24"/>
                <w14:ligatures w14:val="standardContextual"/>
              </w:rPr>
              <w:t>)</w:t>
            </w:r>
          </w:p>
        </w:tc>
      </w:tr>
      <w:tr w:rsidR="00D81066" w:rsidRPr="002954D9" w14:paraId="0EA200FA" w14:textId="77777777" w:rsidTr="002954D9">
        <w:trPr>
          <w:trHeight w:val="712"/>
          <w:jc w:val="center"/>
        </w:trPr>
        <w:tc>
          <w:tcPr>
            <w:tcW w:w="3681" w:type="dxa"/>
            <w:tcBorders>
              <w:top w:val="single" w:sz="4" w:space="0" w:color="auto"/>
              <w:left w:val="single" w:sz="4" w:space="0" w:color="auto"/>
              <w:bottom w:val="single" w:sz="4" w:space="0" w:color="auto"/>
              <w:right w:val="single" w:sz="4" w:space="0" w:color="auto"/>
            </w:tcBorders>
            <w:hideMark/>
          </w:tcPr>
          <w:p w14:paraId="7ED44223" w14:textId="522AFDE8" w:rsidR="00D81066" w:rsidRPr="002954D9" w:rsidRDefault="00591B69" w:rsidP="008C2FF0">
            <w:pPr>
              <w:spacing w:line="256" w:lineRule="auto"/>
              <w:ind w:right="270"/>
              <w:rPr>
                <w:kern w:val="2"/>
                <w:szCs w:val="24"/>
                <w14:ligatures w14:val="standardContextual"/>
              </w:rPr>
            </w:pPr>
            <w:r w:rsidRPr="00591B69">
              <w:rPr>
                <w:kern w:val="2"/>
                <w:szCs w:val="24"/>
                <w14:ligatures w14:val="standardContextual"/>
              </w:rPr>
              <w:t>R</w:t>
            </w:r>
            <w:r w:rsidR="00D81066" w:rsidRPr="00591B69">
              <w:rPr>
                <w:kern w:val="2"/>
                <w:szCs w:val="24"/>
                <w14:ligatures w14:val="standardContextual"/>
              </w:rPr>
              <w:t>usų tautinės mažumos gimtoji kalba ir literatūra***</w:t>
            </w:r>
          </w:p>
        </w:tc>
        <w:tc>
          <w:tcPr>
            <w:tcW w:w="2126" w:type="dxa"/>
            <w:tcBorders>
              <w:top w:val="single" w:sz="4" w:space="0" w:color="auto"/>
              <w:left w:val="single" w:sz="4" w:space="0" w:color="auto"/>
              <w:bottom w:val="single" w:sz="4" w:space="0" w:color="auto"/>
              <w:right w:val="single" w:sz="4" w:space="0" w:color="auto"/>
            </w:tcBorders>
            <w:hideMark/>
          </w:tcPr>
          <w:p w14:paraId="2FFA3B77" w14:textId="498514A3"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140</w:t>
            </w:r>
          </w:p>
        </w:tc>
        <w:tc>
          <w:tcPr>
            <w:tcW w:w="1843" w:type="dxa"/>
            <w:tcBorders>
              <w:top w:val="single" w:sz="4" w:space="0" w:color="auto"/>
              <w:left w:val="single" w:sz="4" w:space="0" w:color="auto"/>
              <w:bottom w:val="single" w:sz="4" w:space="0" w:color="auto"/>
              <w:right w:val="single" w:sz="4" w:space="0" w:color="auto"/>
            </w:tcBorders>
            <w:hideMark/>
          </w:tcPr>
          <w:p w14:paraId="2DC81CB9" w14:textId="525D2072"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72</w:t>
            </w:r>
            <w:r w:rsidR="00D81066" w:rsidRPr="002954D9">
              <w:rPr>
                <w:kern w:val="2"/>
                <w:szCs w:val="24"/>
                <w14:ligatures w14:val="standardContextual"/>
              </w:rPr>
              <w:t xml:space="preserve"> (</w:t>
            </w:r>
            <w:r w:rsidRPr="002954D9">
              <w:rPr>
                <w:kern w:val="2"/>
                <w:szCs w:val="24"/>
                <w14:ligatures w14:val="standardContextual"/>
              </w:rPr>
              <w:t>2</w:t>
            </w:r>
            <w:r w:rsidR="00D81066" w:rsidRPr="002954D9">
              <w:rPr>
                <w:kern w:val="2"/>
                <w:szCs w:val="24"/>
                <w14:ligatures w14:val="standardContextual"/>
              </w:rPr>
              <w:t>)</w:t>
            </w:r>
          </w:p>
        </w:tc>
        <w:tc>
          <w:tcPr>
            <w:tcW w:w="1857" w:type="dxa"/>
            <w:tcBorders>
              <w:top w:val="single" w:sz="4" w:space="0" w:color="auto"/>
              <w:left w:val="single" w:sz="4" w:space="0" w:color="auto"/>
              <w:bottom w:val="single" w:sz="4" w:space="0" w:color="auto"/>
              <w:right w:val="single" w:sz="4" w:space="0" w:color="auto"/>
            </w:tcBorders>
            <w:hideMark/>
          </w:tcPr>
          <w:p w14:paraId="7102AC89" w14:textId="0611B368"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68</w:t>
            </w:r>
            <w:r w:rsidR="00D81066" w:rsidRPr="002954D9">
              <w:rPr>
                <w:kern w:val="2"/>
                <w:szCs w:val="24"/>
                <w14:ligatures w14:val="standardContextual"/>
              </w:rPr>
              <w:t xml:space="preserve"> (</w:t>
            </w:r>
            <w:r w:rsidRPr="002954D9">
              <w:rPr>
                <w:kern w:val="2"/>
                <w:szCs w:val="24"/>
                <w14:ligatures w14:val="standardContextual"/>
              </w:rPr>
              <w:t>2</w:t>
            </w:r>
            <w:r w:rsidR="00D81066" w:rsidRPr="002954D9">
              <w:rPr>
                <w:kern w:val="2"/>
                <w:szCs w:val="24"/>
                <w14:ligatures w14:val="standardContextual"/>
              </w:rPr>
              <w:t>)</w:t>
            </w:r>
          </w:p>
        </w:tc>
      </w:tr>
      <w:tr w:rsidR="00D81066" w:rsidRPr="002954D9" w14:paraId="6B32A6D8" w14:textId="77777777" w:rsidTr="002954D9">
        <w:trPr>
          <w:trHeight w:val="273"/>
          <w:jc w:val="center"/>
        </w:trPr>
        <w:tc>
          <w:tcPr>
            <w:tcW w:w="3681" w:type="dxa"/>
            <w:tcBorders>
              <w:top w:val="single" w:sz="4" w:space="0" w:color="auto"/>
              <w:left w:val="single" w:sz="4" w:space="0" w:color="auto"/>
              <w:bottom w:val="single" w:sz="4" w:space="0" w:color="auto"/>
              <w:right w:val="single" w:sz="4" w:space="0" w:color="auto"/>
            </w:tcBorders>
            <w:hideMark/>
          </w:tcPr>
          <w:p w14:paraId="780C3E60" w14:textId="77777777" w:rsidR="00D81066" w:rsidRPr="002954D9" w:rsidRDefault="00D81066" w:rsidP="008C2FF0">
            <w:pPr>
              <w:spacing w:line="256" w:lineRule="auto"/>
              <w:ind w:right="270"/>
              <w:rPr>
                <w:kern w:val="2"/>
                <w:szCs w:val="24"/>
                <w14:ligatures w14:val="standardContextual"/>
              </w:rPr>
            </w:pPr>
            <w:r w:rsidRPr="002954D9">
              <w:rPr>
                <w:kern w:val="2"/>
                <w:szCs w:val="24"/>
                <w14:ligatures w14:val="standardContextual"/>
              </w:rPr>
              <w:t>Matematika</w:t>
            </w:r>
          </w:p>
        </w:tc>
        <w:tc>
          <w:tcPr>
            <w:tcW w:w="2126" w:type="dxa"/>
            <w:tcBorders>
              <w:top w:val="single" w:sz="4" w:space="0" w:color="auto"/>
              <w:left w:val="single" w:sz="4" w:space="0" w:color="auto"/>
              <w:bottom w:val="single" w:sz="4" w:space="0" w:color="auto"/>
              <w:right w:val="single" w:sz="4" w:space="0" w:color="auto"/>
            </w:tcBorders>
            <w:hideMark/>
          </w:tcPr>
          <w:p w14:paraId="08C1D4A0" w14:textId="0182BCC9"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140</w:t>
            </w:r>
            <w:r w:rsidR="00D81066" w:rsidRPr="002954D9">
              <w:rPr>
                <w:kern w:val="2"/>
                <w:szCs w:val="24"/>
                <w14:ligatures w14:val="standardContextual"/>
              </w:rPr>
              <w:t xml:space="preserve"> B</w:t>
            </w:r>
          </w:p>
          <w:p w14:paraId="0F06B966" w14:textId="3F11B555"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210</w:t>
            </w:r>
            <w:r w:rsidR="00D81066" w:rsidRPr="002954D9">
              <w:rPr>
                <w:kern w:val="2"/>
                <w:szCs w:val="24"/>
                <w14:ligatures w14:val="standardContextual"/>
              </w:rPr>
              <w:t xml:space="preserve"> A</w:t>
            </w:r>
          </w:p>
        </w:tc>
        <w:tc>
          <w:tcPr>
            <w:tcW w:w="1843" w:type="dxa"/>
            <w:tcBorders>
              <w:top w:val="single" w:sz="4" w:space="0" w:color="auto"/>
              <w:left w:val="single" w:sz="4" w:space="0" w:color="auto"/>
              <w:bottom w:val="single" w:sz="4" w:space="0" w:color="auto"/>
              <w:right w:val="single" w:sz="4" w:space="0" w:color="auto"/>
            </w:tcBorders>
            <w:hideMark/>
          </w:tcPr>
          <w:p w14:paraId="1003252C" w14:textId="3FEE0889"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72</w:t>
            </w:r>
            <w:r w:rsidR="00D81066" w:rsidRPr="002954D9">
              <w:rPr>
                <w:kern w:val="2"/>
                <w:szCs w:val="24"/>
                <w14:ligatures w14:val="standardContextual"/>
              </w:rPr>
              <w:t xml:space="preserve"> B (</w:t>
            </w:r>
            <w:r w:rsidRPr="002954D9">
              <w:rPr>
                <w:kern w:val="2"/>
                <w:szCs w:val="24"/>
                <w14:ligatures w14:val="standardContextual"/>
              </w:rPr>
              <w:t>2</w:t>
            </w:r>
            <w:r w:rsidR="00D81066" w:rsidRPr="002954D9">
              <w:rPr>
                <w:kern w:val="2"/>
                <w:szCs w:val="24"/>
                <w14:ligatures w14:val="standardContextual"/>
              </w:rPr>
              <w:t>)</w:t>
            </w:r>
          </w:p>
          <w:p w14:paraId="63B5B56A" w14:textId="34D1CF84"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108</w:t>
            </w:r>
            <w:r w:rsidR="00D81066" w:rsidRPr="002954D9">
              <w:rPr>
                <w:kern w:val="2"/>
                <w:szCs w:val="24"/>
                <w14:ligatures w14:val="standardContextual"/>
              </w:rPr>
              <w:t xml:space="preserve"> A (</w:t>
            </w:r>
            <w:r w:rsidRPr="002954D9">
              <w:rPr>
                <w:kern w:val="2"/>
                <w:szCs w:val="24"/>
                <w14:ligatures w14:val="standardContextual"/>
              </w:rPr>
              <w:t>3</w:t>
            </w:r>
            <w:r w:rsidR="00D81066" w:rsidRPr="002954D9">
              <w:rPr>
                <w:kern w:val="2"/>
                <w:szCs w:val="24"/>
                <w14:ligatures w14:val="standardContextual"/>
              </w:rPr>
              <w:t>)</w:t>
            </w:r>
          </w:p>
        </w:tc>
        <w:tc>
          <w:tcPr>
            <w:tcW w:w="1857" w:type="dxa"/>
            <w:tcBorders>
              <w:top w:val="single" w:sz="4" w:space="0" w:color="auto"/>
              <w:left w:val="single" w:sz="4" w:space="0" w:color="auto"/>
              <w:bottom w:val="single" w:sz="4" w:space="0" w:color="auto"/>
              <w:right w:val="single" w:sz="4" w:space="0" w:color="auto"/>
            </w:tcBorders>
            <w:hideMark/>
          </w:tcPr>
          <w:p w14:paraId="4CFD98B2" w14:textId="3CF02B8F"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68</w:t>
            </w:r>
            <w:r w:rsidR="00D81066" w:rsidRPr="002954D9">
              <w:rPr>
                <w:kern w:val="2"/>
                <w:szCs w:val="24"/>
                <w14:ligatures w14:val="standardContextual"/>
              </w:rPr>
              <w:t xml:space="preserve"> B (</w:t>
            </w:r>
            <w:r w:rsidRPr="002954D9">
              <w:rPr>
                <w:kern w:val="2"/>
                <w:szCs w:val="24"/>
                <w14:ligatures w14:val="standardContextual"/>
              </w:rPr>
              <w:t>2</w:t>
            </w:r>
            <w:r w:rsidR="00D81066" w:rsidRPr="002954D9">
              <w:rPr>
                <w:kern w:val="2"/>
                <w:szCs w:val="24"/>
                <w14:ligatures w14:val="standardContextual"/>
              </w:rPr>
              <w:t>)</w:t>
            </w:r>
          </w:p>
          <w:p w14:paraId="37D7C1CD" w14:textId="3CEF6A66" w:rsidR="00D81066" w:rsidRPr="002954D9" w:rsidRDefault="00B97E65" w:rsidP="008C2FF0">
            <w:pPr>
              <w:spacing w:line="256" w:lineRule="auto"/>
              <w:ind w:right="64"/>
              <w:jc w:val="center"/>
              <w:rPr>
                <w:kern w:val="2"/>
                <w:szCs w:val="24"/>
                <w14:ligatures w14:val="standardContextual"/>
              </w:rPr>
            </w:pPr>
            <w:r w:rsidRPr="002954D9">
              <w:rPr>
                <w:kern w:val="2"/>
                <w:szCs w:val="24"/>
                <w14:ligatures w14:val="standardContextual"/>
              </w:rPr>
              <w:t>102</w:t>
            </w:r>
            <w:r w:rsidR="00D81066" w:rsidRPr="002954D9">
              <w:rPr>
                <w:kern w:val="2"/>
                <w:szCs w:val="24"/>
                <w14:ligatures w14:val="standardContextual"/>
              </w:rPr>
              <w:t xml:space="preserve"> A(</w:t>
            </w:r>
            <w:r w:rsidRPr="002954D9">
              <w:rPr>
                <w:kern w:val="2"/>
                <w:szCs w:val="24"/>
                <w14:ligatures w14:val="standardContextual"/>
              </w:rPr>
              <w:t>3</w:t>
            </w:r>
            <w:r w:rsidR="00D81066" w:rsidRPr="002954D9">
              <w:rPr>
                <w:kern w:val="2"/>
                <w:szCs w:val="24"/>
                <w14:ligatures w14:val="standardContextual"/>
              </w:rPr>
              <w:t>)</w:t>
            </w:r>
          </w:p>
        </w:tc>
      </w:tr>
      <w:tr w:rsidR="00D81066" w:rsidRPr="002954D9" w14:paraId="1BA9851E" w14:textId="77777777" w:rsidTr="008C2FF0">
        <w:trPr>
          <w:trHeight w:val="50"/>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1137905A" w14:textId="77777777" w:rsidR="00D81066" w:rsidRPr="002954D9" w:rsidRDefault="00D81066" w:rsidP="008C2FF0">
            <w:pPr>
              <w:spacing w:line="256" w:lineRule="auto"/>
              <w:jc w:val="center"/>
              <w:rPr>
                <w:kern w:val="2"/>
                <w:szCs w:val="24"/>
                <w14:ligatures w14:val="standardContextual"/>
              </w:rPr>
            </w:pPr>
            <w:r w:rsidRPr="002954D9">
              <w:rPr>
                <w:kern w:val="2"/>
                <w:szCs w:val="24"/>
                <w14:ligatures w14:val="standardContextual"/>
              </w:rPr>
              <w:t>Privalomai pasirenkami dalykai</w:t>
            </w:r>
          </w:p>
        </w:tc>
      </w:tr>
      <w:tr w:rsidR="00D81066" w:rsidRPr="002954D9" w14:paraId="1C85F835" w14:textId="77777777" w:rsidTr="008C2FF0">
        <w:trPr>
          <w:trHeight w:val="78"/>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5164A11F" w14:textId="77777777" w:rsidR="00D81066" w:rsidRPr="002954D9" w:rsidRDefault="00D81066" w:rsidP="008C2FF0">
            <w:pPr>
              <w:spacing w:line="256" w:lineRule="auto"/>
              <w:jc w:val="center"/>
              <w:rPr>
                <w:kern w:val="2"/>
                <w:szCs w:val="24"/>
                <w14:ligatures w14:val="standardContextual"/>
              </w:rPr>
            </w:pPr>
            <w:r w:rsidRPr="002954D9">
              <w:rPr>
                <w:kern w:val="2"/>
                <w:szCs w:val="24"/>
                <w14:ligatures w14:val="standardContextual"/>
              </w:rPr>
              <w:t>Kalbinis ugdymas</w:t>
            </w:r>
          </w:p>
        </w:tc>
      </w:tr>
      <w:tr w:rsidR="00D81066" w:rsidRPr="002954D9" w14:paraId="696FD9F0"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5A8FC9D7" w14:textId="77777777" w:rsidR="00D81066" w:rsidRPr="002954D9" w:rsidRDefault="00D81066" w:rsidP="008C2FF0">
            <w:pPr>
              <w:spacing w:line="256" w:lineRule="auto"/>
              <w:ind w:right="270"/>
              <w:rPr>
                <w:kern w:val="2"/>
                <w:szCs w:val="24"/>
                <w14:ligatures w14:val="standardContextual"/>
              </w:rPr>
            </w:pPr>
            <w:r w:rsidRPr="002954D9">
              <w:rPr>
                <w:kern w:val="2"/>
                <w:szCs w:val="24"/>
                <w14:ligatures w14:val="standardContextual"/>
              </w:rPr>
              <w:t xml:space="preserve">Užsienio kalba (anglų) </w:t>
            </w:r>
          </w:p>
        </w:tc>
        <w:tc>
          <w:tcPr>
            <w:tcW w:w="2126" w:type="dxa"/>
            <w:tcBorders>
              <w:top w:val="single" w:sz="4" w:space="0" w:color="auto"/>
              <w:left w:val="single" w:sz="4" w:space="0" w:color="auto"/>
              <w:bottom w:val="single" w:sz="4" w:space="0" w:color="auto"/>
              <w:right w:val="single" w:sz="4" w:space="0" w:color="auto"/>
            </w:tcBorders>
            <w:hideMark/>
          </w:tcPr>
          <w:p w14:paraId="593F2CF9" w14:textId="4804B5A4" w:rsidR="00D81066" w:rsidRPr="002954D9" w:rsidRDefault="00B97E65" w:rsidP="008C2FF0">
            <w:pPr>
              <w:spacing w:line="256" w:lineRule="auto"/>
              <w:jc w:val="center"/>
              <w:rPr>
                <w:kern w:val="2"/>
                <w:szCs w:val="24"/>
                <w14:ligatures w14:val="standardContextual"/>
              </w:rPr>
            </w:pPr>
            <w:r w:rsidRPr="002954D9">
              <w:rPr>
                <w:kern w:val="2"/>
                <w:szCs w:val="24"/>
                <w14:ligatures w14:val="standardContextual"/>
              </w:rPr>
              <w:t>105</w:t>
            </w:r>
          </w:p>
        </w:tc>
        <w:tc>
          <w:tcPr>
            <w:tcW w:w="1843" w:type="dxa"/>
            <w:tcBorders>
              <w:top w:val="single" w:sz="4" w:space="0" w:color="auto"/>
              <w:left w:val="single" w:sz="4" w:space="0" w:color="auto"/>
              <w:bottom w:val="single" w:sz="4" w:space="0" w:color="auto"/>
              <w:right w:val="single" w:sz="4" w:space="0" w:color="auto"/>
            </w:tcBorders>
            <w:hideMark/>
          </w:tcPr>
          <w:p w14:paraId="67AD2D90" w14:textId="41BB6EC8" w:rsidR="00D81066" w:rsidRPr="002954D9" w:rsidRDefault="00B97E65" w:rsidP="008C2FF0">
            <w:pPr>
              <w:spacing w:line="256" w:lineRule="auto"/>
              <w:jc w:val="center"/>
              <w:rPr>
                <w:kern w:val="2"/>
                <w:szCs w:val="24"/>
                <w14:ligatures w14:val="standardContextual"/>
              </w:rPr>
            </w:pPr>
            <w:r w:rsidRPr="002954D9">
              <w:rPr>
                <w:kern w:val="2"/>
                <w:szCs w:val="24"/>
                <w14:ligatures w14:val="standardContextual"/>
              </w:rPr>
              <w:t>54</w:t>
            </w:r>
            <w:r w:rsidR="00D81066" w:rsidRPr="002954D9">
              <w:rPr>
                <w:kern w:val="2"/>
                <w:szCs w:val="24"/>
                <w14:ligatures w14:val="standardContextual"/>
              </w:rPr>
              <w:t xml:space="preserve"> (</w:t>
            </w:r>
            <w:r w:rsidRPr="002954D9">
              <w:rPr>
                <w:kern w:val="2"/>
                <w:szCs w:val="24"/>
                <w14:ligatures w14:val="standardContextual"/>
              </w:rPr>
              <w:t>1,5</w:t>
            </w:r>
            <w:r w:rsidR="00D81066" w:rsidRPr="002954D9">
              <w:rPr>
                <w:kern w:val="2"/>
                <w:szCs w:val="24"/>
                <w14:ligatures w14:val="standardContextual"/>
              </w:rPr>
              <w:t>)</w:t>
            </w:r>
          </w:p>
        </w:tc>
        <w:tc>
          <w:tcPr>
            <w:tcW w:w="1857" w:type="dxa"/>
            <w:tcBorders>
              <w:top w:val="single" w:sz="4" w:space="0" w:color="auto"/>
              <w:left w:val="single" w:sz="4" w:space="0" w:color="auto"/>
              <w:bottom w:val="single" w:sz="4" w:space="0" w:color="auto"/>
              <w:right w:val="single" w:sz="4" w:space="0" w:color="auto"/>
            </w:tcBorders>
            <w:hideMark/>
          </w:tcPr>
          <w:p w14:paraId="79B9D6BC" w14:textId="14FBCBAA" w:rsidR="00D81066" w:rsidRPr="002954D9" w:rsidRDefault="00B97E65" w:rsidP="008C2FF0">
            <w:pPr>
              <w:spacing w:line="256" w:lineRule="auto"/>
              <w:jc w:val="center"/>
              <w:rPr>
                <w:kern w:val="2"/>
                <w:szCs w:val="24"/>
                <w14:ligatures w14:val="standardContextual"/>
              </w:rPr>
            </w:pPr>
            <w:r w:rsidRPr="002954D9">
              <w:rPr>
                <w:kern w:val="2"/>
                <w:szCs w:val="24"/>
                <w14:ligatures w14:val="standardContextual"/>
              </w:rPr>
              <w:t>51</w:t>
            </w:r>
            <w:r w:rsidR="00D81066" w:rsidRPr="002954D9">
              <w:rPr>
                <w:kern w:val="2"/>
                <w:szCs w:val="24"/>
                <w14:ligatures w14:val="standardContextual"/>
              </w:rPr>
              <w:t xml:space="preserve"> (</w:t>
            </w:r>
            <w:r w:rsidRPr="002954D9">
              <w:rPr>
                <w:kern w:val="2"/>
                <w:szCs w:val="24"/>
                <w14:ligatures w14:val="standardContextual"/>
              </w:rPr>
              <w:t>1,5</w:t>
            </w:r>
            <w:r w:rsidR="00D81066" w:rsidRPr="002954D9">
              <w:rPr>
                <w:kern w:val="2"/>
                <w:szCs w:val="24"/>
                <w14:ligatures w14:val="standardContextual"/>
              </w:rPr>
              <w:t>)</w:t>
            </w:r>
          </w:p>
        </w:tc>
      </w:tr>
      <w:tr w:rsidR="00B97E65" w:rsidRPr="002954D9" w14:paraId="1D9A38B6" w14:textId="77777777" w:rsidTr="002954D9">
        <w:trPr>
          <w:trHeight w:val="216"/>
          <w:jc w:val="center"/>
        </w:trPr>
        <w:tc>
          <w:tcPr>
            <w:tcW w:w="3681" w:type="dxa"/>
            <w:tcBorders>
              <w:top w:val="single" w:sz="4" w:space="0" w:color="auto"/>
              <w:left w:val="single" w:sz="4" w:space="0" w:color="auto"/>
              <w:bottom w:val="single" w:sz="4" w:space="0" w:color="auto"/>
              <w:right w:val="single" w:sz="4" w:space="0" w:color="auto"/>
            </w:tcBorders>
            <w:hideMark/>
          </w:tcPr>
          <w:p w14:paraId="0308BEE8" w14:textId="77777777" w:rsidR="00B97E65" w:rsidRPr="002954D9" w:rsidRDefault="00B97E65" w:rsidP="00B97E65">
            <w:pPr>
              <w:spacing w:line="256" w:lineRule="auto"/>
              <w:ind w:right="270"/>
              <w:rPr>
                <w:kern w:val="2"/>
                <w:szCs w:val="24"/>
                <w14:ligatures w14:val="standardContextual"/>
              </w:rPr>
            </w:pPr>
            <w:r w:rsidRPr="002954D9">
              <w:rPr>
                <w:kern w:val="2"/>
                <w:szCs w:val="24"/>
                <w14:ligatures w14:val="standardContextual"/>
              </w:rPr>
              <w:t xml:space="preserve">Užsienio kalba (vokiečių) </w:t>
            </w:r>
          </w:p>
        </w:tc>
        <w:tc>
          <w:tcPr>
            <w:tcW w:w="2126" w:type="dxa"/>
            <w:tcBorders>
              <w:top w:val="single" w:sz="4" w:space="0" w:color="auto"/>
              <w:left w:val="single" w:sz="4" w:space="0" w:color="auto"/>
              <w:bottom w:val="single" w:sz="4" w:space="0" w:color="auto"/>
              <w:right w:val="single" w:sz="4" w:space="0" w:color="auto"/>
            </w:tcBorders>
            <w:hideMark/>
          </w:tcPr>
          <w:p w14:paraId="01908148" w14:textId="76C56C06"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105</w:t>
            </w:r>
          </w:p>
        </w:tc>
        <w:tc>
          <w:tcPr>
            <w:tcW w:w="1843" w:type="dxa"/>
            <w:tcBorders>
              <w:top w:val="single" w:sz="4" w:space="0" w:color="auto"/>
              <w:left w:val="single" w:sz="4" w:space="0" w:color="auto"/>
              <w:bottom w:val="single" w:sz="4" w:space="0" w:color="auto"/>
              <w:right w:val="single" w:sz="4" w:space="0" w:color="auto"/>
            </w:tcBorders>
            <w:hideMark/>
          </w:tcPr>
          <w:p w14:paraId="1FBC6713" w14:textId="11412702"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54 (1,5)</w:t>
            </w:r>
          </w:p>
        </w:tc>
        <w:tc>
          <w:tcPr>
            <w:tcW w:w="1857" w:type="dxa"/>
            <w:tcBorders>
              <w:top w:val="single" w:sz="4" w:space="0" w:color="auto"/>
              <w:left w:val="single" w:sz="4" w:space="0" w:color="auto"/>
              <w:bottom w:val="single" w:sz="4" w:space="0" w:color="auto"/>
              <w:right w:val="single" w:sz="4" w:space="0" w:color="auto"/>
            </w:tcBorders>
            <w:hideMark/>
          </w:tcPr>
          <w:p w14:paraId="19CB0C0E" w14:textId="1EEDB6F7"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51 (1,5)</w:t>
            </w:r>
          </w:p>
        </w:tc>
      </w:tr>
      <w:tr w:rsidR="00D81066" w:rsidRPr="002954D9" w14:paraId="4B86D960" w14:textId="77777777" w:rsidTr="008C2FF0">
        <w:trPr>
          <w:trHeight w:val="50"/>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407E621D" w14:textId="14489EE5" w:rsidR="00D81066" w:rsidRPr="002954D9" w:rsidRDefault="00D81066" w:rsidP="008C2FF0">
            <w:pPr>
              <w:spacing w:line="256" w:lineRule="auto"/>
              <w:jc w:val="center"/>
              <w:rPr>
                <w:kern w:val="2"/>
                <w:szCs w:val="24"/>
                <w14:ligatures w14:val="standardContextual"/>
              </w:rPr>
            </w:pPr>
            <w:r w:rsidRPr="002954D9">
              <w:rPr>
                <w:kern w:val="2"/>
                <w:szCs w:val="24"/>
                <w14:ligatures w14:val="standardContextual"/>
              </w:rPr>
              <w:t>Gamtamokslinis ugdymas</w:t>
            </w:r>
          </w:p>
        </w:tc>
      </w:tr>
      <w:tr w:rsidR="00B97E65" w:rsidRPr="002954D9" w14:paraId="251C6DD5" w14:textId="77777777" w:rsidTr="002954D9">
        <w:trPr>
          <w:trHeight w:val="199"/>
          <w:jc w:val="center"/>
        </w:trPr>
        <w:tc>
          <w:tcPr>
            <w:tcW w:w="3681" w:type="dxa"/>
            <w:tcBorders>
              <w:top w:val="single" w:sz="4" w:space="0" w:color="auto"/>
              <w:left w:val="single" w:sz="4" w:space="0" w:color="auto"/>
              <w:bottom w:val="single" w:sz="4" w:space="0" w:color="auto"/>
              <w:right w:val="single" w:sz="4" w:space="0" w:color="auto"/>
            </w:tcBorders>
            <w:hideMark/>
          </w:tcPr>
          <w:p w14:paraId="0F4E0A26" w14:textId="77777777" w:rsidR="00B97E65" w:rsidRPr="002954D9" w:rsidRDefault="00B97E65" w:rsidP="00B97E65">
            <w:pPr>
              <w:spacing w:line="256" w:lineRule="auto"/>
              <w:ind w:right="270"/>
              <w:rPr>
                <w:kern w:val="2"/>
                <w:szCs w:val="24"/>
                <w14:ligatures w14:val="standardContextual"/>
              </w:rPr>
            </w:pPr>
            <w:r w:rsidRPr="002954D9">
              <w:rPr>
                <w:kern w:val="2"/>
                <w:szCs w:val="24"/>
                <w14:ligatures w14:val="standardContextual"/>
              </w:rPr>
              <w:t>Biologija</w:t>
            </w:r>
          </w:p>
        </w:tc>
        <w:tc>
          <w:tcPr>
            <w:tcW w:w="2126" w:type="dxa"/>
            <w:tcBorders>
              <w:top w:val="single" w:sz="4" w:space="0" w:color="auto"/>
              <w:left w:val="single" w:sz="4" w:space="0" w:color="auto"/>
              <w:bottom w:val="single" w:sz="4" w:space="0" w:color="auto"/>
              <w:right w:val="single" w:sz="4" w:space="0" w:color="auto"/>
            </w:tcBorders>
            <w:hideMark/>
          </w:tcPr>
          <w:p w14:paraId="3FE81837" w14:textId="7754D319"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105</w:t>
            </w:r>
          </w:p>
        </w:tc>
        <w:tc>
          <w:tcPr>
            <w:tcW w:w="1843" w:type="dxa"/>
            <w:tcBorders>
              <w:top w:val="single" w:sz="4" w:space="0" w:color="auto"/>
              <w:left w:val="single" w:sz="4" w:space="0" w:color="auto"/>
              <w:bottom w:val="single" w:sz="4" w:space="0" w:color="auto"/>
              <w:right w:val="single" w:sz="4" w:space="0" w:color="auto"/>
            </w:tcBorders>
            <w:hideMark/>
          </w:tcPr>
          <w:p w14:paraId="45F5C99A" w14:textId="25662164"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54 (1,5)</w:t>
            </w:r>
          </w:p>
        </w:tc>
        <w:tc>
          <w:tcPr>
            <w:tcW w:w="1857" w:type="dxa"/>
            <w:tcBorders>
              <w:top w:val="single" w:sz="4" w:space="0" w:color="auto"/>
              <w:left w:val="single" w:sz="4" w:space="0" w:color="auto"/>
              <w:bottom w:val="single" w:sz="4" w:space="0" w:color="auto"/>
              <w:right w:val="single" w:sz="4" w:space="0" w:color="auto"/>
            </w:tcBorders>
            <w:hideMark/>
          </w:tcPr>
          <w:p w14:paraId="0143E7B3" w14:textId="78220E8F"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51 (1,5)</w:t>
            </w:r>
          </w:p>
        </w:tc>
      </w:tr>
      <w:tr w:rsidR="00B97E65" w:rsidRPr="002954D9" w14:paraId="2A45D932" w14:textId="77777777" w:rsidTr="002954D9">
        <w:trPr>
          <w:trHeight w:val="246"/>
          <w:jc w:val="center"/>
        </w:trPr>
        <w:tc>
          <w:tcPr>
            <w:tcW w:w="3681" w:type="dxa"/>
            <w:tcBorders>
              <w:top w:val="single" w:sz="4" w:space="0" w:color="auto"/>
              <w:left w:val="single" w:sz="4" w:space="0" w:color="auto"/>
              <w:bottom w:val="single" w:sz="4" w:space="0" w:color="auto"/>
              <w:right w:val="single" w:sz="4" w:space="0" w:color="auto"/>
            </w:tcBorders>
            <w:hideMark/>
          </w:tcPr>
          <w:p w14:paraId="4EAE59DF" w14:textId="77777777" w:rsidR="00B97E65" w:rsidRPr="002954D9" w:rsidRDefault="00B97E65" w:rsidP="00B97E65">
            <w:pPr>
              <w:spacing w:line="256" w:lineRule="auto"/>
              <w:ind w:right="270"/>
              <w:rPr>
                <w:kern w:val="2"/>
                <w:szCs w:val="24"/>
                <w14:ligatures w14:val="standardContextual"/>
              </w:rPr>
            </w:pPr>
            <w:r w:rsidRPr="002954D9">
              <w:rPr>
                <w:kern w:val="2"/>
                <w:szCs w:val="24"/>
                <w14:ligatures w14:val="standardContextual"/>
              </w:rPr>
              <w:t>Chemija</w:t>
            </w:r>
          </w:p>
        </w:tc>
        <w:tc>
          <w:tcPr>
            <w:tcW w:w="2126" w:type="dxa"/>
            <w:tcBorders>
              <w:top w:val="single" w:sz="4" w:space="0" w:color="auto"/>
              <w:left w:val="single" w:sz="4" w:space="0" w:color="auto"/>
              <w:bottom w:val="single" w:sz="4" w:space="0" w:color="auto"/>
              <w:right w:val="single" w:sz="4" w:space="0" w:color="auto"/>
            </w:tcBorders>
            <w:hideMark/>
          </w:tcPr>
          <w:p w14:paraId="11BAAF05" w14:textId="2B384CA6"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105</w:t>
            </w:r>
          </w:p>
        </w:tc>
        <w:tc>
          <w:tcPr>
            <w:tcW w:w="1843" w:type="dxa"/>
            <w:tcBorders>
              <w:top w:val="single" w:sz="4" w:space="0" w:color="auto"/>
              <w:left w:val="single" w:sz="4" w:space="0" w:color="auto"/>
              <w:bottom w:val="single" w:sz="4" w:space="0" w:color="auto"/>
              <w:right w:val="single" w:sz="4" w:space="0" w:color="auto"/>
            </w:tcBorders>
            <w:hideMark/>
          </w:tcPr>
          <w:p w14:paraId="41D91D4C" w14:textId="794C9CBF"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54 (1,5)</w:t>
            </w:r>
          </w:p>
        </w:tc>
        <w:tc>
          <w:tcPr>
            <w:tcW w:w="1857" w:type="dxa"/>
            <w:tcBorders>
              <w:top w:val="single" w:sz="4" w:space="0" w:color="auto"/>
              <w:left w:val="single" w:sz="4" w:space="0" w:color="auto"/>
              <w:bottom w:val="single" w:sz="4" w:space="0" w:color="auto"/>
              <w:right w:val="single" w:sz="4" w:space="0" w:color="auto"/>
            </w:tcBorders>
            <w:hideMark/>
          </w:tcPr>
          <w:p w14:paraId="4145B537" w14:textId="553D680D"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51 (1,5)</w:t>
            </w:r>
          </w:p>
        </w:tc>
      </w:tr>
      <w:tr w:rsidR="00B97E65" w:rsidRPr="002954D9" w14:paraId="65FB35F3" w14:textId="77777777" w:rsidTr="002954D9">
        <w:trPr>
          <w:trHeight w:val="70"/>
          <w:jc w:val="center"/>
        </w:trPr>
        <w:tc>
          <w:tcPr>
            <w:tcW w:w="3681" w:type="dxa"/>
            <w:tcBorders>
              <w:top w:val="single" w:sz="4" w:space="0" w:color="auto"/>
              <w:left w:val="single" w:sz="4" w:space="0" w:color="auto"/>
              <w:bottom w:val="single" w:sz="4" w:space="0" w:color="auto"/>
              <w:right w:val="single" w:sz="4" w:space="0" w:color="auto"/>
            </w:tcBorders>
            <w:hideMark/>
          </w:tcPr>
          <w:p w14:paraId="54AA2150" w14:textId="77777777" w:rsidR="00B97E65" w:rsidRPr="002954D9" w:rsidRDefault="00B97E65" w:rsidP="00B97E65">
            <w:pPr>
              <w:spacing w:line="256" w:lineRule="auto"/>
              <w:ind w:right="270"/>
              <w:rPr>
                <w:kern w:val="2"/>
                <w:szCs w:val="24"/>
                <w14:ligatures w14:val="standardContextual"/>
              </w:rPr>
            </w:pPr>
            <w:r w:rsidRPr="002954D9">
              <w:rPr>
                <w:kern w:val="2"/>
                <w:szCs w:val="24"/>
                <w14:ligatures w14:val="standardContextual"/>
              </w:rPr>
              <w:t>Fizika</w:t>
            </w:r>
          </w:p>
        </w:tc>
        <w:tc>
          <w:tcPr>
            <w:tcW w:w="2126" w:type="dxa"/>
            <w:tcBorders>
              <w:top w:val="single" w:sz="4" w:space="0" w:color="auto"/>
              <w:left w:val="single" w:sz="4" w:space="0" w:color="auto"/>
              <w:bottom w:val="single" w:sz="4" w:space="0" w:color="auto"/>
              <w:right w:val="single" w:sz="4" w:space="0" w:color="auto"/>
            </w:tcBorders>
            <w:hideMark/>
          </w:tcPr>
          <w:p w14:paraId="1DCCE536" w14:textId="093CE16F"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105</w:t>
            </w:r>
          </w:p>
        </w:tc>
        <w:tc>
          <w:tcPr>
            <w:tcW w:w="1843" w:type="dxa"/>
            <w:tcBorders>
              <w:top w:val="single" w:sz="4" w:space="0" w:color="auto"/>
              <w:left w:val="single" w:sz="4" w:space="0" w:color="auto"/>
              <w:bottom w:val="single" w:sz="4" w:space="0" w:color="auto"/>
              <w:right w:val="single" w:sz="4" w:space="0" w:color="auto"/>
            </w:tcBorders>
            <w:hideMark/>
          </w:tcPr>
          <w:p w14:paraId="588218B7" w14:textId="61A082C1"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54 (1,5)</w:t>
            </w:r>
          </w:p>
        </w:tc>
        <w:tc>
          <w:tcPr>
            <w:tcW w:w="1857" w:type="dxa"/>
            <w:tcBorders>
              <w:top w:val="single" w:sz="4" w:space="0" w:color="auto"/>
              <w:left w:val="single" w:sz="4" w:space="0" w:color="auto"/>
              <w:bottom w:val="single" w:sz="4" w:space="0" w:color="auto"/>
              <w:right w:val="single" w:sz="4" w:space="0" w:color="auto"/>
            </w:tcBorders>
            <w:hideMark/>
          </w:tcPr>
          <w:p w14:paraId="11FB04FE" w14:textId="5492E32B"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51 (1,5)</w:t>
            </w:r>
          </w:p>
        </w:tc>
      </w:tr>
      <w:tr w:rsidR="00D81066" w:rsidRPr="002954D9" w14:paraId="5AE8A15E" w14:textId="77777777" w:rsidTr="008C2FF0">
        <w:trPr>
          <w:trHeight w:val="52"/>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2EC1C67E" w14:textId="77777777" w:rsidR="00D81066" w:rsidRPr="002954D9" w:rsidRDefault="00D81066" w:rsidP="008C2FF0">
            <w:pPr>
              <w:spacing w:line="256" w:lineRule="auto"/>
              <w:jc w:val="center"/>
              <w:rPr>
                <w:kern w:val="2"/>
                <w:szCs w:val="24"/>
                <w14:ligatures w14:val="standardContextual"/>
              </w:rPr>
            </w:pPr>
            <w:r w:rsidRPr="002954D9">
              <w:rPr>
                <w:kern w:val="2"/>
                <w:szCs w:val="24"/>
                <w14:ligatures w14:val="standardContextual"/>
              </w:rPr>
              <w:t>Visuomeninis ugdymas</w:t>
            </w:r>
          </w:p>
        </w:tc>
      </w:tr>
      <w:tr w:rsidR="00B97E65" w:rsidRPr="002954D9" w14:paraId="6D1587A4" w14:textId="77777777" w:rsidTr="002954D9">
        <w:trPr>
          <w:trHeight w:val="97"/>
          <w:jc w:val="center"/>
        </w:trPr>
        <w:tc>
          <w:tcPr>
            <w:tcW w:w="3681" w:type="dxa"/>
            <w:tcBorders>
              <w:top w:val="single" w:sz="4" w:space="0" w:color="auto"/>
              <w:left w:val="single" w:sz="4" w:space="0" w:color="auto"/>
              <w:bottom w:val="single" w:sz="4" w:space="0" w:color="auto"/>
              <w:right w:val="single" w:sz="4" w:space="0" w:color="auto"/>
            </w:tcBorders>
            <w:hideMark/>
          </w:tcPr>
          <w:p w14:paraId="29838BEF" w14:textId="77777777" w:rsidR="00B97E65" w:rsidRPr="002954D9" w:rsidRDefault="00B97E65" w:rsidP="00B97E65">
            <w:pPr>
              <w:spacing w:line="256" w:lineRule="auto"/>
              <w:ind w:right="270"/>
              <w:rPr>
                <w:kern w:val="2"/>
                <w:szCs w:val="24"/>
                <w14:ligatures w14:val="standardContextual"/>
              </w:rPr>
            </w:pPr>
            <w:r w:rsidRPr="002954D9">
              <w:rPr>
                <w:kern w:val="2"/>
                <w:szCs w:val="24"/>
                <w14:ligatures w14:val="standardContextual"/>
              </w:rPr>
              <w:t>Istorija</w:t>
            </w:r>
          </w:p>
        </w:tc>
        <w:tc>
          <w:tcPr>
            <w:tcW w:w="2126" w:type="dxa"/>
            <w:tcBorders>
              <w:top w:val="single" w:sz="4" w:space="0" w:color="auto"/>
              <w:left w:val="single" w:sz="4" w:space="0" w:color="auto"/>
              <w:bottom w:val="single" w:sz="4" w:space="0" w:color="auto"/>
              <w:right w:val="single" w:sz="4" w:space="0" w:color="auto"/>
            </w:tcBorders>
            <w:hideMark/>
          </w:tcPr>
          <w:p w14:paraId="369C222C" w14:textId="62471683"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105</w:t>
            </w:r>
          </w:p>
        </w:tc>
        <w:tc>
          <w:tcPr>
            <w:tcW w:w="1843" w:type="dxa"/>
            <w:tcBorders>
              <w:top w:val="single" w:sz="4" w:space="0" w:color="auto"/>
              <w:left w:val="single" w:sz="4" w:space="0" w:color="auto"/>
              <w:bottom w:val="single" w:sz="4" w:space="0" w:color="auto"/>
              <w:right w:val="single" w:sz="4" w:space="0" w:color="auto"/>
            </w:tcBorders>
            <w:hideMark/>
          </w:tcPr>
          <w:p w14:paraId="1ED7BD5D" w14:textId="4F453EB8"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54 (1,5)</w:t>
            </w:r>
          </w:p>
        </w:tc>
        <w:tc>
          <w:tcPr>
            <w:tcW w:w="1857" w:type="dxa"/>
            <w:tcBorders>
              <w:top w:val="single" w:sz="4" w:space="0" w:color="auto"/>
              <w:left w:val="single" w:sz="4" w:space="0" w:color="auto"/>
              <w:bottom w:val="single" w:sz="4" w:space="0" w:color="auto"/>
              <w:right w:val="single" w:sz="4" w:space="0" w:color="auto"/>
            </w:tcBorders>
            <w:hideMark/>
          </w:tcPr>
          <w:p w14:paraId="55886848" w14:textId="161BFF98"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51 (1,5)</w:t>
            </w:r>
          </w:p>
        </w:tc>
      </w:tr>
      <w:tr w:rsidR="00B97E65" w:rsidRPr="002954D9" w14:paraId="08CB5ECD"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6E019796" w14:textId="77777777" w:rsidR="00B97E65" w:rsidRPr="002954D9" w:rsidRDefault="00B97E65" w:rsidP="00B97E65">
            <w:pPr>
              <w:spacing w:line="256" w:lineRule="auto"/>
              <w:ind w:right="270"/>
              <w:rPr>
                <w:kern w:val="2"/>
                <w:szCs w:val="24"/>
                <w14:ligatures w14:val="standardContextual"/>
              </w:rPr>
            </w:pPr>
            <w:r w:rsidRPr="002954D9">
              <w:rPr>
                <w:kern w:val="2"/>
                <w:szCs w:val="24"/>
                <w14:ligatures w14:val="standardContextual"/>
              </w:rPr>
              <w:t>Geografija</w:t>
            </w:r>
          </w:p>
        </w:tc>
        <w:tc>
          <w:tcPr>
            <w:tcW w:w="2126" w:type="dxa"/>
            <w:tcBorders>
              <w:top w:val="single" w:sz="4" w:space="0" w:color="auto"/>
              <w:left w:val="single" w:sz="4" w:space="0" w:color="auto"/>
              <w:bottom w:val="single" w:sz="4" w:space="0" w:color="auto"/>
              <w:right w:val="single" w:sz="4" w:space="0" w:color="auto"/>
            </w:tcBorders>
            <w:hideMark/>
          </w:tcPr>
          <w:p w14:paraId="4E213CD1" w14:textId="5BFFEBAB"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105</w:t>
            </w:r>
          </w:p>
        </w:tc>
        <w:tc>
          <w:tcPr>
            <w:tcW w:w="1843" w:type="dxa"/>
            <w:tcBorders>
              <w:top w:val="single" w:sz="4" w:space="0" w:color="auto"/>
              <w:left w:val="single" w:sz="4" w:space="0" w:color="auto"/>
              <w:bottom w:val="single" w:sz="4" w:space="0" w:color="auto"/>
              <w:right w:val="single" w:sz="4" w:space="0" w:color="auto"/>
            </w:tcBorders>
            <w:hideMark/>
          </w:tcPr>
          <w:p w14:paraId="6C270A58" w14:textId="06BDA0CD"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54 (1,5)</w:t>
            </w:r>
          </w:p>
        </w:tc>
        <w:tc>
          <w:tcPr>
            <w:tcW w:w="1857" w:type="dxa"/>
            <w:tcBorders>
              <w:top w:val="single" w:sz="4" w:space="0" w:color="auto"/>
              <w:left w:val="single" w:sz="4" w:space="0" w:color="auto"/>
              <w:bottom w:val="single" w:sz="4" w:space="0" w:color="auto"/>
              <w:right w:val="single" w:sz="4" w:space="0" w:color="auto"/>
            </w:tcBorders>
            <w:hideMark/>
          </w:tcPr>
          <w:p w14:paraId="30C4CBCE" w14:textId="15B93C81" w:rsidR="00B97E65" w:rsidRPr="002954D9" w:rsidRDefault="00B97E65" w:rsidP="00B97E65">
            <w:pPr>
              <w:spacing w:line="256" w:lineRule="auto"/>
              <w:jc w:val="center"/>
              <w:rPr>
                <w:kern w:val="2"/>
                <w:szCs w:val="24"/>
                <w14:ligatures w14:val="standardContextual"/>
              </w:rPr>
            </w:pPr>
            <w:r w:rsidRPr="002954D9">
              <w:rPr>
                <w:kern w:val="2"/>
                <w:szCs w:val="24"/>
                <w14:ligatures w14:val="standardContextual"/>
              </w:rPr>
              <w:t>51 (1,5)</w:t>
            </w:r>
          </w:p>
        </w:tc>
      </w:tr>
      <w:tr w:rsidR="00893BC0" w:rsidRPr="002954D9" w14:paraId="7D710E2F" w14:textId="77777777" w:rsidTr="0009302C">
        <w:trPr>
          <w:trHeight w:val="190"/>
          <w:jc w:val="center"/>
        </w:trPr>
        <w:tc>
          <w:tcPr>
            <w:tcW w:w="9507" w:type="dxa"/>
            <w:gridSpan w:val="4"/>
            <w:tcBorders>
              <w:top w:val="single" w:sz="4" w:space="0" w:color="auto"/>
              <w:left w:val="single" w:sz="4" w:space="0" w:color="auto"/>
              <w:bottom w:val="single" w:sz="4" w:space="0" w:color="auto"/>
              <w:right w:val="single" w:sz="4" w:space="0" w:color="auto"/>
            </w:tcBorders>
          </w:tcPr>
          <w:p w14:paraId="62875913" w14:textId="7158CD58"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Dorinis ugdymas</w:t>
            </w:r>
          </w:p>
        </w:tc>
      </w:tr>
      <w:tr w:rsidR="00893BC0" w:rsidRPr="002954D9" w14:paraId="4AF96334" w14:textId="77777777" w:rsidTr="002954D9">
        <w:trPr>
          <w:trHeight w:val="190"/>
          <w:jc w:val="center"/>
        </w:trPr>
        <w:tc>
          <w:tcPr>
            <w:tcW w:w="3681" w:type="dxa"/>
            <w:tcBorders>
              <w:top w:val="single" w:sz="4" w:space="0" w:color="auto"/>
              <w:left w:val="single" w:sz="4" w:space="0" w:color="auto"/>
              <w:bottom w:val="single" w:sz="4" w:space="0" w:color="auto"/>
              <w:right w:val="single" w:sz="4" w:space="0" w:color="auto"/>
            </w:tcBorders>
          </w:tcPr>
          <w:p w14:paraId="6D0B3487" w14:textId="76CA90BE" w:rsidR="00893BC0" w:rsidRPr="002954D9" w:rsidRDefault="00893BC0" w:rsidP="00893BC0">
            <w:pPr>
              <w:spacing w:line="256" w:lineRule="auto"/>
              <w:ind w:right="270"/>
              <w:rPr>
                <w:kern w:val="2"/>
                <w:szCs w:val="24"/>
                <w14:ligatures w14:val="standardContextual"/>
              </w:rPr>
            </w:pPr>
            <w:r w:rsidRPr="00341051">
              <w:rPr>
                <w:kern w:val="2"/>
                <w:szCs w:val="24"/>
                <w14:ligatures w14:val="standardContextual"/>
              </w:rPr>
              <w:t>Etika</w:t>
            </w:r>
          </w:p>
        </w:tc>
        <w:tc>
          <w:tcPr>
            <w:tcW w:w="2126" w:type="dxa"/>
            <w:tcBorders>
              <w:top w:val="single" w:sz="4" w:space="0" w:color="auto"/>
              <w:left w:val="single" w:sz="4" w:space="0" w:color="auto"/>
              <w:bottom w:val="single" w:sz="4" w:space="0" w:color="auto"/>
              <w:right w:val="single" w:sz="4" w:space="0" w:color="auto"/>
            </w:tcBorders>
          </w:tcPr>
          <w:p w14:paraId="61EB08D7" w14:textId="09D28C75"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35</w:t>
            </w:r>
          </w:p>
        </w:tc>
        <w:tc>
          <w:tcPr>
            <w:tcW w:w="1843" w:type="dxa"/>
            <w:tcBorders>
              <w:top w:val="single" w:sz="4" w:space="0" w:color="auto"/>
              <w:left w:val="single" w:sz="4" w:space="0" w:color="auto"/>
              <w:bottom w:val="single" w:sz="4" w:space="0" w:color="auto"/>
              <w:right w:val="single" w:sz="4" w:space="0" w:color="auto"/>
            </w:tcBorders>
          </w:tcPr>
          <w:p w14:paraId="10BF0C3B" w14:textId="2A0C7C4D"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tcPr>
          <w:p w14:paraId="0C44EB09" w14:textId="3C09627A"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17 (0,5)</w:t>
            </w:r>
          </w:p>
        </w:tc>
      </w:tr>
      <w:tr w:rsidR="00893BC0" w:rsidRPr="002954D9" w14:paraId="1CDEC651" w14:textId="77777777" w:rsidTr="008C2FF0">
        <w:trPr>
          <w:trHeight w:val="72"/>
          <w:jc w:val="center"/>
        </w:trPr>
        <w:tc>
          <w:tcPr>
            <w:tcW w:w="9507" w:type="dxa"/>
            <w:gridSpan w:val="4"/>
            <w:tcBorders>
              <w:top w:val="single" w:sz="4" w:space="0" w:color="auto"/>
              <w:left w:val="single" w:sz="4" w:space="0" w:color="auto"/>
              <w:bottom w:val="single" w:sz="4" w:space="0" w:color="auto"/>
              <w:right w:val="single" w:sz="4" w:space="0" w:color="auto"/>
            </w:tcBorders>
            <w:hideMark/>
          </w:tcPr>
          <w:p w14:paraId="749896D1" w14:textId="77777777"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Privalomieji dalykai, dalyko moduliai</w:t>
            </w:r>
          </w:p>
        </w:tc>
      </w:tr>
      <w:tr w:rsidR="00893BC0" w:rsidRPr="002954D9" w14:paraId="0394B0AD"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296AC49A" w14:textId="77777777" w:rsidR="00893BC0" w:rsidRPr="002954D9" w:rsidRDefault="00893BC0" w:rsidP="00893BC0">
            <w:pPr>
              <w:spacing w:line="256" w:lineRule="auto"/>
              <w:ind w:right="270"/>
              <w:rPr>
                <w:kern w:val="2"/>
                <w:szCs w:val="24"/>
                <w14:ligatures w14:val="standardContextual"/>
              </w:rPr>
            </w:pPr>
            <w:r w:rsidRPr="002954D9">
              <w:rPr>
                <w:kern w:val="2"/>
                <w:szCs w:val="24"/>
                <w14:ligatures w14:val="standardContextual"/>
              </w:rPr>
              <w:t>Laisvai pasirenkamasis dalykas:</w:t>
            </w:r>
          </w:p>
        </w:tc>
        <w:tc>
          <w:tcPr>
            <w:tcW w:w="2126" w:type="dxa"/>
            <w:tcBorders>
              <w:top w:val="single" w:sz="4" w:space="0" w:color="auto"/>
              <w:left w:val="single" w:sz="4" w:space="0" w:color="auto"/>
              <w:bottom w:val="single" w:sz="4" w:space="0" w:color="auto"/>
              <w:right w:val="single" w:sz="4" w:space="0" w:color="auto"/>
            </w:tcBorders>
          </w:tcPr>
          <w:p w14:paraId="0005241D" w14:textId="77777777" w:rsidR="00893BC0" w:rsidRPr="002954D9" w:rsidRDefault="00893BC0" w:rsidP="00893BC0">
            <w:pPr>
              <w:spacing w:line="256" w:lineRule="auto"/>
              <w:ind w:right="270"/>
              <w:jc w:val="center"/>
              <w:rPr>
                <w:kern w:val="2"/>
                <w:szCs w:val="24"/>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604709AE" w14:textId="77777777" w:rsidR="00893BC0" w:rsidRPr="002954D9" w:rsidRDefault="00893BC0" w:rsidP="00893BC0">
            <w:pPr>
              <w:spacing w:line="256" w:lineRule="auto"/>
              <w:ind w:right="270"/>
              <w:jc w:val="center"/>
              <w:rPr>
                <w:kern w:val="2"/>
                <w:szCs w:val="24"/>
                <w14:ligatures w14:val="standardContextual"/>
              </w:rPr>
            </w:pPr>
          </w:p>
        </w:tc>
        <w:tc>
          <w:tcPr>
            <w:tcW w:w="1857" w:type="dxa"/>
            <w:tcBorders>
              <w:top w:val="single" w:sz="4" w:space="0" w:color="auto"/>
              <w:left w:val="single" w:sz="4" w:space="0" w:color="auto"/>
              <w:bottom w:val="single" w:sz="4" w:space="0" w:color="auto"/>
              <w:right w:val="single" w:sz="4" w:space="0" w:color="auto"/>
            </w:tcBorders>
          </w:tcPr>
          <w:p w14:paraId="204B4B4E" w14:textId="77777777" w:rsidR="00893BC0" w:rsidRPr="002954D9" w:rsidRDefault="00893BC0" w:rsidP="00893BC0">
            <w:pPr>
              <w:spacing w:line="256" w:lineRule="auto"/>
              <w:ind w:right="270"/>
              <w:jc w:val="center"/>
              <w:rPr>
                <w:kern w:val="2"/>
                <w:szCs w:val="24"/>
                <w14:ligatures w14:val="standardContextual"/>
              </w:rPr>
            </w:pPr>
          </w:p>
        </w:tc>
      </w:tr>
      <w:tr w:rsidR="00893BC0" w:rsidRPr="002954D9" w14:paraId="7D5A9D09"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7A4A9F4E" w14:textId="1EB951A0" w:rsidR="00893BC0" w:rsidRPr="002954D9" w:rsidRDefault="00893BC0" w:rsidP="00893BC0">
            <w:pPr>
              <w:spacing w:line="256" w:lineRule="auto"/>
              <w:ind w:left="174" w:right="270"/>
              <w:rPr>
                <w:kern w:val="2"/>
                <w:szCs w:val="24"/>
                <w14:ligatures w14:val="standardContextual"/>
              </w:rPr>
            </w:pPr>
            <w:r w:rsidRPr="002954D9">
              <w:rPr>
                <w:kern w:val="2"/>
                <w:szCs w:val="24"/>
                <w14:ligatures w14:val="standardContextual"/>
              </w:rPr>
              <w:t>Užsienio kalba (vokiečių)****</w:t>
            </w:r>
          </w:p>
        </w:tc>
        <w:tc>
          <w:tcPr>
            <w:tcW w:w="2126" w:type="dxa"/>
            <w:tcBorders>
              <w:top w:val="single" w:sz="4" w:space="0" w:color="auto"/>
              <w:left w:val="single" w:sz="4" w:space="0" w:color="auto"/>
              <w:bottom w:val="single" w:sz="4" w:space="0" w:color="auto"/>
              <w:right w:val="single" w:sz="4" w:space="0" w:color="auto"/>
            </w:tcBorders>
            <w:hideMark/>
          </w:tcPr>
          <w:p w14:paraId="1BCE77F6" w14:textId="53D1060B"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70–105</w:t>
            </w:r>
          </w:p>
        </w:tc>
        <w:tc>
          <w:tcPr>
            <w:tcW w:w="1843" w:type="dxa"/>
            <w:tcBorders>
              <w:top w:val="single" w:sz="4" w:space="0" w:color="auto"/>
              <w:left w:val="single" w:sz="4" w:space="0" w:color="auto"/>
              <w:bottom w:val="single" w:sz="4" w:space="0" w:color="auto"/>
              <w:right w:val="single" w:sz="4" w:space="0" w:color="auto"/>
            </w:tcBorders>
            <w:hideMark/>
          </w:tcPr>
          <w:p w14:paraId="5ADCDF53" w14:textId="332BF890"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36 (1) arba 54 (1,5)</w:t>
            </w:r>
          </w:p>
        </w:tc>
        <w:tc>
          <w:tcPr>
            <w:tcW w:w="1857" w:type="dxa"/>
            <w:tcBorders>
              <w:top w:val="single" w:sz="4" w:space="0" w:color="auto"/>
              <w:left w:val="single" w:sz="4" w:space="0" w:color="auto"/>
              <w:bottom w:val="single" w:sz="4" w:space="0" w:color="auto"/>
              <w:right w:val="single" w:sz="4" w:space="0" w:color="auto"/>
            </w:tcBorders>
            <w:hideMark/>
          </w:tcPr>
          <w:p w14:paraId="66704D84" w14:textId="6229B167"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34 (1) arba 51 (1,5)</w:t>
            </w:r>
          </w:p>
        </w:tc>
      </w:tr>
      <w:tr w:rsidR="00893BC0" w:rsidRPr="002954D9" w14:paraId="6547E748"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23569AB5" w14:textId="77777777" w:rsidR="00893BC0" w:rsidRPr="002954D9" w:rsidRDefault="00893BC0" w:rsidP="00893BC0">
            <w:pPr>
              <w:spacing w:line="256" w:lineRule="auto"/>
              <w:ind w:left="174" w:right="270"/>
              <w:rPr>
                <w:kern w:val="2"/>
                <w:szCs w:val="24"/>
                <w14:ligatures w14:val="standardContextual"/>
              </w:rPr>
            </w:pPr>
            <w:r w:rsidRPr="002954D9">
              <w:rPr>
                <w:kern w:val="2"/>
                <w:szCs w:val="24"/>
                <w14:ligatures w14:val="standardContextual"/>
              </w:rPr>
              <w:t>Etninė kultūra</w:t>
            </w:r>
          </w:p>
        </w:tc>
        <w:tc>
          <w:tcPr>
            <w:tcW w:w="2126" w:type="dxa"/>
            <w:tcBorders>
              <w:top w:val="single" w:sz="4" w:space="0" w:color="auto"/>
              <w:left w:val="single" w:sz="4" w:space="0" w:color="auto"/>
              <w:bottom w:val="single" w:sz="4" w:space="0" w:color="auto"/>
              <w:right w:val="single" w:sz="4" w:space="0" w:color="auto"/>
            </w:tcBorders>
            <w:hideMark/>
          </w:tcPr>
          <w:p w14:paraId="4C79C8C0" w14:textId="13328AF3"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35</w:t>
            </w:r>
          </w:p>
        </w:tc>
        <w:tc>
          <w:tcPr>
            <w:tcW w:w="1843" w:type="dxa"/>
            <w:tcBorders>
              <w:top w:val="single" w:sz="4" w:space="0" w:color="auto"/>
              <w:left w:val="single" w:sz="4" w:space="0" w:color="auto"/>
              <w:bottom w:val="single" w:sz="4" w:space="0" w:color="auto"/>
              <w:right w:val="single" w:sz="4" w:space="0" w:color="auto"/>
            </w:tcBorders>
            <w:hideMark/>
          </w:tcPr>
          <w:p w14:paraId="77175406" w14:textId="1ECFB72C"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hideMark/>
          </w:tcPr>
          <w:p w14:paraId="54FF680F" w14:textId="6479D742"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17 (0,5)</w:t>
            </w:r>
          </w:p>
        </w:tc>
      </w:tr>
      <w:tr w:rsidR="00893BC0" w:rsidRPr="002954D9" w14:paraId="1B18F2DC"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5C9DF153" w14:textId="77777777" w:rsidR="00893BC0" w:rsidRPr="002954D9" w:rsidRDefault="00893BC0" w:rsidP="00893BC0">
            <w:pPr>
              <w:spacing w:line="256" w:lineRule="auto"/>
              <w:ind w:left="174" w:right="270"/>
              <w:rPr>
                <w:kern w:val="2"/>
                <w:szCs w:val="24"/>
                <w14:ligatures w14:val="standardContextual"/>
              </w:rPr>
            </w:pPr>
            <w:r w:rsidRPr="002954D9">
              <w:rPr>
                <w:kern w:val="2"/>
                <w:szCs w:val="24"/>
                <w14:ligatures w14:val="standardContextual"/>
              </w:rPr>
              <w:t>Psichologija</w:t>
            </w:r>
          </w:p>
        </w:tc>
        <w:tc>
          <w:tcPr>
            <w:tcW w:w="2126" w:type="dxa"/>
            <w:tcBorders>
              <w:top w:val="single" w:sz="4" w:space="0" w:color="auto"/>
              <w:left w:val="single" w:sz="4" w:space="0" w:color="auto"/>
              <w:bottom w:val="single" w:sz="4" w:space="0" w:color="auto"/>
              <w:right w:val="single" w:sz="4" w:space="0" w:color="auto"/>
            </w:tcBorders>
            <w:hideMark/>
          </w:tcPr>
          <w:p w14:paraId="323FE468" w14:textId="3A2D4458"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35</w:t>
            </w:r>
          </w:p>
        </w:tc>
        <w:tc>
          <w:tcPr>
            <w:tcW w:w="1843" w:type="dxa"/>
            <w:tcBorders>
              <w:top w:val="single" w:sz="4" w:space="0" w:color="auto"/>
              <w:left w:val="single" w:sz="4" w:space="0" w:color="auto"/>
              <w:bottom w:val="single" w:sz="4" w:space="0" w:color="auto"/>
              <w:right w:val="single" w:sz="4" w:space="0" w:color="auto"/>
            </w:tcBorders>
            <w:hideMark/>
          </w:tcPr>
          <w:p w14:paraId="582A28CB" w14:textId="510BCD65"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hideMark/>
          </w:tcPr>
          <w:p w14:paraId="646BEABB" w14:textId="67311580"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17 (0,5)</w:t>
            </w:r>
          </w:p>
        </w:tc>
      </w:tr>
      <w:tr w:rsidR="00893BC0" w:rsidRPr="002954D9" w14:paraId="6C1A1877"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3E7D9018" w14:textId="1A593F3F" w:rsidR="00893BC0" w:rsidRPr="002954D9" w:rsidRDefault="00893BC0" w:rsidP="00893BC0">
            <w:pPr>
              <w:spacing w:line="256" w:lineRule="auto"/>
              <w:ind w:right="270"/>
              <w:rPr>
                <w:kern w:val="2"/>
                <w:szCs w:val="24"/>
                <w14:ligatures w14:val="standardContextual"/>
              </w:rPr>
            </w:pPr>
            <w:r w:rsidRPr="002954D9">
              <w:rPr>
                <w:kern w:val="2"/>
                <w:szCs w:val="24"/>
                <w14:ligatures w14:val="standardContextual"/>
              </w:rPr>
              <w:t>Dalyko modulis*****:</w:t>
            </w:r>
          </w:p>
        </w:tc>
        <w:tc>
          <w:tcPr>
            <w:tcW w:w="2126" w:type="dxa"/>
            <w:tcBorders>
              <w:top w:val="single" w:sz="4" w:space="0" w:color="auto"/>
              <w:left w:val="single" w:sz="4" w:space="0" w:color="auto"/>
              <w:bottom w:val="single" w:sz="4" w:space="0" w:color="auto"/>
              <w:right w:val="single" w:sz="4" w:space="0" w:color="auto"/>
            </w:tcBorders>
            <w:hideMark/>
          </w:tcPr>
          <w:p w14:paraId="720DCB8C" w14:textId="77998F68"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17, 18, 35, 70</w:t>
            </w:r>
          </w:p>
        </w:tc>
        <w:tc>
          <w:tcPr>
            <w:tcW w:w="1843" w:type="dxa"/>
            <w:tcBorders>
              <w:top w:val="single" w:sz="4" w:space="0" w:color="auto"/>
              <w:left w:val="single" w:sz="4" w:space="0" w:color="auto"/>
              <w:bottom w:val="single" w:sz="4" w:space="0" w:color="auto"/>
              <w:right w:val="single" w:sz="4" w:space="0" w:color="auto"/>
            </w:tcBorders>
            <w:hideMark/>
          </w:tcPr>
          <w:p w14:paraId="1646AA1B" w14:textId="3C796C39"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18 (0,5) arba 36 (1)</w:t>
            </w:r>
          </w:p>
        </w:tc>
        <w:tc>
          <w:tcPr>
            <w:tcW w:w="1857" w:type="dxa"/>
            <w:tcBorders>
              <w:top w:val="single" w:sz="4" w:space="0" w:color="auto"/>
              <w:left w:val="single" w:sz="4" w:space="0" w:color="auto"/>
              <w:bottom w:val="single" w:sz="4" w:space="0" w:color="auto"/>
              <w:right w:val="single" w:sz="4" w:space="0" w:color="auto"/>
            </w:tcBorders>
            <w:hideMark/>
          </w:tcPr>
          <w:p w14:paraId="2FF8852F" w14:textId="510AF061"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17 (0,5) arba 51 (1)</w:t>
            </w:r>
          </w:p>
        </w:tc>
      </w:tr>
      <w:tr w:rsidR="00893BC0" w:rsidRPr="002954D9" w14:paraId="60E14E9C" w14:textId="77777777" w:rsidTr="002954D9">
        <w:trPr>
          <w:trHeight w:val="239"/>
          <w:jc w:val="center"/>
        </w:trPr>
        <w:tc>
          <w:tcPr>
            <w:tcW w:w="3681" w:type="dxa"/>
            <w:tcBorders>
              <w:top w:val="single" w:sz="4" w:space="0" w:color="auto"/>
              <w:left w:val="single" w:sz="4" w:space="0" w:color="auto"/>
              <w:bottom w:val="single" w:sz="4" w:space="0" w:color="auto"/>
              <w:right w:val="single" w:sz="4" w:space="0" w:color="auto"/>
            </w:tcBorders>
          </w:tcPr>
          <w:p w14:paraId="3A5212F6" w14:textId="77777777" w:rsidR="00893BC0" w:rsidRPr="002954D9" w:rsidRDefault="00893BC0" w:rsidP="00893BC0">
            <w:pPr>
              <w:spacing w:line="256" w:lineRule="auto"/>
              <w:ind w:left="22" w:right="270"/>
              <w:rPr>
                <w:kern w:val="2"/>
                <w:szCs w:val="24"/>
                <w14:ligatures w14:val="standardContextual"/>
              </w:rPr>
            </w:pPr>
            <w:r w:rsidRPr="002954D9">
              <w:rPr>
                <w:kern w:val="2"/>
                <w:szCs w:val="24"/>
                <w14:ligatures w14:val="standardContextual"/>
              </w:rPr>
              <w:t>Pasirenkamasis modulis:</w:t>
            </w:r>
          </w:p>
        </w:tc>
        <w:tc>
          <w:tcPr>
            <w:tcW w:w="2126" w:type="dxa"/>
            <w:tcBorders>
              <w:top w:val="single" w:sz="4" w:space="0" w:color="auto"/>
              <w:left w:val="single" w:sz="4" w:space="0" w:color="auto"/>
              <w:bottom w:val="single" w:sz="4" w:space="0" w:color="auto"/>
              <w:right w:val="single" w:sz="4" w:space="0" w:color="auto"/>
            </w:tcBorders>
          </w:tcPr>
          <w:p w14:paraId="79AE3750" w14:textId="77777777" w:rsidR="00893BC0" w:rsidRPr="002954D9" w:rsidRDefault="00893BC0" w:rsidP="00893BC0">
            <w:pPr>
              <w:spacing w:line="256" w:lineRule="auto"/>
              <w:jc w:val="center"/>
              <w:rPr>
                <w:kern w:val="2"/>
                <w:szCs w:val="24"/>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2B8CF100" w14:textId="77777777" w:rsidR="00893BC0" w:rsidRPr="002954D9" w:rsidRDefault="00893BC0" w:rsidP="00893BC0">
            <w:pPr>
              <w:spacing w:line="256" w:lineRule="auto"/>
              <w:jc w:val="center"/>
              <w:rPr>
                <w:kern w:val="2"/>
                <w:szCs w:val="24"/>
                <w14:ligatures w14:val="standardContextual"/>
              </w:rPr>
            </w:pPr>
          </w:p>
        </w:tc>
        <w:tc>
          <w:tcPr>
            <w:tcW w:w="1857" w:type="dxa"/>
            <w:tcBorders>
              <w:top w:val="single" w:sz="4" w:space="0" w:color="auto"/>
              <w:left w:val="single" w:sz="4" w:space="0" w:color="auto"/>
              <w:bottom w:val="single" w:sz="4" w:space="0" w:color="auto"/>
              <w:right w:val="single" w:sz="4" w:space="0" w:color="auto"/>
            </w:tcBorders>
          </w:tcPr>
          <w:p w14:paraId="59064711" w14:textId="77777777" w:rsidR="00893BC0" w:rsidRPr="002954D9" w:rsidRDefault="00893BC0" w:rsidP="00893BC0">
            <w:pPr>
              <w:spacing w:line="256" w:lineRule="auto"/>
              <w:jc w:val="center"/>
              <w:rPr>
                <w:kern w:val="2"/>
                <w:szCs w:val="24"/>
                <w14:ligatures w14:val="standardContextual"/>
              </w:rPr>
            </w:pPr>
          </w:p>
        </w:tc>
      </w:tr>
      <w:tr w:rsidR="00893BC0" w:rsidRPr="002954D9" w14:paraId="7859619F" w14:textId="77777777" w:rsidTr="002954D9">
        <w:trPr>
          <w:trHeight w:val="439"/>
          <w:jc w:val="center"/>
        </w:trPr>
        <w:tc>
          <w:tcPr>
            <w:tcW w:w="3681" w:type="dxa"/>
            <w:tcBorders>
              <w:top w:val="single" w:sz="4" w:space="0" w:color="auto"/>
              <w:left w:val="single" w:sz="4" w:space="0" w:color="auto"/>
              <w:bottom w:val="single" w:sz="4" w:space="0" w:color="auto"/>
              <w:right w:val="single" w:sz="4" w:space="0" w:color="auto"/>
            </w:tcBorders>
            <w:hideMark/>
          </w:tcPr>
          <w:p w14:paraId="3E91A50B" w14:textId="77777777" w:rsidR="00893BC0" w:rsidRPr="002954D9" w:rsidRDefault="00893BC0" w:rsidP="00893BC0">
            <w:pPr>
              <w:spacing w:line="256" w:lineRule="auto"/>
              <w:ind w:left="174" w:right="270"/>
              <w:rPr>
                <w:kern w:val="2"/>
                <w:szCs w:val="24"/>
                <w14:ligatures w14:val="standardContextual"/>
              </w:rPr>
            </w:pPr>
            <w:r w:rsidRPr="002954D9">
              <w:rPr>
                <w:kern w:val="2"/>
                <w:szCs w:val="24"/>
                <w14:ligatures w14:val="standardContextual"/>
              </w:rPr>
              <w:t>Lietuvių kalbos rašyba, skyryba ir kalbos vartojimas</w:t>
            </w:r>
          </w:p>
        </w:tc>
        <w:tc>
          <w:tcPr>
            <w:tcW w:w="2126" w:type="dxa"/>
            <w:tcBorders>
              <w:top w:val="single" w:sz="4" w:space="0" w:color="auto"/>
              <w:left w:val="single" w:sz="4" w:space="0" w:color="auto"/>
              <w:bottom w:val="single" w:sz="4" w:space="0" w:color="auto"/>
              <w:right w:val="single" w:sz="4" w:space="0" w:color="auto"/>
            </w:tcBorders>
            <w:hideMark/>
          </w:tcPr>
          <w:p w14:paraId="74755FD3" w14:textId="66FADE81"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35</w:t>
            </w:r>
          </w:p>
        </w:tc>
        <w:tc>
          <w:tcPr>
            <w:tcW w:w="1843" w:type="dxa"/>
            <w:tcBorders>
              <w:top w:val="single" w:sz="4" w:space="0" w:color="auto"/>
              <w:left w:val="single" w:sz="4" w:space="0" w:color="auto"/>
              <w:bottom w:val="single" w:sz="4" w:space="0" w:color="auto"/>
              <w:right w:val="single" w:sz="4" w:space="0" w:color="auto"/>
            </w:tcBorders>
            <w:hideMark/>
          </w:tcPr>
          <w:p w14:paraId="55EA10C5" w14:textId="728A6388"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hideMark/>
          </w:tcPr>
          <w:p w14:paraId="0F923DCC" w14:textId="61D0A5C3"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17 (0,5)</w:t>
            </w:r>
          </w:p>
        </w:tc>
      </w:tr>
      <w:tr w:rsidR="00ED7592" w:rsidRPr="002954D9" w14:paraId="74522AB3"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6BF1BD14" w14:textId="77777777" w:rsidR="00ED7592" w:rsidRPr="002954D9" w:rsidRDefault="00ED7592" w:rsidP="00ED7592">
            <w:pPr>
              <w:spacing w:line="256" w:lineRule="auto"/>
              <w:ind w:left="174" w:right="270"/>
              <w:rPr>
                <w:kern w:val="2"/>
                <w:szCs w:val="24"/>
                <w14:ligatures w14:val="standardContextual"/>
              </w:rPr>
            </w:pPr>
            <w:r w:rsidRPr="002954D9">
              <w:rPr>
                <w:kern w:val="2"/>
                <w:szCs w:val="24"/>
                <w:lang w:eastAsia="lt-LT"/>
                <w14:ligatures w14:val="standardContextual"/>
              </w:rPr>
              <w:t>Kūrybinis rašymas</w:t>
            </w:r>
          </w:p>
        </w:tc>
        <w:tc>
          <w:tcPr>
            <w:tcW w:w="2126" w:type="dxa"/>
            <w:tcBorders>
              <w:top w:val="single" w:sz="4" w:space="0" w:color="auto"/>
              <w:left w:val="single" w:sz="4" w:space="0" w:color="auto"/>
              <w:bottom w:val="single" w:sz="4" w:space="0" w:color="auto"/>
              <w:right w:val="single" w:sz="4" w:space="0" w:color="auto"/>
            </w:tcBorders>
            <w:hideMark/>
          </w:tcPr>
          <w:p w14:paraId="33EF9D01" w14:textId="5A215F93" w:rsidR="00ED7592" w:rsidRPr="002954D9" w:rsidRDefault="00ED7592" w:rsidP="00ED7592">
            <w:pPr>
              <w:spacing w:line="256" w:lineRule="auto"/>
              <w:jc w:val="center"/>
              <w:rPr>
                <w:strike/>
                <w:kern w:val="2"/>
                <w:szCs w:val="24"/>
                <w:highlight w:val="yellow"/>
                <w:lang w:eastAsia="lt-LT"/>
                <w14:ligatures w14:val="standardContextual"/>
              </w:rPr>
            </w:pPr>
            <w:r w:rsidRPr="002954D9">
              <w:rPr>
                <w:kern w:val="2"/>
                <w:szCs w:val="24"/>
                <w14:ligatures w14:val="standardContextual"/>
              </w:rPr>
              <w:t>35</w:t>
            </w:r>
          </w:p>
        </w:tc>
        <w:tc>
          <w:tcPr>
            <w:tcW w:w="1843" w:type="dxa"/>
            <w:tcBorders>
              <w:top w:val="single" w:sz="4" w:space="0" w:color="auto"/>
              <w:left w:val="single" w:sz="4" w:space="0" w:color="auto"/>
              <w:bottom w:val="single" w:sz="4" w:space="0" w:color="auto"/>
              <w:right w:val="single" w:sz="4" w:space="0" w:color="auto"/>
            </w:tcBorders>
            <w:hideMark/>
          </w:tcPr>
          <w:p w14:paraId="0A670935" w14:textId="6FD149EA" w:rsidR="00ED7592" w:rsidRPr="002954D9" w:rsidRDefault="00ED7592" w:rsidP="00ED7592">
            <w:pPr>
              <w:spacing w:line="256" w:lineRule="auto"/>
              <w:jc w:val="center"/>
              <w:rPr>
                <w:kern w:val="2"/>
                <w:szCs w:val="24"/>
                <w:highlight w:val="yellow"/>
                <w:lang w:eastAsia="lt-LT"/>
                <w14:ligatures w14:val="standardContextual"/>
              </w:rPr>
            </w:pPr>
            <w:r w:rsidRPr="002954D9">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hideMark/>
          </w:tcPr>
          <w:p w14:paraId="2DD8E190" w14:textId="5EA25CE7" w:rsidR="00ED7592" w:rsidRPr="002954D9" w:rsidRDefault="00ED7592" w:rsidP="00ED7592">
            <w:pPr>
              <w:spacing w:line="256" w:lineRule="auto"/>
              <w:jc w:val="center"/>
              <w:rPr>
                <w:kern w:val="2"/>
                <w:szCs w:val="24"/>
                <w:highlight w:val="yellow"/>
                <w:lang w:eastAsia="lt-LT"/>
                <w14:ligatures w14:val="standardContextual"/>
              </w:rPr>
            </w:pPr>
            <w:r w:rsidRPr="002954D9">
              <w:rPr>
                <w:kern w:val="2"/>
                <w:szCs w:val="24"/>
                <w14:ligatures w14:val="standardContextual"/>
              </w:rPr>
              <w:t>17 (0,5)</w:t>
            </w:r>
          </w:p>
        </w:tc>
      </w:tr>
      <w:tr w:rsidR="00ED7592" w:rsidRPr="002954D9" w14:paraId="6E3AFAAB"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0F3D099E" w14:textId="77777777" w:rsidR="00ED7592" w:rsidRPr="002954D9" w:rsidRDefault="00ED7592" w:rsidP="00ED7592">
            <w:pPr>
              <w:spacing w:line="256" w:lineRule="auto"/>
              <w:ind w:left="174" w:right="270"/>
              <w:rPr>
                <w:kern w:val="2"/>
                <w:szCs w:val="24"/>
                <w14:ligatures w14:val="standardContextual"/>
              </w:rPr>
            </w:pPr>
            <w:r w:rsidRPr="002954D9">
              <w:rPr>
                <w:kern w:val="2"/>
                <w:szCs w:val="24"/>
                <w:lang w:eastAsia="lt-LT"/>
                <w14:ligatures w14:val="standardContextual"/>
              </w:rPr>
              <w:t>Užsienio kalbos akademinių gebėjimų ugdymas(is) rengiantis studijoms (rašymas)</w:t>
            </w:r>
          </w:p>
        </w:tc>
        <w:tc>
          <w:tcPr>
            <w:tcW w:w="2126" w:type="dxa"/>
            <w:tcBorders>
              <w:top w:val="single" w:sz="4" w:space="0" w:color="auto"/>
              <w:left w:val="single" w:sz="4" w:space="0" w:color="auto"/>
              <w:bottom w:val="single" w:sz="4" w:space="0" w:color="auto"/>
              <w:right w:val="single" w:sz="4" w:space="0" w:color="auto"/>
            </w:tcBorders>
            <w:hideMark/>
          </w:tcPr>
          <w:p w14:paraId="33A6BE27" w14:textId="22AAF606" w:rsidR="00ED7592" w:rsidRPr="002954D9" w:rsidRDefault="00ED7592" w:rsidP="00ED7592">
            <w:pPr>
              <w:spacing w:line="256" w:lineRule="auto"/>
              <w:jc w:val="center"/>
              <w:rPr>
                <w:strike/>
                <w:kern w:val="2"/>
                <w:szCs w:val="24"/>
                <w:highlight w:val="yellow"/>
                <w:lang w:eastAsia="lt-LT"/>
                <w14:ligatures w14:val="standardContextual"/>
              </w:rPr>
            </w:pPr>
            <w:r w:rsidRPr="002954D9">
              <w:rPr>
                <w:kern w:val="2"/>
                <w:szCs w:val="24"/>
                <w14:ligatures w14:val="standardContextual"/>
              </w:rPr>
              <w:t>35</w:t>
            </w:r>
          </w:p>
        </w:tc>
        <w:tc>
          <w:tcPr>
            <w:tcW w:w="1843" w:type="dxa"/>
            <w:tcBorders>
              <w:top w:val="single" w:sz="4" w:space="0" w:color="auto"/>
              <w:left w:val="single" w:sz="4" w:space="0" w:color="auto"/>
              <w:bottom w:val="single" w:sz="4" w:space="0" w:color="auto"/>
              <w:right w:val="single" w:sz="4" w:space="0" w:color="auto"/>
            </w:tcBorders>
            <w:hideMark/>
          </w:tcPr>
          <w:p w14:paraId="1ED9AA26" w14:textId="6FA282CF" w:rsidR="00ED7592" w:rsidRPr="002954D9" w:rsidRDefault="00ED7592" w:rsidP="00ED7592">
            <w:pPr>
              <w:spacing w:line="256" w:lineRule="auto"/>
              <w:jc w:val="center"/>
              <w:rPr>
                <w:kern w:val="2"/>
                <w:szCs w:val="24"/>
                <w:highlight w:val="yellow"/>
                <w:lang w:eastAsia="lt-LT"/>
                <w14:ligatures w14:val="standardContextual"/>
              </w:rPr>
            </w:pPr>
            <w:r w:rsidRPr="002954D9">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hideMark/>
          </w:tcPr>
          <w:p w14:paraId="1F612E53" w14:textId="2144C5EC" w:rsidR="00ED7592" w:rsidRPr="002954D9" w:rsidRDefault="00ED7592" w:rsidP="00ED7592">
            <w:pPr>
              <w:spacing w:line="256" w:lineRule="auto"/>
              <w:jc w:val="center"/>
              <w:rPr>
                <w:kern w:val="2"/>
                <w:szCs w:val="24"/>
                <w:highlight w:val="yellow"/>
                <w:lang w:eastAsia="lt-LT"/>
                <w14:ligatures w14:val="standardContextual"/>
              </w:rPr>
            </w:pPr>
            <w:r w:rsidRPr="002954D9">
              <w:rPr>
                <w:kern w:val="2"/>
                <w:szCs w:val="24"/>
                <w14:ligatures w14:val="standardContextual"/>
              </w:rPr>
              <w:t>17 (0,5)</w:t>
            </w:r>
          </w:p>
        </w:tc>
      </w:tr>
      <w:tr w:rsidR="00AB7CEF" w:rsidRPr="002954D9" w14:paraId="35E97AC5" w14:textId="77777777" w:rsidTr="00341051">
        <w:trPr>
          <w:trHeight w:val="50"/>
          <w:jc w:val="center"/>
        </w:trPr>
        <w:tc>
          <w:tcPr>
            <w:tcW w:w="3681" w:type="dxa"/>
            <w:tcBorders>
              <w:top w:val="single" w:sz="4" w:space="0" w:color="auto"/>
              <w:left w:val="single" w:sz="4" w:space="0" w:color="auto"/>
              <w:bottom w:val="single" w:sz="4" w:space="0" w:color="auto"/>
              <w:right w:val="single" w:sz="4" w:space="0" w:color="auto"/>
            </w:tcBorders>
          </w:tcPr>
          <w:p w14:paraId="70AA4716" w14:textId="6BB9BA54" w:rsidR="00AB7CEF" w:rsidRPr="00341051" w:rsidRDefault="00AB7CEF" w:rsidP="00ED7592">
            <w:pPr>
              <w:spacing w:line="256" w:lineRule="auto"/>
              <w:ind w:left="174" w:right="270"/>
              <w:rPr>
                <w:kern w:val="2"/>
                <w:szCs w:val="24"/>
                <w:lang w:eastAsia="lt-LT"/>
                <w14:ligatures w14:val="standardContextual"/>
              </w:rPr>
            </w:pPr>
            <w:r w:rsidRPr="00341051">
              <w:rPr>
                <w:kern w:val="2"/>
                <w:szCs w:val="24"/>
                <w:lang w:eastAsia="lt-LT"/>
                <w14:ligatures w14:val="standardContextual"/>
              </w:rPr>
              <w:t xml:space="preserve">Matematikos kartojimo uždavinių sprendimas </w:t>
            </w:r>
          </w:p>
        </w:tc>
        <w:tc>
          <w:tcPr>
            <w:tcW w:w="2126" w:type="dxa"/>
            <w:tcBorders>
              <w:top w:val="single" w:sz="4" w:space="0" w:color="auto"/>
              <w:left w:val="single" w:sz="4" w:space="0" w:color="auto"/>
              <w:bottom w:val="single" w:sz="4" w:space="0" w:color="auto"/>
              <w:right w:val="single" w:sz="4" w:space="0" w:color="auto"/>
            </w:tcBorders>
          </w:tcPr>
          <w:p w14:paraId="4F75F7CD" w14:textId="400BB797" w:rsidR="00AB7CEF" w:rsidRPr="00341051" w:rsidRDefault="00AB7CEF" w:rsidP="00ED7592">
            <w:pPr>
              <w:spacing w:line="256" w:lineRule="auto"/>
              <w:jc w:val="center"/>
              <w:rPr>
                <w:kern w:val="2"/>
                <w:szCs w:val="24"/>
                <w14:ligatures w14:val="standardContextual"/>
              </w:rPr>
            </w:pPr>
            <w:r w:rsidRPr="00341051">
              <w:rPr>
                <w:kern w:val="2"/>
                <w:szCs w:val="24"/>
                <w14:ligatures w14:val="standardContextual"/>
              </w:rPr>
              <w:t>3</w:t>
            </w:r>
            <w:r w:rsidR="00341051" w:rsidRPr="00341051">
              <w:rPr>
                <w:kern w:val="2"/>
                <w:szCs w:val="24"/>
                <w14:ligatures w14:val="standardContextual"/>
              </w:rPr>
              <w:t>5</w:t>
            </w:r>
          </w:p>
        </w:tc>
        <w:tc>
          <w:tcPr>
            <w:tcW w:w="1843" w:type="dxa"/>
            <w:tcBorders>
              <w:top w:val="single" w:sz="4" w:space="0" w:color="auto"/>
              <w:left w:val="single" w:sz="4" w:space="0" w:color="auto"/>
              <w:bottom w:val="single" w:sz="4" w:space="0" w:color="auto"/>
              <w:right w:val="single" w:sz="4" w:space="0" w:color="auto"/>
            </w:tcBorders>
          </w:tcPr>
          <w:p w14:paraId="7BB04105" w14:textId="7DEBBB1A" w:rsidR="00AB7CEF" w:rsidRPr="00341051" w:rsidRDefault="00AB7CEF" w:rsidP="00ED7592">
            <w:pPr>
              <w:spacing w:line="256" w:lineRule="auto"/>
              <w:jc w:val="center"/>
              <w:rPr>
                <w:kern w:val="2"/>
                <w:szCs w:val="24"/>
                <w14:ligatures w14:val="standardContextual"/>
              </w:rPr>
            </w:pPr>
            <w:r w:rsidRPr="00341051">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tcPr>
          <w:p w14:paraId="33BB5CF2" w14:textId="4D54BF5C" w:rsidR="00AB7CEF" w:rsidRPr="00341051" w:rsidRDefault="00AB7CEF" w:rsidP="00ED7592">
            <w:pPr>
              <w:spacing w:line="256" w:lineRule="auto"/>
              <w:jc w:val="center"/>
              <w:rPr>
                <w:kern w:val="2"/>
                <w:szCs w:val="24"/>
                <w14:ligatures w14:val="standardContextual"/>
              </w:rPr>
            </w:pPr>
            <w:r w:rsidRPr="00341051">
              <w:rPr>
                <w:kern w:val="2"/>
                <w:szCs w:val="24"/>
                <w14:ligatures w14:val="standardContextual"/>
              </w:rPr>
              <w:t>1</w:t>
            </w:r>
            <w:r w:rsidR="00341051" w:rsidRPr="00341051">
              <w:rPr>
                <w:kern w:val="2"/>
                <w:szCs w:val="24"/>
                <w14:ligatures w14:val="standardContextual"/>
              </w:rPr>
              <w:t>7</w:t>
            </w:r>
            <w:r w:rsidRPr="00341051">
              <w:rPr>
                <w:kern w:val="2"/>
                <w:szCs w:val="24"/>
                <w14:ligatures w14:val="standardContextual"/>
              </w:rPr>
              <w:t xml:space="preserve"> (0,5)</w:t>
            </w:r>
          </w:p>
        </w:tc>
      </w:tr>
      <w:tr w:rsidR="00ED7592" w:rsidRPr="002954D9" w14:paraId="5DC39A60"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2A69F474" w14:textId="77777777" w:rsidR="00ED7592" w:rsidRPr="002954D9" w:rsidRDefault="00ED7592" w:rsidP="00ED7592">
            <w:pPr>
              <w:spacing w:line="256" w:lineRule="auto"/>
              <w:ind w:left="174" w:right="270"/>
              <w:rPr>
                <w:kern w:val="2"/>
                <w:szCs w:val="24"/>
                <w:lang w:eastAsia="lt-LT"/>
                <w14:ligatures w14:val="standardContextual"/>
              </w:rPr>
            </w:pPr>
            <w:r w:rsidRPr="002954D9">
              <w:rPr>
                <w:kern w:val="2"/>
                <w:szCs w:val="24"/>
                <w:lang w:eastAsia="lt-LT"/>
                <w14:ligatures w14:val="standardContextual"/>
              </w:rPr>
              <w:t>Biologijos tiriamosios veiklos duomenų apdorojimo metodikos</w:t>
            </w:r>
          </w:p>
        </w:tc>
        <w:tc>
          <w:tcPr>
            <w:tcW w:w="2126" w:type="dxa"/>
            <w:tcBorders>
              <w:top w:val="single" w:sz="4" w:space="0" w:color="auto"/>
              <w:left w:val="single" w:sz="4" w:space="0" w:color="auto"/>
              <w:bottom w:val="single" w:sz="4" w:space="0" w:color="auto"/>
              <w:right w:val="single" w:sz="4" w:space="0" w:color="auto"/>
            </w:tcBorders>
            <w:hideMark/>
          </w:tcPr>
          <w:p w14:paraId="3DD3DC9C" w14:textId="6961CAF0" w:rsidR="00ED7592" w:rsidRPr="002954D9" w:rsidRDefault="0068562D" w:rsidP="00ED7592">
            <w:pPr>
              <w:spacing w:line="256" w:lineRule="auto"/>
              <w:jc w:val="center"/>
              <w:rPr>
                <w:kern w:val="2"/>
                <w:szCs w:val="24"/>
                <w:lang w:eastAsia="lt-LT"/>
                <w14:ligatures w14:val="standardContextual"/>
              </w:rPr>
            </w:pPr>
            <w:r w:rsidRPr="002954D9">
              <w:rPr>
                <w:kern w:val="2"/>
                <w:szCs w:val="24"/>
                <w14:ligatures w14:val="standardContextual"/>
              </w:rPr>
              <w:t>18</w:t>
            </w:r>
          </w:p>
        </w:tc>
        <w:tc>
          <w:tcPr>
            <w:tcW w:w="1843" w:type="dxa"/>
            <w:tcBorders>
              <w:top w:val="single" w:sz="4" w:space="0" w:color="auto"/>
              <w:left w:val="single" w:sz="4" w:space="0" w:color="auto"/>
              <w:bottom w:val="single" w:sz="4" w:space="0" w:color="auto"/>
              <w:right w:val="single" w:sz="4" w:space="0" w:color="auto"/>
            </w:tcBorders>
            <w:hideMark/>
          </w:tcPr>
          <w:p w14:paraId="03C317AE" w14:textId="1694B576" w:rsidR="00ED7592" w:rsidRPr="002954D9" w:rsidRDefault="00ED7592" w:rsidP="00ED7592">
            <w:pPr>
              <w:spacing w:line="256" w:lineRule="auto"/>
              <w:jc w:val="center"/>
              <w:rPr>
                <w:kern w:val="2"/>
                <w:szCs w:val="24"/>
                <w:lang w:eastAsia="lt-LT"/>
                <w14:ligatures w14:val="standardContextual"/>
              </w:rPr>
            </w:pPr>
            <w:r w:rsidRPr="002954D9">
              <w:rPr>
                <w:kern w:val="2"/>
                <w:szCs w:val="24"/>
                <w14:ligatures w14:val="standardContextual"/>
              </w:rPr>
              <w:t>18 (0,5)</w:t>
            </w:r>
          </w:p>
        </w:tc>
        <w:tc>
          <w:tcPr>
            <w:tcW w:w="1857" w:type="dxa"/>
            <w:tcBorders>
              <w:top w:val="single" w:sz="4" w:space="0" w:color="auto"/>
              <w:left w:val="single" w:sz="4" w:space="0" w:color="auto"/>
              <w:bottom w:val="single" w:sz="4" w:space="0" w:color="auto"/>
              <w:right w:val="single" w:sz="4" w:space="0" w:color="auto"/>
            </w:tcBorders>
          </w:tcPr>
          <w:p w14:paraId="6E701ADE" w14:textId="5DC7F777" w:rsidR="00ED7592" w:rsidRPr="002954D9" w:rsidRDefault="00ED7592" w:rsidP="00ED7592">
            <w:pPr>
              <w:spacing w:line="256" w:lineRule="auto"/>
              <w:jc w:val="center"/>
              <w:rPr>
                <w:kern w:val="2"/>
                <w:szCs w:val="24"/>
                <w:highlight w:val="yellow"/>
                <w:lang w:eastAsia="lt-LT"/>
                <w14:ligatures w14:val="standardContextual"/>
              </w:rPr>
            </w:pPr>
          </w:p>
        </w:tc>
      </w:tr>
      <w:tr w:rsidR="00ED7592" w:rsidRPr="002954D9" w14:paraId="70DC2039"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tcPr>
          <w:p w14:paraId="13A275A4" w14:textId="001F9A7D" w:rsidR="00ED7592" w:rsidRPr="00341051" w:rsidRDefault="00ED7592" w:rsidP="00ED7592">
            <w:pPr>
              <w:spacing w:line="256" w:lineRule="auto"/>
              <w:ind w:left="174" w:right="270"/>
              <w:rPr>
                <w:kern w:val="2"/>
                <w:szCs w:val="24"/>
                <w:lang w:eastAsia="lt-LT"/>
                <w14:ligatures w14:val="standardContextual"/>
              </w:rPr>
            </w:pPr>
            <w:r w:rsidRPr="00341051">
              <w:rPr>
                <w:szCs w:val="24"/>
              </w:rPr>
              <w:t>Medžiagų apykaita ir pernaša. Žmogaus sveikata</w:t>
            </w:r>
          </w:p>
        </w:tc>
        <w:tc>
          <w:tcPr>
            <w:tcW w:w="2126" w:type="dxa"/>
            <w:tcBorders>
              <w:top w:val="single" w:sz="4" w:space="0" w:color="auto"/>
              <w:left w:val="single" w:sz="4" w:space="0" w:color="auto"/>
              <w:bottom w:val="single" w:sz="4" w:space="0" w:color="auto"/>
              <w:right w:val="single" w:sz="4" w:space="0" w:color="auto"/>
            </w:tcBorders>
          </w:tcPr>
          <w:p w14:paraId="5A87D4DE" w14:textId="319A34AD" w:rsidR="00ED7592" w:rsidRPr="002954D9" w:rsidRDefault="00ED7592" w:rsidP="00ED7592">
            <w:pPr>
              <w:spacing w:line="256" w:lineRule="auto"/>
              <w:jc w:val="center"/>
              <w:rPr>
                <w:kern w:val="2"/>
                <w:szCs w:val="24"/>
                <w:lang w:eastAsia="lt-LT"/>
                <w14:ligatures w14:val="standardContextual"/>
              </w:rPr>
            </w:pPr>
            <w:r w:rsidRPr="002954D9">
              <w:rPr>
                <w:szCs w:val="24"/>
              </w:rPr>
              <w:t>1</w:t>
            </w:r>
            <w:r w:rsidR="00341051">
              <w:rPr>
                <w:szCs w:val="24"/>
              </w:rPr>
              <w:t>7</w:t>
            </w:r>
          </w:p>
        </w:tc>
        <w:tc>
          <w:tcPr>
            <w:tcW w:w="1843" w:type="dxa"/>
            <w:tcBorders>
              <w:top w:val="single" w:sz="4" w:space="0" w:color="auto"/>
              <w:left w:val="single" w:sz="4" w:space="0" w:color="auto"/>
              <w:bottom w:val="single" w:sz="4" w:space="0" w:color="auto"/>
              <w:right w:val="single" w:sz="4" w:space="0" w:color="auto"/>
            </w:tcBorders>
          </w:tcPr>
          <w:p w14:paraId="5A9DB12B" w14:textId="77777777" w:rsidR="00ED7592" w:rsidRPr="002954D9" w:rsidRDefault="00ED7592" w:rsidP="00341051">
            <w:pPr>
              <w:jc w:val="center"/>
              <w:rPr>
                <w:kern w:val="2"/>
                <w:szCs w:val="24"/>
                <w:lang w:eastAsia="lt-LT"/>
                <w14:ligatures w14:val="standardContextual"/>
              </w:rPr>
            </w:pPr>
          </w:p>
        </w:tc>
        <w:tc>
          <w:tcPr>
            <w:tcW w:w="1857" w:type="dxa"/>
            <w:tcBorders>
              <w:top w:val="single" w:sz="4" w:space="0" w:color="auto"/>
              <w:left w:val="single" w:sz="4" w:space="0" w:color="auto"/>
              <w:bottom w:val="single" w:sz="4" w:space="0" w:color="auto"/>
              <w:right w:val="single" w:sz="4" w:space="0" w:color="auto"/>
            </w:tcBorders>
          </w:tcPr>
          <w:p w14:paraId="6EA2A68B" w14:textId="5E958259" w:rsidR="00ED7592" w:rsidRPr="002954D9" w:rsidRDefault="00341051" w:rsidP="00ED7592">
            <w:pPr>
              <w:spacing w:line="256" w:lineRule="auto"/>
              <w:jc w:val="center"/>
              <w:rPr>
                <w:kern w:val="2"/>
                <w:szCs w:val="24"/>
                <w:highlight w:val="yellow"/>
                <w:lang w:eastAsia="lt-LT"/>
                <w14:ligatures w14:val="standardContextual"/>
              </w:rPr>
            </w:pPr>
            <w:r w:rsidRPr="00341051">
              <w:rPr>
                <w:kern w:val="2"/>
                <w:szCs w:val="24"/>
                <w:lang w:eastAsia="lt-LT"/>
                <w14:ligatures w14:val="standardContextual"/>
              </w:rPr>
              <w:t>17 (0,5)</w:t>
            </w:r>
          </w:p>
        </w:tc>
      </w:tr>
      <w:tr w:rsidR="00893BC0" w:rsidRPr="002954D9" w14:paraId="34482199" w14:textId="77777777" w:rsidTr="002954D9">
        <w:trPr>
          <w:trHeight w:val="50"/>
          <w:jc w:val="center"/>
        </w:trPr>
        <w:tc>
          <w:tcPr>
            <w:tcW w:w="3681" w:type="dxa"/>
            <w:tcBorders>
              <w:top w:val="single" w:sz="4" w:space="0" w:color="auto"/>
              <w:left w:val="single" w:sz="4" w:space="0" w:color="auto"/>
              <w:bottom w:val="single" w:sz="4" w:space="0" w:color="auto"/>
              <w:right w:val="single" w:sz="4" w:space="0" w:color="auto"/>
            </w:tcBorders>
            <w:hideMark/>
          </w:tcPr>
          <w:p w14:paraId="724653AE" w14:textId="77777777" w:rsidR="00893BC0" w:rsidRPr="002954D9" w:rsidRDefault="00893BC0" w:rsidP="00893BC0">
            <w:pPr>
              <w:spacing w:line="256" w:lineRule="auto"/>
              <w:ind w:left="174" w:right="270"/>
              <w:rPr>
                <w:kern w:val="2"/>
                <w:szCs w:val="24"/>
                <w:lang w:eastAsia="lt-LT"/>
                <w14:ligatures w14:val="standardContextual"/>
              </w:rPr>
            </w:pPr>
            <w:r w:rsidRPr="002954D9">
              <w:rPr>
                <w:kern w:val="2"/>
                <w:szCs w:val="24"/>
                <w:lang w:eastAsia="lt-LT"/>
                <w14:ligatures w14:val="standardContextual"/>
              </w:rPr>
              <w:t>... dalyko modulis</w:t>
            </w:r>
          </w:p>
        </w:tc>
        <w:tc>
          <w:tcPr>
            <w:tcW w:w="2126" w:type="dxa"/>
            <w:tcBorders>
              <w:top w:val="single" w:sz="4" w:space="0" w:color="auto"/>
              <w:left w:val="single" w:sz="4" w:space="0" w:color="auto"/>
              <w:bottom w:val="single" w:sz="4" w:space="0" w:color="auto"/>
              <w:right w:val="single" w:sz="4" w:space="0" w:color="auto"/>
            </w:tcBorders>
            <w:hideMark/>
          </w:tcPr>
          <w:p w14:paraId="0F0525BD" w14:textId="1CD6FFF7" w:rsidR="00893BC0" w:rsidRPr="002954D9" w:rsidRDefault="00893BC0" w:rsidP="00893BC0">
            <w:pPr>
              <w:spacing w:line="256" w:lineRule="auto"/>
              <w:jc w:val="center"/>
              <w:rPr>
                <w:kern w:val="2"/>
                <w:szCs w:val="24"/>
                <w:lang w:eastAsia="lt-LT"/>
                <w14:ligatures w14:val="standardContextual"/>
              </w:rPr>
            </w:pPr>
            <w:r w:rsidRPr="002954D9">
              <w:rPr>
                <w:kern w:val="2"/>
                <w:szCs w:val="24"/>
                <w14:ligatures w14:val="standardContextual"/>
              </w:rPr>
              <w:t>17, 18, 35, 70</w:t>
            </w:r>
          </w:p>
        </w:tc>
        <w:tc>
          <w:tcPr>
            <w:tcW w:w="1843" w:type="dxa"/>
            <w:tcBorders>
              <w:top w:val="single" w:sz="4" w:space="0" w:color="auto"/>
              <w:left w:val="single" w:sz="4" w:space="0" w:color="auto"/>
              <w:bottom w:val="single" w:sz="4" w:space="0" w:color="auto"/>
              <w:right w:val="single" w:sz="4" w:space="0" w:color="auto"/>
            </w:tcBorders>
            <w:hideMark/>
          </w:tcPr>
          <w:p w14:paraId="538569F3" w14:textId="351401AF" w:rsidR="00893BC0" w:rsidRPr="002954D9" w:rsidRDefault="00893BC0" w:rsidP="00893BC0">
            <w:pPr>
              <w:spacing w:line="256" w:lineRule="auto"/>
              <w:jc w:val="center"/>
              <w:rPr>
                <w:kern w:val="2"/>
                <w:szCs w:val="24"/>
                <w:lang w:eastAsia="lt-LT"/>
                <w14:ligatures w14:val="standardContextual"/>
              </w:rPr>
            </w:pPr>
            <w:r w:rsidRPr="002954D9">
              <w:rPr>
                <w:kern w:val="2"/>
                <w:szCs w:val="24"/>
                <w14:ligatures w14:val="standardContextual"/>
              </w:rPr>
              <w:t>18 (0,5) arba 36 (1)</w:t>
            </w:r>
          </w:p>
        </w:tc>
        <w:tc>
          <w:tcPr>
            <w:tcW w:w="1857" w:type="dxa"/>
            <w:tcBorders>
              <w:top w:val="single" w:sz="4" w:space="0" w:color="auto"/>
              <w:left w:val="single" w:sz="4" w:space="0" w:color="auto"/>
              <w:bottom w:val="single" w:sz="4" w:space="0" w:color="auto"/>
              <w:right w:val="single" w:sz="4" w:space="0" w:color="auto"/>
            </w:tcBorders>
            <w:hideMark/>
          </w:tcPr>
          <w:p w14:paraId="403E6226" w14:textId="41E394A1" w:rsidR="00893BC0" w:rsidRPr="002954D9" w:rsidRDefault="00893BC0" w:rsidP="00893BC0">
            <w:pPr>
              <w:spacing w:line="256" w:lineRule="auto"/>
              <w:jc w:val="center"/>
              <w:rPr>
                <w:kern w:val="2"/>
                <w:szCs w:val="24"/>
                <w:lang w:eastAsia="lt-LT"/>
                <w14:ligatures w14:val="standardContextual"/>
              </w:rPr>
            </w:pPr>
            <w:r w:rsidRPr="002954D9">
              <w:rPr>
                <w:kern w:val="2"/>
                <w:szCs w:val="24"/>
                <w14:ligatures w14:val="standardContextual"/>
              </w:rPr>
              <w:t>17 (0,5) arba 51 (1)</w:t>
            </w:r>
          </w:p>
        </w:tc>
      </w:tr>
      <w:tr w:rsidR="00893BC0" w:rsidRPr="002954D9" w14:paraId="49E4F4E0" w14:textId="77777777" w:rsidTr="002954D9">
        <w:trPr>
          <w:trHeight w:val="259"/>
          <w:jc w:val="center"/>
        </w:trPr>
        <w:tc>
          <w:tcPr>
            <w:tcW w:w="3681" w:type="dxa"/>
            <w:tcBorders>
              <w:top w:val="single" w:sz="4" w:space="0" w:color="auto"/>
              <w:left w:val="single" w:sz="4" w:space="0" w:color="auto"/>
              <w:bottom w:val="single" w:sz="4" w:space="0" w:color="auto"/>
              <w:right w:val="single" w:sz="4" w:space="0" w:color="auto"/>
            </w:tcBorders>
            <w:hideMark/>
          </w:tcPr>
          <w:p w14:paraId="4E3DC399" w14:textId="77777777" w:rsidR="00893BC0" w:rsidRPr="002954D9" w:rsidRDefault="00893BC0" w:rsidP="00893BC0">
            <w:pPr>
              <w:spacing w:line="256" w:lineRule="auto"/>
              <w:ind w:right="270"/>
              <w:jc w:val="center"/>
              <w:rPr>
                <w:kern w:val="2"/>
                <w:szCs w:val="24"/>
                <w14:ligatures w14:val="standardContextual"/>
              </w:rPr>
            </w:pPr>
            <w:r w:rsidRPr="002954D9">
              <w:rPr>
                <w:kern w:val="2"/>
                <w:szCs w:val="24"/>
                <w14:ligatures w14:val="standardContextual"/>
              </w:rPr>
              <w:lastRenderedPageBreak/>
              <w:t>Minimalus privalomų pamokų skaičius mokiniui per savaitę</w:t>
            </w:r>
          </w:p>
        </w:tc>
        <w:tc>
          <w:tcPr>
            <w:tcW w:w="5826" w:type="dxa"/>
            <w:gridSpan w:val="3"/>
            <w:tcBorders>
              <w:top w:val="single" w:sz="4" w:space="0" w:color="auto"/>
              <w:left w:val="single" w:sz="4" w:space="0" w:color="auto"/>
              <w:bottom w:val="single" w:sz="4" w:space="0" w:color="auto"/>
              <w:right w:val="single" w:sz="4" w:space="0" w:color="auto"/>
            </w:tcBorders>
            <w:hideMark/>
          </w:tcPr>
          <w:p w14:paraId="32859654" w14:textId="24471DA0" w:rsidR="00893BC0" w:rsidRPr="002954D9" w:rsidRDefault="00893BC0" w:rsidP="00893BC0">
            <w:pPr>
              <w:spacing w:line="256" w:lineRule="auto"/>
              <w:jc w:val="center"/>
              <w:rPr>
                <w:kern w:val="2"/>
                <w:szCs w:val="24"/>
                <w14:ligatures w14:val="standardContextual"/>
              </w:rPr>
            </w:pPr>
            <w:r w:rsidRPr="002954D9">
              <w:rPr>
                <w:kern w:val="2"/>
                <w:szCs w:val="24"/>
                <w14:ligatures w14:val="standardContextual"/>
              </w:rPr>
              <w:t>8,5; 10,5</w:t>
            </w:r>
            <w:r w:rsidR="00803D3E">
              <w:rPr>
                <w:kern w:val="2"/>
                <w:szCs w:val="24"/>
                <w14:ligatures w14:val="standardContextual"/>
              </w:rPr>
              <w:t>***</w:t>
            </w:r>
          </w:p>
        </w:tc>
      </w:tr>
      <w:tr w:rsidR="00893BC0" w:rsidRPr="002954D9" w14:paraId="79CD3D04" w14:textId="77777777" w:rsidTr="002954D9">
        <w:trPr>
          <w:trHeight w:val="732"/>
          <w:jc w:val="center"/>
        </w:trPr>
        <w:tc>
          <w:tcPr>
            <w:tcW w:w="3681" w:type="dxa"/>
            <w:tcBorders>
              <w:top w:val="single" w:sz="4" w:space="0" w:color="auto"/>
              <w:left w:val="single" w:sz="4" w:space="0" w:color="auto"/>
              <w:bottom w:val="single" w:sz="4" w:space="0" w:color="auto"/>
              <w:right w:val="single" w:sz="4" w:space="0" w:color="auto"/>
            </w:tcBorders>
            <w:hideMark/>
          </w:tcPr>
          <w:p w14:paraId="6F92FF7A" w14:textId="77777777" w:rsidR="00893BC0" w:rsidRPr="002954D9" w:rsidRDefault="00893BC0" w:rsidP="00893BC0">
            <w:pPr>
              <w:spacing w:line="256" w:lineRule="auto"/>
              <w:ind w:right="270"/>
              <w:jc w:val="center"/>
              <w:rPr>
                <w:kern w:val="2"/>
                <w:szCs w:val="24"/>
                <w14:ligatures w14:val="standardContextual"/>
              </w:rPr>
            </w:pPr>
            <w:r w:rsidRPr="002954D9">
              <w:rPr>
                <w:kern w:val="2"/>
                <w:szCs w:val="24"/>
                <w14:ligatures w14:val="standardContextual"/>
              </w:rPr>
              <w:t>Pamokų skaičius III ir IV gimnazijos klasėse per mokslo metus</w:t>
            </w:r>
          </w:p>
        </w:tc>
        <w:tc>
          <w:tcPr>
            <w:tcW w:w="5826" w:type="dxa"/>
            <w:gridSpan w:val="3"/>
            <w:tcBorders>
              <w:top w:val="single" w:sz="4" w:space="0" w:color="auto"/>
              <w:left w:val="single" w:sz="4" w:space="0" w:color="auto"/>
              <w:bottom w:val="single" w:sz="4" w:space="0" w:color="auto"/>
              <w:right w:val="single" w:sz="4" w:space="0" w:color="auto"/>
            </w:tcBorders>
            <w:hideMark/>
          </w:tcPr>
          <w:p w14:paraId="755FDDCF" w14:textId="0CE83099" w:rsidR="00893BC0" w:rsidRPr="002954D9" w:rsidRDefault="00893BC0" w:rsidP="00893BC0">
            <w:pPr>
              <w:spacing w:line="256" w:lineRule="auto"/>
              <w:ind w:right="270"/>
              <w:jc w:val="center"/>
              <w:rPr>
                <w:kern w:val="2"/>
                <w:szCs w:val="24"/>
                <w14:ligatures w14:val="standardContextual"/>
              </w:rPr>
            </w:pPr>
            <w:r w:rsidRPr="002954D9">
              <w:rPr>
                <w:kern w:val="2"/>
                <w:szCs w:val="24"/>
                <w14:ligatures w14:val="standardContextual"/>
              </w:rPr>
              <w:t>306 – III gimnazijos klasėje, 289 – IV gimnazijos klasėje</w:t>
            </w:r>
          </w:p>
        </w:tc>
      </w:tr>
      <w:tr w:rsidR="00893BC0" w:rsidRPr="002954D9" w14:paraId="43AC4E46" w14:textId="77777777" w:rsidTr="002954D9">
        <w:trPr>
          <w:trHeight w:val="319"/>
          <w:jc w:val="center"/>
        </w:trPr>
        <w:tc>
          <w:tcPr>
            <w:tcW w:w="3681" w:type="dxa"/>
            <w:tcBorders>
              <w:top w:val="single" w:sz="4" w:space="0" w:color="auto"/>
              <w:left w:val="single" w:sz="4" w:space="0" w:color="auto"/>
              <w:bottom w:val="single" w:sz="4" w:space="0" w:color="auto"/>
              <w:right w:val="single" w:sz="4" w:space="0" w:color="auto"/>
            </w:tcBorders>
            <w:hideMark/>
          </w:tcPr>
          <w:p w14:paraId="51AAB52B" w14:textId="77777777" w:rsidR="00893BC0" w:rsidRPr="002954D9" w:rsidRDefault="00893BC0" w:rsidP="00893BC0">
            <w:pPr>
              <w:spacing w:line="256" w:lineRule="auto"/>
              <w:ind w:right="270"/>
              <w:jc w:val="center"/>
              <w:rPr>
                <w:kern w:val="2"/>
                <w:szCs w:val="24"/>
                <w14:ligatures w14:val="standardContextual"/>
              </w:rPr>
            </w:pPr>
            <w:r w:rsidRPr="002954D9">
              <w:rPr>
                <w:kern w:val="2"/>
                <w:szCs w:val="24"/>
                <w14:ligatures w14:val="standardContextual"/>
              </w:rPr>
              <w:t>Neformalusis vaikų</w:t>
            </w:r>
            <w:r w:rsidRPr="002954D9">
              <w:rPr>
                <w:b/>
                <w:bCs/>
                <w:kern w:val="2"/>
                <w:szCs w:val="24"/>
                <w14:ligatures w14:val="standardContextual"/>
              </w:rPr>
              <w:t xml:space="preserve"> </w:t>
            </w:r>
            <w:r w:rsidRPr="002954D9">
              <w:rPr>
                <w:kern w:val="2"/>
                <w:szCs w:val="24"/>
                <w14:ligatures w14:val="standardContextual"/>
              </w:rPr>
              <w:t>švietimas (valandų skaičius) klasei</w:t>
            </w:r>
          </w:p>
        </w:tc>
        <w:tc>
          <w:tcPr>
            <w:tcW w:w="5826" w:type="dxa"/>
            <w:gridSpan w:val="3"/>
            <w:tcBorders>
              <w:top w:val="single" w:sz="4" w:space="0" w:color="auto"/>
              <w:left w:val="single" w:sz="4" w:space="0" w:color="auto"/>
              <w:bottom w:val="single" w:sz="4" w:space="0" w:color="auto"/>
              <w:right w:val="single" w:sz="4" w:space="0" w:color="auto"/>
            </w:tcBorders>
            <w:hideMark/>
          </w:tcPr>
          <w:p w14:paraId="1CF5100F" w14:textId="4B1ABA1B" w:rsidR="00893BC0" w:rsidRPr="002954D9" w:rsidRDefault="00893BC0" w:rsidP="00893BC0">
            <w:pPr>
              <w:spacing w:line="256" w:lineRule="auto"/>
              <w:ind w:right="270"/>
              <w:jc w:val="center"/>
              <w:rPr>
                <w:kern w:val="2"/>
                <w:szCs w:val="24"/>
                <w14:ligatures w14:val="standardContextual"/>
              </w:rPr>
            </w:pPr>
            <w:r w:rsidRPr="002954D9">
              <w:rPr>
                <w:kern w:val="2"/>
                <w:szCs w:val="24"/>
                <w14:ligatures w14:val="standardContextual"/>
              </w:rPr>
              <w:t>54 – III gimnazijos klasėje;</w:t>
            </w:r>
          </w:p>
          <w:p w14:paraId="0075D656" w14:textId="194F42B4" w:rsidR="00893BC0" w:rsidRPr="002954D9" w:rsidRDefault="00893BC0" w:rsidP="00893BC0">
            <w:pPr>
              <w:spacing w:line="256" w:lineRule="auto"/>
              <w:ind w:right="270" w:firstLine="53"/>
              <w:jc w:val="center"/>
              <w:rPr>
                <w:kern w:val="2"/>
                <w:szCs w:val="24"/>
                <w14:ligatures w14:val="standardContextual"/>
              </w:rPr>
            </w:pPr>
            <w:r w:rsidRPr="002954D9">
              <w:rPr>
                <w:kern w:val="2"/>
                <w:szCs w:val="24"/>
                <w14:ligatures w14:val="standardContextual"/>
              </w:rPr>
              <w:t>51 – IV gimnazijos klasėje</w:t>
            </w:r>
          </w:p>
        </w:tc>
      </w:tr>
      <w:tr w:rsidR="00893BC0" w:rsidRPr="002954D9" w14:paraId="17287088" w14:textId="77777777" w:rsidTr="002954D9">
        <w:trPr>
          <w:trHeight w:val="954"/>
          <w:jc w:val="center"/>
        </w:trPr>
        <w:tc>
          <w:tcPr>
            <w:tcW w:w="3681" w:type="dxa"/>
            <w:tcBorders>
              <w:top w:val="single" w:sz="4" w:space="0" w:color="auto"/>
              <w:left w:val="single" w:sz="4" w:space="0" w:color="auto"/>
              <w:bottom w:val="single" w:sz="4" w:space="0" w:color="auto"/>
              <w:right w:val="single" w:sz="4" w:space="0" w:color="auto"/>
            </w:tcBorders>
            <w:hideMark/>
          </w:tcPr>
          <w:p w14:paraId="4443B3A4" w14:textId="77777777" w:rsidR="00893BC0" w:rsidRPr="002954D9" w:rsidRDefault="00893BC0" w:rsidP="00893BC0">
            <w:pPr>
              <w:spacing w:line="256" w:lineRule="auto"/>
              <w:ind w:right="270"/>
              <w:jc w:val="center"/>
              <w:rPr>
                <w:color w:val="000000"/>
                <w:kern w:val="2"/>
                <w:szCs w:val="24"/>
                <w14:ligatures w14:val="standardContextual"/>
              </w:rPr>
            </w:pPr>
            <w:r w:rsidRPr="002954D9">
              <w:rPr>
                <w:color w:val="000000"/>
                <w:kern w:val="2"/>
                <w:szCs w:val="24"/>
                <w14:ligatures w14:val="standardContextual"/>
              </w:rPr>
              <w:t>Pamokos laikinosioms grupėms sudaryti</w:t>
            </w:r>
          </w:p>
        </w:tc>
        <w:tc>
          <w:tcPr>
            <w:tcW w:w="5826" w:type="dxa"/>
            <w:gridSpan w:val="3"/>
            <w:tcBorders>
              <w:top w:val="single" w:sz="4" w:space="0" w:color="auto"/>
              <w:left w:val="single" w:sz="4" w:space="0" w:color="auto"/>
              <w:bottom w:val="single" w:sz="4" w:space="0" w:color="auto"/>
              <w:right w:val="single" w:sz="4" w:space="0" w:color="auto"/>
            </w:tcBorders>
            <w:hideMark/>
          </w:tcPr>
          <w:p w14:paraId="744F6235" w14:textId="0A608F9B" w:rsidR="00893BC0" w:rsidRPr="002954D9" w:rsidRDefault="00893BC0" w:rsidP="002954D9">
            <w:pPr>
              <w:ind w:right="272"/>
              <w:rPr>
                <w:color w:val="000000"/>
                <w:kern w:val="2"/>
                <w:szCs w:val="24"/>
                <w14:ligatures w14:val="standardContextual"/>
              </w:rPr>
            </w:pPr>
            <w:r w:rsidRPr="002954D9">
              <w:rPr>
                <w:color w:val="000000"/>
                <w:kern w:val="2"/>
                <w:szCs w:val="24"/>
                <w14:ligatures w14:val="standardContextual"/>
              </w:rPr>
              <w:t>Besimokantiesiems kasdieniu mokymo proceso organizavimo būdu –  valandų per dvejus mokslo metus.</w:t>
            </w:r>
          </w:p>
          <w:p w14:paraId="24777DF9" w14:textId="77777777" w:rsidR="00893BC0" w:rsidRPr="002954D9" w:rsidRDefault="00893BC0" w:rsidP="002954D9">
            <w:pPr>
              <w:ind w:right="272"/>
              <w:rPr>
                <w:color w:val="000000"/>
                <w:kern w:val="2"/>
                <w:szCs w:val="24"/>
                <w14:ligatures w14:val="standardContextual"/>
              </w:rPr>
            </w:pPr>
            <w:r w:rsidRPr="002954D9">
              <w:rPr>
                <w:color w:val="000000"/>
                <w:kern w:val="2"/>
                <w:szCs w:val="24"/>
                <w14:ligatures w14:val="standardContextual"/>
              </w:rPr>
              <w:t>Besimokantiesiems neakivaizdiniu mokymo proceso organizavimo būdu – 210 pamokų per dvejus mokslo metus.</w:t>
            </w:r>
          </w:p>
        </w:tc>
      </w:tr>
    </w:tbl>
    <w:p w14:paraId="0571D84B" w14:textId="041B6DE9" w:rsidR="00D81066" w:rsidRDefault="00D81066" w:rsidP="00D81066">
      <w:pPr>
        <w:jc w:val="both"/>
        <w:rPr>
          <w:rFonts w:ascii="Segoe UI" w:hAnsi="Segoe UI" w:cs="Segoe UI"/>
          <w:sz w:val="20"/>
          <w:lang w:eastAsia="lt-LT"/>
        </w:rPr>
      </w:pPr>
      <w:r>
        <w:rPr>
          <w:sz w:val="20"/>
          <w:lang w:eastAsia="lt-LT"/>
        </w:rPr>
        <w:t>Pastabos:</w:t>
      </w:r>
    </w:p>
    <w:p w14:paraId="7B836246" w14:textId="2D9CB04C" w:rsidR="00D81066" w:rsidRDefault="00D81066" w:rsidP="00D81066">
      <w:pPr>
        <w:jc w:val="both"/>
        <w:rPr>
          <w:rFonts w:ascii="Segoe UI" w:hAnsi="Segoe UI" w:cs="Segoe UI"/>
          <w:sz w:val="20"/>
          <w:lang w:eastAsia="lt-LT"/>
        </w:rPr>
      </w:pPr>
      <w:r>
        <w:rPr>
          <w:sz w:val="20"/>
          <w:lang w:eastAsia="lt-LT"/>
        </w:rPr>
        <w:t>* B</w:t>
      </w:r>
      <w:r>
        <w:rPr>
          <w:sz w:val="20"/>
          <w:vertAlign w:val="superscript"/>
          <w:lang w:eastAsia="lt-LT"/>
        </w:rPr>
        <w:t xml:space="preserve"> </w:t>
      </w:r>
      <w:r>
        <w:rPr>
          <w:sz w:val="20"/>
          <w:lang w:eastAsia="lt-LT"/>
        </w:rPr>
        <w:t>–</w:t>
      </w:r>
      <w:r>
        <w:rPr>
          <w:sz w:val="20"/>
          <w:vertAlign w:val="superscript"/>
          <w:lang w:eastAsia="lt-LT"/>
        </w:rPr>
        <w:t xml:space="preserve"> </w:t>
      </w:r>
      <w:r>
        <w:rPr>
          <w:sz w:val="20"/>
          <w:lang w:eastAsia="lt-LT"/>
        </w:rPr>
        <w:t>dalyko programos bendrasis kursas;</w:t>
      </w:r>
    </w:p>
    <w:p w14:paraId="7A5E1DFF" w14:textId="4763D10F" w:rsidR="00D81066" w:rsidRDefault="00D81066" w:rsidP="00D81066">
      <w:pPr>
        <w:jc w:val="both"/>
        <w:rPr>
          <w:rFonts w:ascii="Segoe UI" w:hAnsi="Segoe UI" w:cs="Segoe UI"/>
          <w:sz w:val="20"/>
          <w:lang w:eastAsia="lt-LT"/>
        </w:rPr>
      </w:pPr>
      <w:r>
        <w:rPr>
          <w:sz w:val="20"/>
          <w:lang w:eastAsia="lt-LT"/>
        </w:rPr>
        <w:t>** A</w:t>
      </w:r>
      <w:r w:rsidR="00573698">
        <w:rPr>
          <w:sz w:val="20"/>
          <w:lang w:eastAsia="lt-LT"/>
        </w:rPr>
        <w:t xml:space="preserve"> </w:t>
      </w:r>
      <w:r>
        <w:rPr>
          <w:sz w:val="20"/>
          <w:lang w:eastAsia="lt-LT"/>
        </w:rPr>
        <w:t>– dalyko programos išplėstinis kursas;</w:t>
      </w:r>
    </w:p>
    <w:p w14:paraId="07B1C889" w14:textId="2B79F288" w:rsidR="00D81066" w:rsidRDefault="00D81066" w:rsidP="00D81066">
      <w:pPr>
        <w:jc w:val="both"/>
        <w:rPr>
          <w:rFonts w:ascii="Segoe UI" w:hAnsi="Segoe UI" w:cs="Segoe UI"/>
          <w:sz w:val="20"/>
          <w:lang w:eastAsia="lt-LT"/>
        </w:rPr>
      </w:pPr>
      <w:r>
        <w:rPr>
          <w:sz w:val="20"/>
          <w:lang w:eastAsia="lt-LT"/>
        </w:rPr>
        <w:t xml:space="preserve">*** </w:t>
      </w:r>
      <w:r w:rsidR="006A0268">
        <w:rPr>
          <w:sz w:val="20"/>
          <w:lang w:eastAsia="lt-LT"/>
        </w:rPr>
        <w:t xml:space="preserve">VSMC </w:t>
      </w:r>
      <w:r>
        <w:rPr>
          <w:sz w:val="20"/>
          <w:lang w:eastAsia="lt-LT"/>
        </w:rPr>
        <w:t xml:space="preserve">įteisintas mokymas </w:t>
      </w:r>
      <w:r w:rsidR="00BE425C">
        <w:rPr>
          <w:sz w:val="20"/>
          <w:lang w:eastAsia="lt-LT"/>
        </w:rPr>
        <w:t xml:space="preserve">rusų </w:t>
      </w:r>
      <w:r>
        <w:rPr>
          <w:sz w:val="20"/>
          <w:lang w:eastAsia="lt-LT"/>
        </w:rPr>
        <w:t>tautin</w:t>
      </w:r>
      <w:r w:rsidR="00BE425C">
        <w:rPr>
          <w:sz w:val="20"/>
          <w:lang w:eastAsia="lt-LT"/>
        </w:rPr>
        <w:t>ės</w:t>
      </w:r>
      <w:r>
        <w:rPr>
          <w:sz w:val="20"/>
          <w:lang w:eastAsia="lt-LT"/>
        </w:rPr>
        <w:t xml:space="preserve"> mažumos kalba;</w:t>
      </w:r>
    </w:p>
    <w:p w14:paraId="4A66DDDA" w14:textId="37CB07B9" w:rsidR="00D81066" w:rsidRDefault="00D81066" w:rsidP="00D81066">
      <w:pPr>
        <w:ind w:right="148"/>
        <w:jc w:val="both"/>
        <w:rPr>
          <w:rFonts w:ascii="Segoe UI" w:hAnsi="Segoe UI" w:cs="Segoe UI"/>
          <w:sz w:val="20"/>
          <w:lang w:eastAsia="lt-LT"/>
        </w:rPr>
      </w:pPr>
      <w:r>
        <w:rPr>
          <w:sz w:val="20"/>
          <w:lang w:eastAsia="lt-LT"/>
        </w:rPr>
        <w:t>**** kaip laisvai pasirenkamas dalykas tęsiama pagrindiniame ugdyme pradėta mokytis antroji užsienio kalba arba naujai pradėta mokytis nauja užsienio kalba;</w:t>
      </w:r>
    </w:p>
    <w:p w14:paraId="7995B435" w14:textId="55AAF3D6" w:rsidR="00D81066" w:rsidRDefault="00D81066" w:rsidP="00D81066">
      <w:pPr>
        <w:jc w:val="both"/>
        <w:rPr>
          <w:sz w:val="20"/>
          <w:lang w:eastAsia="lt-LT"/>
        </w:rPr>
      </w:pPr>
      <w:r>
        <w:rPr>
          <w:sz w:val="20"/>
          <w:lang w:eastAsia="lt-LT"/>
        </w:rPr>
        <w:t>*****</w:t>
      </w:r>
      <w:r w:rsidR="004E607D">
        <w:rPr>
          <w:sz w:val="20"/>
          <w:lang w:eastAsia="lt-LT"/>
        </w:rPr>
        <w:t xml:space="preserve"> </w:t>
      </w:r>
      <w:r>
        <w:rPr>
          <w:sz w:val="20"/>
          <w:lang w:eastAsia="lt-LT"/>
        </w:rPr>
        <w:t>modulis gali būti pasirinktas mokytis tiek III, tiek IV gimnazijos klasėje. Modulio mokymuisi gali būti skiriama 1–2 savaitinės pamokos. Modulio trukmė III gimnazijos klasėje – 36 pamokos, IV gimnazijos klasėje – 34 pamokos. Mokinys gali pasirinkti mokytis skirtingų modulių III ir IV gimnazijos klasėje.</w:t>
      </w:r>
      <w:r>
        <w:rPr>
          <w:b/>
          <w:bCs/>
          <w:sz w:val="20"/>
          <w:lang w:eastAsia="lt-LT"/>
        </w:rPr>
        <w:t xml:space="preserve"> </w:t>
      </w:r>
      <w:r>
        <w:rPr>
          <w:sz w:val="20"/>
          <w:lang w:eastAsia="lt-LT"/>
        </w:rPr>
        <w:t>Mokyklos mokytojų parengtą modulio programą (modulių programas) tvirtina VSMC direktorius.</w:t>
      </w:r>
    </w:p>
    <w:p w14:paraId="14D2E52C" w14:textId="77777777" w:rsidR="0072302A" w:rsidRDefault="0072302A" w:rsidP="0072302A">
      <w:pPr>
        <w:pStyle w:val="Sraopastraipa"/>
        <w:tabs>
          <w:tab w:val="left" w:pos="1134"/>
        </w:tabs>
        <w:ind w:left="567"/>
        <w:jc w:val="both"/>
        <w:rPr>
          <w:szCs w:val="24"/>
        </w:rPr>
      </w:pPr>
    </w:p>
    <w:p w14:paraId="79AE757D" w14:textId="7640E728" w:rsidR="0072302A" w:rsidRPr="00022E61" w:rsidRDefault="007F1CE9" w:rsidP="00022E61">
      <w:pPr>
        <w:pStyle w:val="Sraopastraipa"/>
        <w:numPr>
          <w:ilvl w:val="0"/>
          <w:numId w:val="1"/>
        </w:numPr>
        <w:tabs>
          <w:tab w:val="left" w:pos="1134"/>
        </w:tabs>
        <w:ind w:left="0" w:firstLine="567"/>
        <w:jc w:val="both"/>
        <w:rPr>
          <w:szCs w:val="24"/>
        </w:rPr>
      </w:pPr>
      <w:r w:rsidRPr="00022E61">
        <w:rPr>
          <w:szCs w:val="24"/>
        </w:rPr>
        <w:t>Suaugusiųjų v</w:t>
      </w:r>
      <w:r w:rsidR="0072302A" w:rsidRPr="00022E61">
        <w:rPr>
          <w:szCs w:val="24"/>
        </w:rPr>
        <w:t xml:space="preserve">idurinio ugdymo programą įgyvendinant neakivaizdiniu mokymo proceso organizavimo būdu, 50 procentų Ugdymo plano </w:t>
      </w:r>
      <w:r w:rsidR="006E6F8A" w:rsidRPr="006E6F8A">
        <w:rPr>
          <w:szCs w:val="24"/>
        </w:rPr>
        <w:t>79</w:t>
      </w:r>
      <w:r w:rsidR="0072302A" w:rsidRPr="006E6F8A">
        <w:rPr>
          <w:szCs w:val="24"/>
        </w:rPr>
        <w:t xml:space="preserve"> punkto lentelėje</w:t>
      </w:r>
      <w:r w:rsidR="0072302A" w:rsidRPr="00022E61">
        <w:rPr>
          <w:szCs w:val="24"/>
        </w:rPr>
        <w:t xml:space="preserve"> nurodyto valandų skaičiaus skiriama grupinėms konsultacijoms organizuoti, kitą dalį laiko mokinys mokosi savarankiškai. </w:t>
      </w:r>
    </w:p>
    <w:p w14:paraId="34DE3891" w14:textId="542E8622" w:rsidR="0072302A" w:rsidRPr="00022E61" w:rsidRDefault="0072302A" w:rsidP="00022E61">
      <w:pPr>
        <w:pStyle w:val="Sraopastraipa"/>
        <w:numPr>
          <w:ilvl w:val="0"/>
          <w:numId w:val="1"/>
        </w:numPr>
        <w:tabs>
          <w:tab w:val="left" w:pos="1134"/>
        </w:tabs>
        <w:ind w:left="0" w:firstLine="567"/>
        <w:jc w:val="both"/>
        <w:rPr>
          <w:szCs w:val="24"/>
        </w:rPr>
      </w:pPr>
      <w:r w:rsidRPr="00022E61">
        <w:rPr>
          <w:szCs w:val="24"/>
        </w:rPr>
        <w:t xml:space="preserve">Mokiniai, kurie mokosi pagal </w:t>
      </w:r>
      <w:r w:rsidR="007F1CE9" w:rsidRPr="00022E61">
        <w:rPr>
          <w:szCs w:val="24"/>
        </w:rPr>
        <w:t xml:space="preserve">suaugusiųjų </w:t>
      </w:r>
      <w:r w:rsidRPr="00022E61">
        <w:rPr>
          <w:szCs w:val="24"/>
        </w:rPr>
        <w:t xml:space="preserve">vidurinio ugdymo programą neakivaizdiniu mokymo proceso organizavimo būdu, laiko visų savo individualaus ugdymo plano dalykų įskaitas. Įskaitų skaičius per mokslo metus – ne mažiau negu dvi. Mokiniams, kurie mokosi </w:t>
      </w:r>
      <w:r w:rsidR="00331ED7">
        <w:rPr>
          <w:szCs w:val="24"/>
        </w:rPr>
        <w:t xml:space="preserve">suaugusiųjų </w:t>
      </w:r>
      <w:r w:rsidRPr="00022E61">
        <w:rPr>
          <w:szCs w:val="24"/>
        </w:rPr>
        <w:t xml:space="preserve">vidurinio ugdymo programos dalykų pagal išplėstinį dalyko programos kursą, įskaitų </w:t>
      </w:r>
      <w:r w:rsidR="00331ED7">
        <w:rPr>
          <w:szCs w:val="24"/>
        </w:rPr>
        <w:t xml:space="preserve">negali būti </w:t>
      </w:r>
      <w:r w:rsidRPr="00022E61">
        <w:rPr>
          <w:szCs w:val="24"/>
        </w:rPr>
        <w:t>mažiau negu aštuonios per dvejus mokslo metus.</w:t>
      </w:r>
    </w:p>
    <w:p w14:paraId="4C2CEBC4" w14:textId="2A98BE12" w:rsidR="0072302A" w:rsidRPr="00022E61" w:rsidRDefault="0072302A" w:rsidP="00022E61">
      <w:pPr>
        <w:pStyle w:val="Sraopastraipa"/>
        <w:numPr>
          <w:ilvl w:val="0"/>
          <w:numId w:val="1"/>
        </w:numPr>
        <w:tabs>
          <w:tab w:val="left" w:pos="1134"/>
        </w:tabs>
        <w:ind w:left="0" w:firstLine="567"/>
        <w:jc w:val="both"/>
        <w:rPr>
          <w:szCs w:val="24"/>
        </w:rPr>
      </w:pPr>
      <w:r w:rsidRPr="00022E61">
        <w:rPr>
          <w:szCs w:val="24"/>
        </w:rPr>
        <w:t xml:space="preserve">Esant mažam mokinių, kurie mokosi neakivaizdiniu mokymo proceso organizavimo būdu, skaičiui, gali būti formuojama jų grupė. Dalykams mokytis neakivaizdiniu mokymo proceso organizavimo būdu grupėje turi būti skiriama ne mažiau kaip 15 procentų Ugdymo plano </w:t>
      </w:r>
      <w:r w:rsidR="00385C9F" w:rsidRPr="00385C9F">
        <w:rPr>
          <w:szCs w:val="24"/>
        </w:rPr>
        <w:t>79</w:t>
      </w:r>
      <w:r w:rsidRPr="00385C9F">
        <w:rPr>
          <w:szCs w:val="24"/>
        </w:rPr>
        <w:t xml:space="preserve"> punkte</w:t>
      </w:r>
      <w:r w:rsidRPr="00022E61">
        <w:rPr>
          <w:szCs w:val="24"/>
        </w:rPr>
        <w:t xml:space="preserve"> dalykui skiriamų pamokų skaičiaus.</w:t>
      </w:r>
    </w:p>
    <w:p w14:paraId="6BA5D839" w14:textId="5CC883A9" w:rsidR="0072302A" w:rsidRPr="00064452" w:rsidRDefault="00123B61" w:rsidP="0072302A">
      <w:pPr>
        <w:pStyle w:val="Antrat1"/>
        <w:rPr>
          <w:rStyle w:val="normaltextrun"/>
          <w:color w:val="000000"/>
        </w:rPr>
      </w:pPr>
      <w:bookmarkStart w:id="15" w:name="_Toc201151960"/>
      <w:r w:rsidRPr="00064452">
        <w:t>ANTRASIS</w:t>
      </w:r>
      <w:r w:rsidR="0072302A" w:rsidRPr="00064452">
        <w:t xml:space="preserve"> SKIRSNIS </w:t>
      </w:r>
      <w:r w:rsidR="0072302A" w:rsidRPr="00064452">
        <w:br/>
      </w:r>
      <w:r w:rsidR="0072302A" w:rsidRPr="00064452">
        <w:rPr>
          <w:rStyle w:val="normaltextrun"/>
          <w:color w:val="000000"/>
        </w:rPr>
        <w:t>ASMENŲ, TURINČIŲ VIDURINĮ IŠSILAVINIMĄ, MOKYMO ORGANIZAVIMAS</w:t>
      </w:r>
      <w:bookmarkEnd w:id="15"/>
    </w:p>
    <w:p w14:paraId="5464F8A5" w14:textId="77777777" w:rsidR="0072302A" w:rsidRPr="00064452" w:rsidRDefault="0072302A" w:rsidP="0072302A">
      <w:pPr>
        <w:rPr>
          <w:rFonts w:eastAsiaTheme="minorEastAsia"/>
        </w:rPr>
      </w:pPr>
    </w:p>
    <w:p w14:paraId="40A3A82F" w14:textId="77777777" w:rsidR="0072302A" w:rsidRPr="00064452" w:rsidRDefault="0072302A" w:rsidP="00B014C3">
      <w:pPr>
        <w:pStyle w:val="Sraopastraipa"/>
        <w:numPr>
          <w:ilvl w:val="0"/>
          <w:numId w:val="1"/>
        </w:numPr>
        <w:tabs>
          <w:tab w:val="left" w:pos="1134"/>
        </w:tabs>
        <w:ind w:left="0" w:firstLine="567"/>
        <w:jc w:val="both"/>
        <w:rPr>
          <w:szCs w:val="24"/>
        </w:rPr>
      </w:pPr>
      <w:r w:rsidRPr="00064452">
        <w:rPr>
          <w:szCs w:val="24"/>
        </w:rPr>
        <w:t>Asmenų, turinčių vidurinį išsilavinimą, mokymo organizavimo tvarka:</w:t>
      </w:r>
    </w:p>
    <w:p w14:paraId="6177EF89" w14:textId="77777777" w:rsidR="0072302A" w:rsidRPr="00064452" w:rsidRDefault="0072302A" w:rsidP="00385C9F">
      <w:pPr>
        <w:pStyle w:val="Sraopastraipa"/>
        <w:numPr>
          <w:ilvl w:val="1"/>
          <w:numId w:val="36"/>
        </w:numPr>
        <w:tabs>
          <w:tab w:val="left" w:pos="1418"/>
        </w:tabs>
        <w:ind w:left="0" w:firstLine="567"/>
        <w:jc w:val="both"/>
        <w:rPr>
          <w:szCs w:val="24"/>
        </w:rPr>
      </w:pPr>
      <w:r w:rsidRPr="00064452">
        <w:rPr>
          <w:szCs w:val="24"/>
        </w:rPr>
        <w:t>asmuo, pretenduojantis mokytis pakartotinai vidurinio ugdymo programos dalykų, už mokytojo darbą sumoka savo lėšomis, atlyginimo už mokymąsi mokėjimo tvarka įforminama mokymo sutartyje;</w:t>
      </w:r>
    </w:p>
    <w:p w14:paraId="512D3A27" w14:textId="77777777" w:rsidR="0072302A" w:rsidRPr="00064452" w:rsidRDefault="0072302A" w:rsidP="00385C9F">
      <w:pPr>
        <w:pStyle w:val="Sraopastraipa"/>
        <w:numPr>
          <w:ilvl w:val="1"/>
          <w:numId w:val="36"/>
        </w:numPr>
        <w:tabs>
          <w:tab w:val="left" w:pos="1418"/>
        </w:tabs>
        <w:ind w:left="0" w:firstLine="567"/>
        <w:jc w:val="both"/>
        <w:rPr>
          <w:szCs w:val="24"/>
        </w:rPr>
      </w:pPr>
      <w:r w:rsidRPr="00064452">
        <w:rPr>
          <w:szCs w:val="24"/>
        </w:rPr>
        <w:t>asmeniui išrašoma sąskaita faktūra. Mokestis už suteiktas mokymo paslaugas priklauso nuo besimokančiųjų skaičiaus grupėje, dėstomų valandų skaičiaus, taip pat sumokamas administravimo mokestis;</w:t>
      </w:r>
    </w:p>
    <w:p w14:paraId="4F1CCCC6" w14:textId="7F11E8B8" w:rsidR="0072302A" w:rsidRPr="00064452" w:rsidRDefault="0072302A" w:rsidP="00385C9F">
      <w:pPr>
        <w:pStyle w:val="Sraopastraipa"/>
        <w:numPr>
          <w:ilvl w:val="1"/>
          <w:numId w:val="36"/>
        </w:numPr>
        <w:tabs>
          <w:tab w:val="left" w:pos="1418"/>
        </w:tabs>
        <w:ind w:left="0" w:firstLine="567"/>
        <w:jc w:val="both"/>
        <w:rPr>
          <w:szCs w:val="24"/>
        </w:rPr>
      </w:pPr>
      <w:r w:rsidRPr="00064452">
        <w:rPr>
          <w:szCs w:val="24"/>
        </w:rPr>
        <w:t>besimokantysis mokestį perveda į specialiųjų lėšų sąskaitą;</w:t>
      </w:r>
    </w:p>
    <w:p w14:paraId="1EE8A345" w14:textId="1611BDFE" w:rsidR="0072302A" w:rsidRPr="00064452" w:rsidRDefault="0072302A" w:rsidP="00385C9F">
      <w:pPr>
        <w:pStyle w:val="Sraopastraipa"/>
        <w:numPr>
          <w:ilvl w:val="1"/>
          <w:numId w:val="36"/>
        </w:numPr>
        <w:tabs>
          <w:tab w:val="left" w:pos="1418"/>
        </w:tabs>
        <w:ind w:left="0" w:firstLine="567"/>
        <w:jc w:val="both"/>
        <w:rPr>
          <w:szCs w:val="24"/>
        </w:rPr>
      </w:pPr>
      <w:r w:rsidRPr="00064452">
        <w:rPr>
          <w:szCs w:val="24"/>
        </w:rPr>
        <w:t xml:space="preserve">dėstomo dalyko mokytojui susirgus, išvykus į komandiruotę ar mokymus, pamokos vyksta kitu patogiu besimokantiesiems laiku suderinus datą ir laiką su kuruojančiu </w:t>
      </w:r>
      <w:r w:rsidR="006D0F83" w:rsidRPr="00064452">
        <w:rPr>
          <w:szCs w:val="24"/>
        </w:rPr>
        <w:t xml:space="preserve">direktoriaus </w:t>
      </w:r>
      <w:r w:rsidR="00672458" w:rsidRPr="00064452">
        <w:rPr>
          <w:szCs w:val="24"/>
        </w:rPr>
        <w:t>pavaduotoju ugdymui</w:t>
      </w:r>
      <w:r w:rsidRPr="00064452">
        <w:rPr>
          <w:szCs w:val="24"/>
        </w:rPr>
        <w:t xml:space="preserve"> arba pagal galimybes mokytoją pavaduoja kitas mokytojas;</w:t>
      </w:r>
    </w:p>
    <w:p w14:paraId="5DCC51A6" w14:textId="6DBE20AF" w:rsidR="0072302A" w:rsidRPr="00064452" w:rsidRDefault="0072302A" w:rsidP="00385C9F">
      <w:pPr>
        <w:pStyle w:val="Sraopastraipa"/>
        <w:numPr>
          <w:ilvl w:val="1"/>
          <w:numId w:val="36"/>
        </w:numPr>
        <w:tabs>
          <w:tab w:val="left" w:pos="1418"/>
        </w:tabs>
        <w:ind w:left="0" w:firstLine="567"/>
        <w:jc w:val="both"/>
        <w:rPr>
          <w:szCs w:val="24"/>
        </w:rPr>
      </w:pPr>
      <w:r w:rsidRPr="00064452">
        <w:rPr>
          <w:szCs w:val="24"/>
        </w:rPr>
        <w:t>gavus lėšas, sudaroma kalendorinių metų programos sąmata. VSMC pagal sąmatą šias lėšas naudoja mokytojų darbo užmokesčio, socialinio draudimo apmokėjimui, prekių ir paslaugų įsigijimui.</w:t>
      </w:r>
    </w:p>
    <w:p w14:paraId="0265475E" w14:textId="77777777" w:rsidR="0072302A" w:rsidRPr="00E7629E" w:rsidRDefault="0072302A" w:rsidP="007230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trike/>
          <w:szCs w:val="24"/>
          <w:highlight w:val="cyan"/>
        </w:rPr>
      </w:pPr>
    </w:p>
    <w:p w14:paraId="026F9082" w14:textId="77777777" w:rsidR="0072302A" w:rsidRPr="001E58C1" w:rsidRDefault="0072302A" w:rsidP="0072302A">
      <w:pPr>
        <w:pStyle w:val="Antrat1"/>
      </w:pPr>
      <w:bookmarkStart w:id="16" w:name="_Toc201151961"/>
      <w:r w:rsidRPr="004F1EFE">
        <w:lastRenderedPageBreak/>
        <w:t>V SKYRIUS</w:t>
      </w:r>
      <w:r>
        <w:br/>
      </w:r>
      <w:r w:rsidRPr="001E58C1">
        <w:t>MOKINIŲ, TURINČIŲ SPECIALIŲJŲ UGDYMOSI POREIKIŲ (IŠSKYRUS ATSIRANDANČIUS DĖL IŠSKIRTINIŲ GABUMŲ), UGDYMO ORGANIZAVIMAS</w:t>
      </w:r>
      <w:bookmarkEnd w:id="16"/>
    </w:p>
    <w:p w14:paraId="0D0776EA" w14:textId="77777777" w:rsidR="0072302A" w:rsidRPr="001E58C1" w:rsidRDefault="0072302A" w:rsidP="007230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14:paraId="755EB40E" w14:textId="77777777" w:rsidR="004F1EFE" w:rsidRPr="001E58C1" w:rsidRDefault="004F1EFE" w:rsidP="004F1EFE">
      <w:pPr>
        <w:pStyle w:val="Antrat1"/>
      </w:pPr>
      <w:bookmarkStart w:id="17" w:name="_Toc201128666"/>
      <w:bookmarkStart w:id="18" w:name="_Toc201151962"/>
      <w:r w:rsidRPr="001E58C1">
        <w:t xml:space="preserve">PIRMASIS SKIRSNIS </w:t>
      </w:r>
      <w:r>
        <w:br/>
      </w:r>
      <w:r w:rsidRPr="001E58C1">
        <w:t>PAGRINDINIAI UGDYMO ORGANIZAVIMO PRINCIPAI</w:t>
      </w:r>
      <w:bookmarkEnd w:id="17"/>
      <w:bookmarkEnd w:id="18"/>
    </w:p>
    <w:p w14:paraId="4D2E860E" w14:textId="77777777" w:rsidR="004F1EFE" w:rsidRPr="001E58C1" w:rsidRDefault="004F1EFE" w:rsidP="004F1EFE">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567"/>
        <w:jc w:val="center"/>
        <w:rPr>
          <w:b/>
          <w:szCs w:val="24"/>
        </w:rPr>
      </w:pPr>
    </w:p>
    <w:p w14:paraId="0CD9A26D" w14:textId="65EA7D50" w:rsidR="004F1EFE" w:rsidRPr="00F02D18" w:rsidRDefault="004F1EFE" w:rsidP="004F1EFE">
      <w:pPr>
        <w:pStyle w:val="Sraopastraipa"/>
        <w:numPr>
          <w:ilvl w:val="0"/>
          <w:numId w:val="1"/>
        </w:numPr>
        <w:tabs>
          <w:tab w:val="left" w:pos="1134"/>
        </w:tabs>
        <w:ind w:left="0" w:firstLine="567"/>
        <w:jc w:val="both"/>
        <w:rPr>
          <w:szCs w:val="24"/>
        </w:rPr>
      </w:pPr>
      <w:r w:rsidRPr="00F02D18">
        <w:rPr>
          <w:szCs w:val="24"/>
        </w:rPr>
        <w:t xml:space="preserve">VSMC, rengdamas ir įgyvendindamas Ugdymo planą, užtikrina visų mokinių </w:t>
      </w:r>
      <w:r w:rsidR="000C6C49" w:rsidRPr="00F02D18">
        <w:rPr>
          <w:szCs w:val="24"/>
        </w:rPr>
        <w:t>įtraukti</w:t>
      </w:r>
      <w:r w:rsidRPr="00F02D18">
        <w:rPr>
          <w:szCs w:val="24"/>
        </w:rPr>
        <w:t xml:space="preserve"> į švietimą, šalina kliūtis, dėl kurių mokinys gali patirti ugdymosi sunkumų ir teikia būtiną </w:t>
      </w:r>
      <w:r w:rsidRPr="00D02D50">
        <w:rPr>
          <w:szCs w:val="24"/>
        </w:rPr>
        <w:t>švietimo</w:t>
      </w:r>
      <w:r w:rsidRPr="00F02D18">
        <w:rPr>
          <w:szCs w:val="24"/>
        </w:rPr>
        <w:t xml:space="preserve"> pagalbą.</w:t>
      </w:r>
    </w:p>
    <w:p w14:paraId="1438F330" w14:textId="77777777" w:rsidR="004F1EFE" w:rsidRPr="00F02D18" w:rsidRDefault="004F1EFE" w:rsidP="004F1EFE">
      <w:pPr>
        <w:pStyle w:val="Sraopastraipa"/>
        <w:numPr>
          <w:ilvl w:val="0"/>
          <w:numId w:val="1"/>
        </w:numPr>
        <w:tabs>
          <w:tab w:val="left" w:pos="1134"/>
        </w:tabs>
        <w:ind w:left="0" w:firstLine="567"/>
        <w:jc w:val="both"/>
        <w:rPr>
          <w:szCs w:val="24"/>
        </w:rPr>
      </w:pPr>
      <w:r w:rsidRPr="00F02D18">
        <w:rPr>
          <w:szCs w:val="24"/>
        </w:rPr>
        <w:t>Ugdymo procese vadovaujamasi Mokinio specialiųjų ugdymosi poreikių vertinimo, ugdymo pritaikymo ir (ar) reikalingos švietimo pagalbos</w:t>
      </w:r>
      <w:r>
        <w:rPr>
          <w:szCs w:val="24"/>
        </w:rPr>
        <w:t xml:space="preserve"> </w:t>
      </w:r>
      <w:r w:rsidRPr="00F02D18">
        <w:rPr>
          <w:szCs w:val="24"/>
        </w:rPr>
        <w:t xml:space="preserve">skyrimo tvarkos aprašu, patvirtintu Lietuvos Respublikos švietimo, mokslo ir sporto ministro 2024 m. rugpjūčio 30 d. įsakymu Nr. V-928 „Dėl Mokinio specialiųjų ugdymosi poreikių vertinimo, ugdymo pritaikymo ir (ar) reikalingos </w:t>
      </w:r>
      <w:r w:rsidRPr="00C56503">
        <w:rPr>
          <w:szCs w:val="24"/>
        </w:rPr>
        <w:t>švietimo</w:t>
      </w:r>
      <w:r w:rsidRPr="00C56503">
        <w:rPr>
          <w:color w:val="EE0000"/>
          <w:szCs w:val="24"/>
        </w:rPr>
        <w:t xml:space="preserve"> </w:t>
      </w:r>
      <w:r w:rsidRPr="00F02D18">
        <w:rPr>
          <w:szCs w:val="24"/>
        </w:rPr>
        <w:t>pagalbos</w:t>
      </w:r>
      <w:r>
        <w:rPr>
          <w:szCs w:val="24"/>
        </w:rPr>
        <w:t xml:space="preserve"> </w:t>
      </w:r>
      <w:r w:rsidRPr="00F02D18">
        <w:rPr>
          <w:szCs w:val="24"/>
        </w:rPr>
        <w:t xml:space="preserve">skyrimo tvarkos aprašo patvirtinimo“. </w:t>
      </w:r>
    </w:p>
    <w:p w14:paraId="67D625C4" w14:textId="77777777" w:rsidR="004F1EFE" w:rsidRPr="00A11EB8" w:rsidRDefault="004F1EFE" w:rsidP="004F1EFE">
      <w:pPr>
        <w:pStyle w:val="Sraopastraipa"/>
        <w:numPr>
          <w:ilvl w:val="0"/>
          <w:numId w:val="1"/>
        </w:numPr>
        <w:tabs>
          <w:tab w:val="left" w:pos="1134"/>
        </w:tabs>
        <w:ind w:left="0" w:firstLine="567"/>
        <w:jc w:val="both"/>
        <w:rPr>
          <w:szCs w:val="24"/>
        </w:rPr>
      </w:pPr>
      <w:r w:rsidRPr="00A11EB8">
        <w:rPr>
          <w:szCs w:val="24"/>
        </w:rPr>
        <w:t xml:space="preserve">VSMC, formuodamas klasės ugdymo turinį ir organizuodamas bei įgyvendindamas ugdymo procesą, </w:t>
      </w:r>
      <w:r w:rsidRPr="00F02D18">
        <w:rPr>
          <w:szCs w:val="24"/>
        </w:rPr>
        <w:t xml:space="preserve">kuriame dalyvauja mokiniai, turintys specialiųjų ugdymosi poreikių, vadovaujasi </w:t>
      </w:r>
      <w:r w:rsidRPr="003A7BDE">
        <w:rPr>
          <w:szCs w:val="24"/>
        </w:rPr>
        <w:t>Bendrosiomis programomis</w:t>
      </w:r>
      <w:r>
        <w:rPr>
          <w:szCs w:val="24"/>
        </w:rPr>
        <w:t xml:space="preserve"> </w:t>
      </w:r>
      <w:r w:rsidRPr="00F02D18">
        <w:rPr>
          <w:szCs w:val="24"/>
        </w:rPr>
        <w:t>ir šio skyriaus nuostatomis bei atsižvelgia į:</w:t>
      </w:r>
    </w:p>
    <w:p w14:paraId="1D73CC49" w14:textId="77777777" w:rsidR="004F1EFE" w:rsidRPr="00F02D18" w:rsidRDefault="004F1EFE" w:rsidP="00C83A20">
      <w:pPr>
        <w:pStyle w:val="Sraopastraipa"/>
        <w:numPr>
          <w:ilvl w:val="1"/>
          <w:numId w:val="37"/>
        </w:numPr>
        <w:tabs>
          <w:tab w:val="left" w:pos="1418"/>
        </w:tabs>
        <w:ind w:left="0" w:firstLine="567"/>
        <w:jc w:val="both"/>
        <w:rPr>
          <w:szCs w:val="24"/>
        </w:rPr>
      </w:pPr>
      <w:r w:rsidRPr="00F02D18">
        <w:rPr>
          <w:szCs w:val="24"/>
        </w:rPr>
        <w:t xml:space="preserve">VSMC </w:t>
      </w:r>
      <w:r>
        <w:rPr>
          <w:szCs w:val="24"/>
        </w:rPr>
        <w:t>M</w:t>
      </w:r>
      <w:r w:rsidRPr="008100A5">
        <w:rPr>
          <w:szCs w:val="24"/>
        </w:rPr>
        <w:t>okinio gerovės komisijos</w:t>
      </w:r>
      <w:r w:rsidRPr="00F02D18">
        <w:rPr>
          <w:szCs w:val="24"/>
        </w:rPr>
        <w:t xml:space="preserve">, </w:t>
      </w:r>
      <w:r w:rsidRPr="001E58C1">
        <w:rPr>
          <w:szCs w:val="24"/>
        </w:rPr>
        <w:t>švietimo pagalbos specialistų</w:t>
      </w:r>
      <w:r>
        <w:rPr>
          <w:szCs w:val="24"/>
        </w:rPr>
        <w:t>,</w:t>
      </w:r>
      <w:r w:rsidRPr="00F02D18">
        <w:rPr>
          <w:szCs w:val="24"/>
        </w:rPr>
        <w:t xml:space="preserve"> pedagoginių psichologinių tarnybų rekomendacijas;</w:t>
      </w:r>
    </w:p>
    <w:p w14:paraId="7E70DE90" w14:textId="77777777" w:rsidR="004F1EFE" w:rsidRPr="00F02D18" w:rsidRDefault="004F1EFE" w:rsidP="00C83A20">
      <w:pPr>
        <w:pStyle w:val="Sraopastraipa"/>
        <w:numPr>
          <w:ilvl w:val="1"/>
          <w:numId w:val="37"/>
        </w:numPr>
        <w:tabs>
          <w:tab w:val="left" w:pos="1418"/>
        </w:tabs>
        <w:ind w:left="0" w:firstLine="567"/>
        <w:jc w:val="both"/>
        <w:rPr>
          <w:szCs w:val="24"/>
        </w:rPr>
      </w:pPr>
      <w:r w:rsidRPr="00F02D18">
        <w:rPr>
          <w:szCs w:val="24"/>
        </w:rPr>
        <w:t>formaliojo švietimo programos įgyvendinimo ypatumus;</w:t>
      </w:r>
    </w:p>
    <w:p w14:paraId="4B17368B" w14:textId="77777777" w:rsidR="004F1EFE" w:rsidRPr="001E58C1" w:rsidRDefault="004F1EFE" w:rsidP="00C83A20">
      <w:pPr>
        <w:pStyle w:val="Sraopastraipa"/>
        <w:numPr>
          <w:ilvl w:val="1"/>
          <w:numId w:val="37"/>
        </w:numPr>
        <w:tabs>
          <w:tab w:val="left" w:pos="1418"/>
        </w:tabs>
        <w:ind w:left="0" w:firstLine="567"/>
        <w:jc w:val="both"/>
        <w:rPr>
          <w:szCs w:val="24"/>
        </w:rPr>
      </w:pPr>
      <w:r w:rsidRPr="001E58C1">
        <w:rPr>
          <w:szCs w:val="24"/>
        </w:rPr>
        <w:t>mokymosi formą ir mokymo proceso organizavimo būdą;</w:t>
      </w:r>
    </w:p>
    <w:p w14:paraId="549452A1" w14:textId="77777777" w:rsidR="004F1EFE" w:rsidRPr="001E58C1" w:rsidRDefault="004F1EFE" w:rsidP="00C83A20">
      <w:pPr>
        <w:pStyle w:val="Sraopastraipa"/>
        <w:numPr>
          <w:ilvl w:val="1"/>
          <w:numId w:val="37"/>
        </w:numPr>
        <w:tabs>
          <w:tab w:val="left" w:pos="1418"/>
        </w:tabs>
        <w:ind w:left="0" w:firstLine="567"/>
        <w:jc w:val="both"/>
        <w:rPr>
          <w:szCs w:val="24"/>
        </w:rPr>
      </w:pPr>
      <w:r w:rsidRPr="001E58C1">
        <w:rPr>
          <w:szCs w:val="24"/>
        </w:rPr>
        <w:t xml:space="preserve">Pagrindinio ugdymo individualizuotos programos įgyvendinimas reglamentuojamas Ugdymo plano </w:t>
      </w:r>
      <w:r w:rsidRPr="00760234">
        <w:rPr>
          <w:szCs w:val="24"/>
        </w:rPr>
        <w:t>2 priede</w:t>
      </w:r>
      <w:r w:rsidRPr="001E58C1">
        <w:rPr>
          <w:szCs w:val="24"/>
        </w:rPr>
        <w:t>.</w:t>
      </w:r>
    </w:p>
    <w:p w14:paraId="5932C60D"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VSMC kiekvienam mokiniui, turinčiam specialiųjų ugdymosi poreikių, rengia individualų ugdymo planą</w:t>
      </w:r>
      <w:r>
        <w:rPr>
          <w:szCs w:val="24"/>
        </w:rPr>
        <w:t xml:space="preserve"> ir </w:t>
      </w:r>
      <w:r w:rsidRPr="00673FF1">
        <w:rPr>
          <w:szCs w:val="24"/>
        </w:rPr>
        <w:t>pritaikytas arba individualizuotas</w:t>
      </w:r>
      <w:r>
        <w:rPr>
          <w:szCs w:val="24"/>
        </w:rPr>
        <w:t xml:space="preserve"> dalykų programas</w:t>
      </w:r>
      <w:r w:rsidRPr="001E58C1">
        <w:rPr>
          <w:szCs w:val="24"/>
        </w:rPr>
        <w:t xml:space="preserve">, </w:t>
      </w:r>
      <w:r>
        <w:rPr>
          <w:szCs w:val="24"/>
        </w:rPr>
        <w:t xml:space="preserve">numato </w:t>
      </w:r>
      <w:r w:rsidRPr="00673FF1">
        <w:rPr>
          <w:szCs w:val="24"/>
        </w:rPr>
        <w:t>švietimo</w:t>
      </w:r>
      <w:r>
        <w:rPr>
          <w:szCs w:val="24"/>
        </w:rPr>
        <w:t xml:space="preserve"> ir </w:t>
      </w:r>
      <w:r w:rsidRPr="001E58C1">
        <w:rPr>
          <w:szCs w:val="24"/>
        </w:rPr>
        <w:t xml:space="preserve">kitų specialistų teikiamą pagalbą. </w:t>
      </w:r>
    </w:p>
    <w:p w14:paraId="0BE4B937"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Mokinio, turinčio specialiųjų ugdymosi poreikių individualus tvarkaraštis, dera su klasės, kurioje mokinys mokosi, tvarkaraščiu, ir užtikrina, kad mokinys gaus ugdymą ir švietimo pagalbą tokia apimtimi, kok</w:t>
      </w:r>
      <w:r w:rsidRPr="00673FF1">
        <w:rPr>
          <w:szCs w:val="24"/>
        </w:rPr>
        <w:t>ią</w:t>
      </w:r>
      <w:r w:rsidRPr="001E58C1">
        <w:rPr>
          <w:szCs w:val="24"/>
        </w:rPr>
        <w:t xml:space="preserve"> rekomenduoja mokiniui pedagoginė psichologinė ar švietimo pagalbos tarnyba.</w:t>
      </w:r>
    </w:p>
    <w:p w14:paraId="60A23A4F"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VSMC nusistato individualaus ugdymo plano formą, suplanuoja jo įgyvendinimo, stebėsenos ir aptarimo formas bei etapus.</w:t>
      </w:r>
    </w:p>
    <w:p w14:paraId="4AA3E5E7"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VSMC rengdamas individualų ugdymo planą mokiniui vadovaujasi Ugdymo plano III ir IV skyriuose nurodytais pagrindinio ar vidurinio ugdymo dalykų programoms įgyvendinti skiriamų pamokų skaičiumi.</w:t>
      </w:r>
    </w:p>
    <w:p w14:paraId="0CB7BCC4"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VSMC pagrindinio ugdymo programoje gali:</w:t>
      </w:r>
    </w:p>
    <w:p w14:paraId="7FD1699D" w14:textId="77777777" w:rsidR="004F1EFE" w:rsidRPr="007743AD" w:rsidRDefault="004F1EFE" w:rsidP="00C83A20">
      <w:pPr>
        <w:pStyle w:val="Sraopastraipa"/>
        <w:numPr>
          <w:ilvl w:val="1"/>
          <w:numId w:val="38"/>
        </w:numPr>
        <w:tabs>
          <w:tab w:val="left" w:pos="1418"/>
        </w:tabs>
        <w:ind w:left="0" w:firstLine="567"/>
        <w:jc w:val="both"/>
        <w:rPr>
          <w:szCs w:val="24"/>
        </w:rPr>
      </w:pPr>
      <w:r w:rsidRPr="007743AD">
        <w:rPr>
          <w:szCs w:val="24"/>
        </w:rPr>
        <w:t>koreguoti iki 30 procentų dalykų programoms įgyvendinti skiriamų metinių pamokų skaičiaus (nemažindamas nustatyto mokiniui minimalaus pamokų skaičiaus per savaitę);</w:t>
      </w:r>
    </w:p>
    <w:p w14:paraId="1FCDB801" w14:textId="77777777" w:rsidR="004F1EFE" w:rsidRPr="001E58C1" w:rsidRDefault="004F1EFE" w:rsidP="00C83A20">
      <w:pPr>
        <w:pStyle w:val="Sraopastraipa"/>
        <w:numPr>
          <w:ilvl w:val="1"/>
          <w:numId w:val="38"/>
        </w:numPr>
        <w:tabs>
          <w:tab w:val="left" w:pos="1418"/>
        </w:tabs>
        <w:ind w:left="0" w:firstLine="567"/>
        <w:jc w:val="both"/>
        <w:rPr>
          <w:szCs w:val="24"/>
        </w:rPr>
      </w:pPr>
      <w:r w:rsidRPr="001E58C1">
        <w:rPr>
          <w:szCs w:val="24"/>
        </w:rPr>
        <w:t>didinti pamokų, skirtų ugdymo sričiai/dalykų grupei, siekdamas plėtoti asmens kompetencijas ir tenkinti ugdymosi poreikius, daugiau dėmesio skirti bendrosioms kompetencijoms ugdyti. Mokiniams, kurių gimtoji kalba nėra lietuvių kalba, skiriamas prioritetas pamokoms lietuvių kalbai mokyti;</w:t>
      </w:r>
    </w:p>
    <w:p w14:paraId="3218BD87" w14:textId="77777777" w:rsidR="004F1EFE" w:rsidRPr="001E58C1" w:rsidRDefault="004F1EFE" w:rsidP="00C83A20">
      <w:pPr>
        <w:pStyle w:val="Sraopastraipa"/>
        <w:numPr>
          <w:ilvl w:val="1"/>
          <w:numId w:val="38"/>
        </w:numPr>
        <w:tabs>
          <w:tab w:val="left" w:pos="1418"/>
        </w:tabs>
        <w:ind w:left="0" w:firstLine="567"/>
        <w:jc w:val="both"/>
        <w:rPr>
          <w:szCs w:val="24"/>
        </w:rPr>
      </w:pPr>
      <w:r w:rsidRPr="001E58C1">
        <w:rPr>
          <w:szCs w:val="24"/>
        </w:rPr>
        <w:t>keisti pratybų ir individualiai pagalbai skiriamų pamokų skaičių;</w:t>
      </w:r>
    </w:p>
    <w:p w14:paraId="7A2BC299" w14:textId="77777777" w:rsidR="004F1EFE" w:rsidRPr="0020480F" w:rsidRDefault="004F1EFE" w:rsidP="00C83A20">
      <w:pPr>
        <w:pStyle w:val="Sraopastraipa"/>
        <w:numPr>
          <w:ilvl w:val="1"/>
          <w:numId w:val="38"/>
        </w:numPr>
        <w:tabs>
          <w:tab w:val="left" w:pos="1418"/>
        </w:tabs>
        <w:ind w:left="0" w:firstLine="567"/>
        <w:jc w:val="both"/>
        <w:rPr>
          <w:szCs w:val="24"/>
        </w:rPr>
      </w:pPr>
      <w:r w:rsidRPr="0020480F">
        <w:rPr>
          <w:szCs w:val="24"/>
        </w:rPr>
        <w:t xml:space="preserve">keisti pamokų trukmę; </w:t>
      </w:r>
    </w:p>
    <w:p w14:paraId="7BD5709F" w14:textId="77777777" w:rsidR="004F1EFE" w:rsidRPr="0020480F" w:rsidRDefault="004F1EFE" w:rsidP="00C83A20">
      <w:pPr>
        <w:pStyle w:val="Sraopastraipa"/>
        <w:numPr>
          <w:ilvl w:val="1"/>
          <w:numId w:val="38"/>
        </w:numPr>
        <w:tabs>
          <w:tab w:val="left" w:pos="1418"/>
        </w:tabs>
        <w:ind w:left="0" w:firstLine="567"/>
        <w:jc w:val="both"/>
        <w:rPr>
          <w:szCs w:val="24"/>
        </w:rPr>
      </w:pPr>
      <w:r w:rsidRPr="0020480F">
        <w:rPr>
          <w:szCs w:val="24"/>
        </w:rPr>
        <w:t xml:space="preserve">formuoti laikinąsias grupes iš tų pačių ar skirtingų klasių mokinių; </w:t>
      </w:r>
    </w:p>
    <w:p w14:paraId="464E8C81" w14:textId="13FC983A" w:rsidR="004F1EFE" w:rsidRPr="0020480F" w:rsidRDefault="004F1EFE" w:rsidP="00C83A20">
      <w:pPr>
        <w:pStyle w:val="Sraopastraipa"/>
        <w:numPr>
          <w:ilvl w:val="1"/>
          <w:numId w:val="38"/>
        </w:numPr>
        <w:tabs>
          <w:tab w:val="left" w:pos="1418"/>
        </w:tabs>
        <w:ind w:left="0" w:firstLine="567"/>
        <w:jc w:val="both"/>
        <w:rPr>
          <w:szCs w:val="24"/>
        </w:rPr>
      </w:pPr>
      <w:r w:rsidRPr="0020480F">
        <w:rPr>
          <w:szCs w:val="24"/>
        </w:rPr>
        <w:t>mokyti tik vienos užsienio kalbos – mokinį, turintį klausos, įvairiapusių raidos, elgesio ir emocijų, kalbos ir kalbėjimo, skaitymo ir (ar) rašymo, intelekto (taip pat ir nepatikslintų intelekto), bendrųjų mokymosi sutrikimų, turintį kochlearinius implantus; pamok</w:t>
      </w:r>
      <w:r w:rsidR="00724200" w:rsidRPr="0020480F">
        <w:rPr>
          <w:szCs w:val="24"/>
        </w:rPr>
        <w:t>ų laikas gali būti</w:t>
      </w:r>
      <w:r w:rsidRPr="0020480F">
        <w:rPr>
          <w:szCs w:val="24"/>
        </w:rPr>
        <w:t xml:space="preserve"> skiri</w:t>
      </w:r>
      <w:r w:rsidR="00724200" w:rsidRPr="0020480F">
        <w:rPr>
          <w:szCs w:val="24"/>
        </w:rPr>
        <w:t>amas</w:t>
      </w:r>
      <w:r w:rsidRPr="0020480F">
        <w:rPr>
          <w:szCs w:val="24"/>
        </w:rPr>
        <w:t xml:space="preserve"> lietuvių kalbai ir literatūrai mokyti</w:t>
      </w:r>
      <w:r w:rsidR="00724200" w:rsidRPr="0020480F">
        <w:rPr>
          <w:szCs w:val="24"/>
        </w:rPr>
        <w:t>;</w:t>
      </w:r>
      <w:r w:rsidRPr="0020480F">
        <w:rPr>
          <w:szCs w:val="24"/>
        </w:rPr>
        <w:t xml:space="preserve"> </w:t>
      </w:r>
    </w:p>
    <w:p w14:paraId="4E711DBC" w14:textId="48CA2B53" w:rsidR="004F1EFE" w:rsidRPr="001E58C1" w:rsidRDefault="004F1EFE" w:rsidP="00C83A20">
      <w:pPr>
        <w:pStyle w:val="Sraopastraipa"/>
        <w:numPr>
          <w:ilvl w:val="1"/>
          <w:numId w:val="38"/>
        </w:numPr>
        <w:tabs>
          <w:tab w:val="left" w:pos="1418"/>
        </w:tabs>
        <w:ind w:left="0" w:firstLine="567"/>
        <w:jc w:val="both"/>
        <w:rPr>
          <w:szCs w:val="24"/>
        </w:rPr>
      </w:pPr>
      <w:r w:rsidRPr="001E58C1">
        <w:rPr>
          <w:szCs w:val="24"/>
        </w:rPr>
        <w:t xml:space="preserve">nemokyti užsienio kalbų turinčiojo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kalbai </w:t>
      </w:r>
      <w:r w:rsidR="00724200">
        <w:rPr>
          <w:szCs w:val="24"/>
        </w:rPr>
        <w:t xml:space="preserve">ir literatūrai </w:t>
      </w:r>
      <w:r w:rsidRPr="001E58C1">
        <w:rPr>
          <w:szCs w:val="24"/>
        </w:rPr>
        <w:t>mokyti</w:t>
      </w:r>
      <w:r w:rsidR="001425DC">
        <w:rPr>
          <w:szCs w:val="24"/>
        </w:rPr>
        <w:t>.</w:t>
      </w:r>
    </w:p>
    <w:p w14:paraId="4BA5E86E"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lastRenderedPageBreak/>
        <w:t>Mokiniui, kuris mokosi pagal bendrojo ugdymo programą, ją pritaikant, individualus ugdymo planas sudaromas remiantis Ugdymo plano III ir IV skyriuose nurodytais pagrindinio ar vidurinio ugdymo dalykų programoms įgyvendinti skiriamų pamokų skaičiumi, kuris gali būti koreguojamas iki 25 procentų. Bendras pamokų ir neformaliojo švietimo pamokų skaičius gali būti didinamas atsižvelgiant į mokinio galias ir ugdymosi poreikius, specialistų rekomendacijas</w:t>
      </w:r>
      <w:r>
        <w:rPr>
          <w:szCs w:val="24"/>
        </w:rPr>
        <w:t>.</w:t>
      </w:r>
    </w:p>
    <w:p w14:paraId="36D2A49F" w14:textId="77777777" w:rsidR="004F1EFE" w:rsidRPr="001E58C1" w:rsidRDefault="004F1EFE" w:rsidP="004F1EFE">
      <w:pPr>
        <w:pStyle w:val="Sraopastraipa"/>
        <w:numPr>
          <w:ilvl w:val="0"/>
          <w:numId w:val="1"/>
        </w:numPr>
        <w:tabs>
          <w:tab w:val="left" w:pos="1134"/>
        </w:tabs>
        <w:ind w:left="0" w:firstLine="567"/>
        <w:jc w:val="both"/>
        <w:rPr>
          <w:szCs w:val="24"/>
        </w:rPr>
      </w:pPr>
      <w:r>
        <w:rPr>
          <w:szCs w:val="24"/>
        </w:rPr>
        <w:t xml:space="preserve"> R</w:t>
      </w:r>
      <w:r w:rsidRPr="001E58C1">
        <w:rPr>
          <w:szCs w:val="24"/>
        </w:rPr>
        <w:t>engiant individualų ugdymo planą, mokytojai bendradarbiauja su švietimo pagalbos specialistais, siekiant gauti nuolatinę pagalbą ir paramą;</w:t>
      </w:r>
    </w:p>
    <w:p w14:paraId="4A022760" w14:textId="77777777" w:rsidR="004F1EFE" w:rsidRPr="001E58C1" w:rsidRDefault="004F1EFE" w:rsidP="004F1EFE">
      <w:pPr>
        <w:pStyle w:val="Sraopastraipa"/>
        <w:numPr>
          <w:ilvl w:val="0"/>
          <w:numId w:val="1"/>
        </w:numPr>
        <w:tabs>
          <w:tab w:val="left" w:pos="1134"/>
        </w:tabs>
        <w:ind w:left="0" w:firstLine="567"/>
        <w:jc w:val="both"/>
        <w:rPr>
          <w:szCs w:val="24"/>
        </w:rPr>
      </w:pPr>
      <w:r>
        <w:rPr>
          <w:szCs w:val="24"/>
        </w:rPr>
        <w:t>A</w:t>
      </w:r>
      <w:r w:rsidRPr="001E58C1">
        <w:rPr>
          <w:szCs w:val="24"/>
        </w:rPr>
        <w:t>tsižvelgiant į individualius mokinio gebėjimus ir raidos specifiką, numatomi mokymo medžiagos pateikimo būdai (vaizdiniai, garsiniai ir kt.), mokinio įtraukimas į veiklas pagal jo pomėgius, mokymosi pasiekimų vertinimo ir individualios pažangos stebėjimo forma;</w:t>
      </w:r>
    </w:p>
    <w:p w14:paraId="4FAD6FE1" w14:textId="77777777" w:rsidR="004F1EFE" w:rsidRPr="000E2D54" w:rsidRDefault="004F1EFE" w:rsidP="004F1EFE">
      <w:pPr>
        <w:pStyle w:val="Sraopastraipa"/>
        <w:tabs>
          <w:tab w:val="left" w:pos="1134"/>
        </w:tabs>
        <w:ind w:left="567"/>
        <w:jc w:val="both"/>
        <w:rPr>
          <w:szCs w:val="24"/>
        </w:rPr>
      </w:pPr>
    </w:p>
    <w:p w14:paraId="4BA9FB0E" w14:textId="77777777" w:rsidR="004F1EFE" w:rsidRPr="001E58C1" w:rsidRDefault="004F1EFE" w:rsidP="004F1EFE">
      <w:pPr>
        <w:pStyle w:val="Antrat1"/>
      </w:pPr>
      <w:bookmarkStart w:id="19" w:name="_Toc201128667"/>
      <w:bookmarkStart w:id="20" w:name="_Toc201151963"/>
      <w:r w:rsidRPr="001E58C1">
        <w:t>ANTRASIS SKIRSNIS</w:t>
      </w:r>
      <w:r>
        <w:br/>
      </w:r>
      <w:r w:rsidRPr="001E58C1">
        <w:t>MOKYMOSI PASIEKIMŲ IR PAŽANGOS VERTINIMAS</w:t>
      </w:r>
      <w:bookmarkEnd w:id="19"/>
      <w:bookmarkEnd w:id="20"/>
    </w:p>
    <w:p w14:paraId="53112CA4" w14:textId="77777777" w:rsidR="004F1EFE" w:rsidRPr="001E58C1" w:rsidRDefault="004F1EFE" w:rsidP="004F1E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14:paraId="54EA6046" w14:textId="77777777" w:rsidR="004F1EFE" w:rsidRPr="004B763D" w:rsidRDefault="004F1EFE" w:rsidP="004F1EFE">
      <w:pPr>
        <w:pStyle w:val="Sraopastraipa"/>
        <w:numPr>
          <w:ilvl w:val="0"/>
          <w:numId w:val="1"/>
        </w:numPr>
        <w:tabs>
          <w:tab w:val="left" w:pos="1134"/>
        </w:tabs>
        <w:ind w:left="0" w:firstLine="567"/>
        <w:jc w:val="both"/>
        <w:rPr>
          <w:szCs w:val="24"/>
        </w:rPr>
      </w:pPr>
      <w:r w:rsidRPr="004B763D">
        <w:rPr>
          <w:szCs w:val="24"/>
        </w:rPr>
        <w:t xml:space="preserve"> </w:t>
      </w:r>
      <w:r w:rsidRPr="00D07F4E">
        <w:rPr>
          <w:szCs w:val="24"/>
        </w:rPr>
        <w:t>Mokinio, kuriam bendrojo ugdymo programa pritaikoma, mokymosi pažanga ir pasiekimai ugdymo procese vertinami pagal mokinio individualaus ugdymo plane numatytus individualios pažangos keliamus tikslus, aptarus su mokiniu, nepilnamečio mokinio tėvais (globėjais, rūpintojais), švietimo pagalbą teikiančiais specialistais, kokiais aspektais bus pritaikomas mokymo(si) turinys, ko sieks ir mokysis mokinys palyginus su Bendrosiose programose numatytais</w:t>
      </w:r>
      <w:r w:rsidRPr="004B763D">
        <w:rPr>
          <w:szCs w:val="24"/>
        </w:rPr>
        <w:t xml:space="preserve"> pasiekimų lygiais, kokie bus mokinio mokymosi pasiekimų vertinimo ir pa(si)tikrinimo būdai, kokiomis mokymo(si) priemonėmis bus naudojamasi, kaip bus fiksuojami mokinio mokymosi pasiekimai ugdymo laikotarpiu ir laikotarpio pabaigoje. </w:t>
      </w:r>
    </w:p>
    <w:p w14:paraId="3E7C4F52" w14:textId="77777777" w:rsidR="004F1EFE" w:rsidRPr="001E58C1" w:rsidRDefault="004F1EFE" w:rsidP="004F1E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14:paraId="41FBDA3A" w14:textId="77777777" w:rsidR="004F1EFE" w:rsidRPr="001E58C1" w:rsidRDefault="004F1EFE" w:rsidP="004F1EFE">
      <w:pPr>
        <w:pStyle w:val="Antrat1"/>
      </w:pPr>
      <w:bookmarkStart w:id="21" w:name="_Toc201128668"/>
      <w:bookmarkStart w:id="22" w:name="_Toc201151964"/>
      <w:r w:rsidRPr="001E58C1">
        <w:t>TREČIASIS SKIRSNIS</w:t>
      </w:r>
      <w:r>
        <w:br/>
      </w:r>
      <w:r w:rsidRPr="001E58C1">
        <w:t>ŠVIETIMO PAGALBOS TEIKIMAS</w:t>
      </w:r>
      <w:bookmarkEnd w:id="21"/>
      <w:bookmarkEnd w:id="22"/>
    </w:p>
    <w:p w14:paraId="75EFA9F3" w14:textId="77777777" w:rsidR="004F1EFE" w:rsidRPr="001E58C1" w:rsidRDefault="004F1EFE" w:rsidP="004F1E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14:paraId="0657C90A"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Švietimo pagalbą mokiniui užtikrina VSMC.</w:t>
      </w:r>
    </w:p>
    <w:p w14:paraId="70C83E8D"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Švietimo pagalba, ją teikiantys specialistai, tikslai ir intensyvumas mokiniui numatomi  mokinio individuali</w:t>
      </w:r>
      <w:r>
        <w:rPr>
          <w:szCs w:val="24"/>
        </w:rPr>
        <w:t>ose pritaikytose arba individualizuotose dalykų</w:t>
      </w:r>
      <w:r w:rsidRPr="001E58C1">
        <w:rPr>
          <w:szCs w:val="24"/>
        </w:rPr>
        <w:t xml:space="preserve"> </w:t>
      </w:r>
      <w:r>
        <w:rPr>
          <w:szCs w:val="24"/>
        </w:rPr>
        <w:t>programose.</w:t>
      </w:r>
    </w:p>
    <w:p w14:paraId="4D1490B9"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 xml:space="preserve">Švietimo pagalbą teikiantys specialistai, bendradarbiaudami su mokytojais, padeda įveikti mokiniui kylančius mokymosi sunkumus, šalinti jų priežastis, stebi ugdymo procese mokinius, teikia konsultacinę pagalbą ir įgalina nepilnamečio mokinio tėvus (globėjus, rūpintojus) ir kitus, teikiančius paslaugas ir pagalbą, padėti mokiniui ugdytis, sudaryti sąlygas mokytis ir užtikrinti jo gerovę.  </w:t>
      </w:r>
    </w:p>
    <w:p w14:paraId="2900D975"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 xml:space="preserve">Švietimo pagalba mokiniui teikiama laikinai ar nuolat ugdymo proceso metu, konsultuojant mokinį, atsižvelgiant į individualiame ugdymo plane </w:t>
      </w:r>
      <w:r>
        <w:rPr>
          <w:szCs w:val="24"/>
        </w:rPr>
        <w:t xml:space="preserve">ir pritaikytose arba individualizuotose dalykų programose </w:t>
      </w:r>
      <w:r w:rsidRPr="001E58C1">
        <w:rPr>
          <w:szCs w:val="24"/>
        </w:rPr>
        <w:t>keliamus ugdymo(si) tikslus ir mokinio reikmes. Teikiant pagalbą pasirenkami kuo mažiau stigmatizuojantys ugdymo ir švietimo pagalbos teikimo būdai.</w:t>
      </w:r>
    </w:p>
    <w:p w14:paraId="20A32596" w14:textId="77777777" w:rsidR="004F1EFE" w:rsidRPr="001E58C1" w:rsidRDefault="004F1EFE" w:rsidP="004F1EFE">
      <w:pPr>
        <w:pStyle w:val="Sraopastraipa"/>
        <w:numPr>
          <w:ilvl w:val="0"/>
          <w:numId w:val="1"/>
        </w:numPr>
        <w:tabs>
          <w:tab w:val="left" w:pos="1134"/>
        </w:tabs>
        <w:ind w:left="0" w:firstLine="567"/>
        <w:jc w:val="both"/>
        <w:rPr>
          <w:szCs w:val="24"/>
        </w:rPr>
      </w:pPr>
      <w:r w:rsidRPr="001E58C1">
        <w:rPr>
          <w:szCs w:val="24"/>
        </w:rPr>
        <w:t xml:space="preserve">Švietimo pagalbos teikimo formos parenkamos mokiniui individualiai, </w:t>
      </w:r>
      <w:r>
        <w:rPr>
          <w:szCs w:val="24"/>
        </w:rPr>
        <w:t>atsižvelgiant į mokinio specialiuosius ugdymosi poreikius.</w:t>
      </w:r>
      <w:r w:rsidRPr="001E58C1">
        <w:rPr>
          <w:szCs w:val="24"/>
        </w:rPr>
        <w:t xml:space="preserve"> </w:t>
      </w:r>
    </w:p>
    <w:p w14:paraId="25C825D7" w14:textId="798C4269" w:rsidR="00EE4A45" w:rsidRPr="001E58C1" w:rsidRDefault="00EE4A45" w:rsidP="00BB67C8">
      <w:pPr>
        <w:pStyle w:val="Antrat1"/>
      </w:pPr>
      <w:bookmarkStart w:id="23" w:name="_Toc201151965"/>
      <w:r w:rsidRPr="001E58C1">
        <w:t>VI SKYRIUS</w:t>
      </w:r>
      <w:r w:rsidR="006D3589">
        <w:t xml:space="preserve"> </w:t>
      </w:r>
      <w:r w:rsidR="006D3589">
        <w:br/>
      </w:r>
      <w:r w:rsidRPr="00C81229">
        <w:t>BAIGIAMOSIOS NUOSTATOS</w:t>
      </w:r>
      <w:bookmarkEnd w:id="23"/>
    </w:p>
    <w:p w14:paraId="0A607B28" w14:textId="77777777" w:rsidR="00EE4A45" w:rsidRPr="001E58C1" w:rsidRDefault="00EE4A45" w:rsidP="00EE4A45">
      <w:pPr>
        <w:ind w:firstLine="567"/>
        <w:jc w:val="center"/>
        <w:rPr>
          <w:b/>
          <w:szCs w:val="24"/>
        </w:rPr>
      </w:pPr>
    </w:p>
    <w:p w14:paraId="2242D09C" w14:textId="5E647751" w:rsidR="002C034E" w:rsidRPr="001E58C1" w:rsidRDefault="00557EA1" w:rsidP="00292292">
      <w:pPr>
        <w:pStyle w:val="Sraopastraipa"/>
        <w:numPr>
          <w:ilvl w:val="0"/>
          <w:numId w:val="1"/>
        </w:numPr>
        <w:tabs>
          <w:tab w:val="left" w:pos="1134"/>
        </w:tabs>
        <w:ind w:left="0" w:firstLine="567"/>
        <w:jc w:val="both"/>
        <w:rPr>
          <w:szCs w:val="24"/>
        </w:rPr>
      </w:pPr>
      <w:r>
        <w:rPr>
          <w:szCs w:val="24"/>
        </w:rPr>
        <w:t>VSMC u</w:t>
      </w:r>
      <w:r w:rsidR="005A10CB">
        <w:rPr>
          <w:szCs w:val="24"/>
        </w:rPr>
        <w:t>gdymo plano</w:t>
      </w:r>
      <w:r w:rsidR="00EE4A45" w:rsidRPr="001E58C1">
        <w:rPr>
          <w:szCs w:val="24"/>
        </w:rPr>
        <w:t xml:space="preserve"> prieduose pateikiama: </w:t>
      </w:r>
    </w:p>
    <w:p w14:paraId="6C830131" w14:textId="625971F3" w:rsidR="005A51AF" w:rsidRDefault="005A51AF" w:rsidP="00C83A20">
      <w:pPr>
        <w:pStyle w:val="Sraopastraipa"/>
        <w:numPr>
          <w:ilvl w:val="1"/>
          <w:numId w:val="39"/>
        </w:numPr>
        <w:tabs>
          <w:tab w:val="left" w:pos="1418"/>
        </w:tabs>
        <w:ind w:left="0" w:firstLine="567"/>
        <w:jc w:val="both"/>
        <w:rPr>
          <w:szCs w:val="24"/>
        </w:rPr>
      </w:pPr>
      <w:r>
        <w:rPr>
          <w:szCs w:val="24"/>
        </w:rPr>
        <w:t xml:space="preserve">Pagrindinio ir vidurinio ugdymo organizavimas karantino, ekstremalios situacijos, ekstremalaus įvykio ar įvykio, keliančio pavojų mokinių sveikatai ir gyvybei, laikotarpiu ar esant aplinkybėms VSMC, dėl kurių ugdymo procesas negali būti organizuojamas kasdieniu mokymo proceso organizavimo būdu. </w:t>
      </w:r>
    </w:p>
    <w:p w14:paraId="5C5F55F0" w14:textId="13DB498A" w:rsidR="005A51AF" w:rsidRDefault="005A51AF" w:rsidP="00C83A20">
      <w:pPr>
        <w:pStyle w:val="Sraopastraipa"/>
        <w:numPr>
          <w:ilvl w:val="1"/>
          <w:numId w:val="39"/>
        </w:numPr>
        <w:tabs>
          <w:tab w:val="left" w:pos="1418"/>
        </w:tabs>
        <w:ind w:left="0" w:firstLine="567"/>
        <w:jc w:val="both"/>
        <w:rPr>
          <w:szCs w:val="24"/>
        </w:rPr>
      </w:pPr>
      <w:r>
        <w:rPr>
          <w:szCs w:val="24"/>
        </w:rPr>
        <w:t xml:space="preserve">Pagrindinio ugdymo individualizuotos programos įgyvendinimas. </w:t>
      </w:r>
    </w:p>
    <w:p w14:paraId="61A13377" w14:textId="1E5B7CF8" w:rsidR="005A51AF" w:rsidRDefault="005A51AF" w:rsidP="00C83A20">
      <w:pPr>
        <w:pStyle w:val="Sraopastraipa"/>
        <w:numPr>
          <w:ilvl w:val="1"/>
          <w:numId w:val="39"/>
        </w:numPr>
        <w:tabs>
          <w:tab w:val="left" w:pos="1418"/>
        </w:tabs>
        <w:ind w:left="0" w:firstLine="567"/>
        <w:jc w:val="both"/>
        <w:rPr>
          <w:szCs w:val="24"/>
        </w:rPr>
      </w:pPr>
      <w:r>
        <w:rPr>
          <w:szCs w:val="24"/>
        </w:rPr>
        <w:t xml:space="preserve">Užsieniečių ir Lietuvos </w:t>
      </w:r>
      <w:r w:rsidR="004359E3" w:rsidRPr="00AF04D9">
        <w:rPr>
          <w:szCs w:val="24"/>
        </w:rPr>
        <w:t>R</w:t>
      </w:r>
      <w:r>
        <w:rPr>
          <w:szCs w:val="24"/>
        </w:rPr>
        <w:t xml:space="preserve">espublikos piliečių, atvykusių ar grįžusių gyventi ir dirbti Lietuvos respublikoje, ugdymo organizavimas. </w:t>
      </w:r>
    </w:p>
    <w:p w14:paraId="4A908780" w14:textId="16CBB50B" w:rsidR="005A51AF" w:rsidRDefault="005A51AF" w:rsidP="00C83A20">
      <w:pPr>
        <w:pStyle w:val="Sraopastraipa"/>
        <w:numPr>
          <w:ilvl w:val="1"/>
          <w:numId w:val="39"/>
        </w:numPr>
        <w:tabs>
          <w:tab w:val="left" w:pos="1418"/>
        </w:tabs>
        <w:ind w:left="0" w:firstLine="567"/>
        <w:jc w:val="both"/>
        <w:rPr>
          <w:szCs w:val="24"/>
        </w:rPr>
      </w:pPr>
      <w:r>
        <w:rPr>
          <w:szCs w:val="24"/>
        </w:rPr>
        <w:t xml:space="preserve">Ugdymo ne mokyklos aplinkoje organizavimo aprašas. </w:t>
      </w:r>
    </w:p>
    <w:p w14:paraId="5E9257D1" w14:textId="786ABBF5" w:rsidR="002C034E" w:rsidRPr="00082D8C" w:rsidRDefault="004359E3" w:rsidP="00C83A20">
      <w:pPr>
        <w:pStyle w:val="Sraopastraipa"/>
        <w:numPr>
          <w:ilvl w:val="1"/>
          <w:numId w:val="39"/>
        </w:numPr>
        <w:tabs>
          <w:tab w:val="left" w:pos="1418"/>
        </w:tabs>
        <w:ind w:left="0" w:firstLine="567"/>
        <w:jc w:val="both"/>
        <w:rPr>
          <w:szCs w:val="24"/>
        </w:rPr>
      </w:pPr>
      <w:r>
        <w:rPr>
          <w:szCs w:val="24"/>
        </w:rPr>
        <w:lastRenderedPageBreak/>
        <w:t>R</w:t>
      </w:r>
      <w:r w:rsidR="005A51AF">
        <w:rPr>
          <w:szCs w:val="24"/>
        </w:rPr>
        <w:t>usų tautin</w:t>
      </w:r>
      <w:r>
        <w:rPr>
          <w:szCs w:val="24"/>
        </w:rPr>
        <w:t>ės</w:t>
      </w:r>
      <w:r w:rsidR="005A51AF">
        <w:rPr>
          <w:szCs w:val="24"/>
        </w:rPr>
        <w:t xml:space="preserve"> mažum</w:t>
      </w:r>
      <w:r>
        <w:rPr>
          <w:szCs w:val="24"/>
        </w:rPr>
        <w:t>os</w:t>
      </w:r>
      <w:r w:rsidR="005A51AF">
        <w:rPr>
          <w:szCs w:val="24"/>
        </w:rPr>
        <w:t xml:space="preserve"> kalba klasių dalykų mokomoji kalba.</w:t>
      </w:r>
    </w:p>
    <w:p w14:paraId="0B588D76" w14:textId="77777777" w:rsidR="00EE4A45" w:rsidRPr="001E58C1" w:rsidRDefault="00EE4A45" w:rsidP="00655AB8">
      <w:pPr>
        <w:pStyle w:val="Sraopastraipa"/>
        <w:tabs>
          <w:tab w:val="left" w:pos="1418"/>
        </w:tabs>
        <w:ind w:left="567"/>
        <w:jc w:val="center"/>
        <w:rPr>
          <w:szCs w:val="24"/>
        </w:rPr>
      </w:pPr>
      <w:r w:rsidRPr="001E58C1">
        <w:rPr>
          <w:szCs w:val="24"/>
        </w:rPr>
        <w:t>_________________________________</w:t>
      </w:r>
    </w:p>
    <w:p w14:paraId="07905536" w14:textId="3DF2CCBA" w:rsidR="00CB34D6" w:rsidRPr="001E58C1" w:rsidRDefault="00CB34D6">
      <w:pPr>
        <w:spacing w:after="200" w:line="276" w:lineRule="auto"/>
      </w:pPr>
      <w:r w:rsidRPr="001E58C1">
        <w:br w:type="page"/>
      </w:r>
    </w:p>
    <w:p w14:paraId="4838F464" w14:textId="5521294A" w:rsidR="006A0192" w:rsidRDefault="00AA6385" w:rsidP="00303D36">
      <w:pPr>
        <w:overflowPunct w:val="0"/>
        <w:ind w:left="7938"/>
        <w:jc w:val="right"/>
        <w:textAlignment w:val="baseline"/>
      </w:pPr>
      <w:r>
        <w:lastRenderedPageBreak/>
        <w:t>1</w:t>
      </w:r>
      <w:r w:rsidR="00CB34D6" w:rsidRPr="001E58C1">
        <w:t xml:space="preserve"> priedas</w:t>
      </w:r>
    </w:p>
    <w:p w14:paraId="577ECEE6" w14:textId="4C04694F" w:rsidR="00CB34D6" w:rsidRPr="001E58C1" w:rsidRDefault="00CB34D6" w:rsidP="00303D36">
      <w:pPr>
        <w:overflowPunct w:val="0"/>
        <w:ind w:left="7938"/>
        <w:jc w:val="right"/>
        <w:textAlignment w:val="baseline"/>
        <w:rPr>
          <w:sz w:val="2"/>
          <w:szCs w:val="2"/>
        </w:rPr>
      </w:pPr>
    </w:p>
    <w:p w14:paraId="08C0E597" w14:textId="77777777" w:rsidR="00AA6385" w:rsidRDefault="00AA6385" w:rsidP="00AA6385">
      <w:pPr>
        <w:rPr>
          <w:sz w:val="2"/>
          <w:szCs w:val="2"/>
        </w:rPr>
      </w:pPr>
    </w:p>
    <w:p w14:paraId="6B3499C9" w14:textId="20FE660E" w:rsidR="00AA6385" w:rsidRDefault="00AA6385" w:rsidP="00F42F4B">
      <w:pPr>
        <w:pStyle w:val="Antrat1"/>
        <w:rPr>
          <w:shd w:val="clear" w:color="auto" w:fill="FFFFFF"/>
        </w:rPr>
      </w:pPr>
      <w:bookmarkStart w:id="24" w:name="_Toc201151966"/>
      <w:bookmarkStart w:id="25" w:name="_Hlk201124305"/>
      <w:r>
        <w:t xml:space="preserve">PAGRINDINIO IR VIDURINIO UGDYMO ORGANIZAVIMAS </w:t>
      </w:r>
      <w:r>
        <w:rPr>
          <w:shd w:val="clear" w:color="auto" w:fill="FFFFFF"/>
        </w:rPr>
        <w:t>KARANTINO, EKSTREMALIOS SITUACIJOS, EKSTREMALAUS ĮVYKIO AR ĮVYKIO, KELIANČIO PAVOJŲ MOKINIŲ SVEIKATAI IR GYVYBEI, LAIKOTARPIU</w:t>
      </w:r>
      <w:r>
        <w:rPr>
          <w:sz w:val="22"/>
          <w:szCs w:val="22"/>
        </w:rPr>
        <w:t xml:space="preserve"> </w:t>
      </w:r>
      <w:r>
        <w:rPr>
          <w:shd w:val="clear" w:color="auto" w:fill="FFFFFF"/>
        </w:rPr>
        <w:t xml:space="preserve">AR ESANT APLINKYBĖMS </w:t>
      </w:r>
      <w:r w:rsidR="00074B26">
        <w:rPr>
          <w:shd w:val="clear" w:color="auto" w:fill="FFFFFF"/>
        </w:rPr>
        <w:t>VSMC</w:t>
      </w:r>
      <w:r>
        <w:rPr>
          <w:shd w:val="clear" w:color="auto" w:fill="FFFFFF"/>
        </w:rPr>
        <w:t>, DĖL KURIŲ UGDYMO PROCESAS NEGALI BŪTI ORGANIZUOJAMAS KASDIENIU MOKYMO PROCESO ORGANIZAVIMO BŪDU</w:t>
      </w:r>
      <w:bookmarkEnd w:id="24"/>
    </w:p>
    <w:bookmarkEnd w:id="25"/>
    <w:p w14:paraId="5BFC9C3E" w14:textId="77777777" w:rsidR="00AA6385" w:rsidRDefault="00AA6385" w:rsidP="00AA6385">
      <w:pPr>
        <w:rPr>
          <w:sz w:val="2"/>
          <w:szCs w:val="2"/>
        </w:rPr>
      </w:pPr>
    </w:p>
    <w:p w14:paraId="0502E9D8" w14:textId="77777777" w:rsidR="00AA6385" w:rsidRDefault="00AA6385" w:rsidP="00AA6385">
      <w:pPr>
        <w:overflowPunct w:val="0"/>
        <w:jc w:val="center"/>
        <w:textAlignment w:val="baseline"/>
        <w:rPr>
          <w:b/>
          <w:iCs/>
          <w:szCs w:val="24"/>
          <w:shd w:val="clear" w:color="auto" w:fill="FFFFFF"/>
        </w:rPr>
      </w:pPr>
    </w:p>
    <w:p w14:paraId="5BD1A57C" w14:textId="77777777" w:rsidR="00AA6385" w:rsidRDefault="00AA6385" w:rsidP="00AA6385">
      <w:pPr>
        <w:rPr>
          <w:sz w:val="2"/>
          <w:szCs w:val="2"/>
        </w:rPr>
      </w:pPr>
    </w:p>
    <w:p w14:paraId="1933DF16" w14:textId="43455459" w:rsidR="00AA6385" w:rsidRPr="002F59A0" w:rsidRDefault="00AA6385" w:rsidP="000E0347">
      <w:pPr>
        <w:pStyle w:val="Sraopastraipa"/>
        <w:numPr>
          <w:ilvl w:val="0"/>
          <w:numId w:val="22"/>
        </w:numPr>
        <w:tabs>
          <w:tab w:val="left" w:pos="1134"/>
        </w:tabs>
        <w:overflowPunct w:val="0"/>
        <w:jc w:val="both"/>
        <w:textAlignment w:val="baseline"/>
        <w:rPr>
          <w:iCs/>
          <w:szCs w:val="24"/>
          <w:shd w:val="clear" w:color="auto" w:fill="FFFFFF"/>
        </w:rPr>
      </w:pPr>
      <w:r w:rsidRPr="002F59A0">
        <w:rPr>
          <w:iCs/>
          <w:szCs w:val="24"/>
          <w:shd w:val="clear" w:color="auto" w:fill="FFFFFF"/>
        </w:rPr>
        <w:t xml:space="preserve">Karantino, ekstremalios situacijos, ekstremalaus įvykio ar įvykio (ekstremali temperatūra, gaisras, potvynis, pūga ir kt.), keliančio pavojų mokinių sveikatai ir gyvybei, laikotarpiu </w:t>
      </w:r>
      <w:r w:rsidRPr="002F59A0">
        <w:rPr>
          <w:iCs/>
          <w:color w:val="000000"/>
          <w:szCs w:val="24"/>
          <w:shd w:val="clear" w:color="auto" w:fill="FFFFFF"/>
        </w:rPr>
        <w:t>(toliau – ypatingos aplinkybės) ar esant aplinkybėms mokykloje, dėl kurių ugdymo procesas n</w:t>
      </w:r>
      <w:r w:rsidRPr="002F59A0">
        <w:rPr>
          <w:iCs/>
          <w:szCs w:val="24"/>
          <w:shd w:val="clear" w:color="auto" w:fill="FFFFFF"/>
        </w:rPr>
        <w:t>egali būti organizuojamas kasdieniu mokymo proceso organizavimo būdu (</w:t>
      </w:r>
      <w:r w:rsidR="00074B26" w:rsidRPr="002F59A0">
        <w:rPr>
          <w:iCs/>
          <w:szCs w:val="24"/>
          <w:shd w:val="clear" w:color="auto" w:fill="FFFFFF"/>
        </w:rPr>
        <w:t>VSMC</w:t>
      </w:r>
      <w:r w:rsidRPr="002F59A0">
        <w:rPr>
          <w:iCs/>
          <w:szCs w:val="24"/>
          <w:shd w:val="clear" w:color="auto" w:fill="FFFFFF"/>
        </w:rPr>
        <w:t xml:space="preserve"> yra dalykų brandos egzaminų centras, vyksta remonto darbai ir kt.), ugdymo procesas gali būti koreguojamas arba laikinai stabdomas, arba organizuojamas nuotoliniu mokymo proceso organizavimo būdu (toliau</w:t>
      </w:r>
      <w:r w:rsidR="00074B26" w:rsidRPr="002F59A0">
        <w:rPr>
          <w:iCs/>
          <w:szCs w:val="24"/>
          <w:shd w:val="clear" w:color="auto" w:fill="FFFFFF"/>
        </w:rPr>
        <w:t xml:space="preserve"> </w:t>
      </w:r>
      <w:r w:rsidRPr="002F59A0">
        <w:rPr>
          <w:iCs/>
          <w:szCs w:val="24"/>
          <w:shd w:val="clear" w:color="auto" w:fill="FFFFFF"/>
        </w:rPr>
        <w:t>– nuotolinis mokymo būdas).</w:t>
      </w:r>
    </w:p>
    <w:p w14:paraId="7602034A" w14:textId="77777777" w:rsidR="00AA6385" w:rsidRDefault="00AA6385" w:rsidP="00AA6385">
      <w:pPr>
        <w:rPr>
          <w:sz w:val="2"/>
          <w:szCs w:val="2"/>
        </w:rPr>
      </w:pPr>
    </w:p>
    <w:p w14:paraId="464525D8" w14:textId="2EF8EADB" w:rsidR="00AA6385" w:rsidRPr="002F59A0" w:rsidRDefault="00AA6385" w:rsidP="000E0347">
      <w:pPr>
        <w:pStyle w:val="Sraopastraipa"/>
        <w:numPr>
          <w:ilvl w:val="0"/>
          <w:numId w:val="22"/>
        </w:numPr>
        <w:tabs>
          <w:tab w:val="left" w:pos="1134"/>
        </w:tabs>
        <w:overflowPunct w:val="0"/>
        <w:jc w:val="both"/>
        <w:textAlignment w:val="baseline"/>
        <w:rPr>
          <w:iCs/>
          <w:szCs w:val="24"/>
          <w:shd w:val="clear" w:color="auto" w:fill="FFFFFF"/>
        </w:rPr>
      </w:pPr>
      <w:r w:rsidRPr="002F59A0">
        <w:rPr>
          <w:iCs/>
          <w:szCs w:val="24"/>
          <w:shd w:val="clear" w:color="auto" w:fill="FFFFFF"/>
        </w:rPr>
        <w:t xml:space="preserve">Ekstremali temperatūra </w:t>
      </w:r>
      <w:r w:rsidR="00074B26" w:rsidRPr="002F59A0">
        <w:rPr>
          <w:iCs/>
          <w:szCs w:val="24"/>
          <w:shd w:val="clear" w:color="auto" w:fill="FFFFFF"/>
        </w:rPr>
        <w:t>VSMC</w:t>
      </w:r>
      <w:r w:rsidRPr="002F59A0">
        <w:rPr>
          <w:iCs/>
          <w:szCs w:val="24"/>
          <w:shd w:val="clear" w:color="auto" w:fill="FFFFFF"/>
        </w:rPr>
        <w:t xml:space="preserve"> ir (ar) gyvenamojoje teritorijoje:</w:t>
      </w:r>
    </w:p>
    <w:p w14:paraId="03575A0D" w14:textId="662BAC42" w:rsidR="00AA6385" w:rsidRPr="002F59A0"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2F59A0">
        <w:rPr>
          <w:iCs/>
          <w:szCs w:val="24"/>
          <w:shd w:val="clear" w:color="auto" w:fill="FFFFFF"/>
        </w:rPr>
        <w:t>minus 25°C ar žemesnė –</w:t>
      </w:r>
      <w:r w:rsidR="00074B26" w:rsidRPr="002F59A0">
        <w:rPr>
          <w:iCs/>
          <w:szCs w:val="24"/>
          <w:shd w:val="clear" w:color="auto" w:fill="FFFFFF"/>
        </w:rPr>
        <w:t xml:space="preserve"> </w:t>
      </w:r>
      <w:r w:rsidRPr="002F59A0">
        <w:rPr>
          <w:iCs/>
          <w:szCs w:val="24"/>
          <w:shd w:val="clear" w:color="auto" w:fill="FFFFFF"/>
        </w:rPr>
        <w:t>I–IV gimnazijos klasių mokiniams;</w:t>
      </w:r>
    </w:p>
    <w:p w14:paraId="5C498E45" w14:textId="347C4FEC" w:rsidR="00AA6385" w:rsidRPr="002F59A0"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2F59A0">
        <w:rPr>
          <w:iCs/>
          <w:szCs w:val="24"/>
          <w:shd w:val="clear" w:color="auto" w:fill="FFFFFF"/>
        </w:rPr>
        <w:t xml:space="preserve">30°C ar aukštesnė – I–IV gimnazijos klasių mokiniams. </w:t>
      </w:r>
    </w:p>
    <w:p w14:paraId="0CE3DF09" w14:textId="21291372" w:rsidR="00AA6385" w:rsidRPr="00CD0E28" w:rsidRDefault="00AA6385" w:rsidP="000E0347">
      <w:pPr>
        <w:pStyle w:val="Sraopastraipa"/>
        <w:numPr>
          <w:ilvl w:val="0"/>
          <w:numId w:val="22"/>
        </w:numPr>
        <w:tabs>
          <w:tab w:val="left" w:pos="1134"/>
        </w:tabs>
        <w:overflowPunct w:val="0"/>
        <w:jc w:val="both"/>
        <w:textAlignment w:val="baseline"/>
        <w:rPr>
          <w:iCs/>
          <w:szCs w:val="24"/>
          <w:shd w:val="clear" w:color="auto" w:fill="FFFFFF"/>
        </w:rPr>
      </w:pPr>
      <w:r w:rsidRPr="00CD0E28">
        <w:rPr>
          <w:iCs/>
          <w:szCs w:val="24"/>
          <w:shd w:val="clear" w:color="auto" w:fill="FFFFFF"/>
        </w:rPr>
        <w:t xml:space="preserve">VSMC direktorius, nesant valstybės, savivaldybės lygio sprendimų dėl ugdymo proceso organizavimo esant ypatingoms aplinkybėms ar esant aplinkybėms </w:t>
      </w:r>
      <w:bookmarkStart w:id="26" w:name="_Hlk199942896"/>
      <w:r w:rsidRPr="00CD0E28">
        <w:rPr>
          <w:iCs/>
          <w:szCs w:val="24"/>
          <w:shd w:val="clear" w:color="auto" w:fill="FFFFFF"/>
        </w:rPr>
        <w:t>VSMC</w:t>
      </w:r>
      <w:bookmarkEnd w:id="26"/>
      <w:r w:rsidRPr="00CD0E28">
        <w:rPr>
          <w:iCs/>
          <w:szCs w:val="24"/>
          <w:shd w:val="clear" w:color="auto" w:fill="FFFFFF"/>
        </w:rPr>
        <w:t>, dėl kurių ugdymo procesas negali būti organizuojamas kasdieniu</w:t>
      </w:r>
      <w:r>
        <w:rPr>
          <w:iCs/>
          <w:szCs w:val="24"/>
          <w:shd w:val="clear" w:color="auto" w:fill="FFFFFF"/>
        </w:rPr>
        <w:t xml:space="preserve"> mokymo proceso organizavimo </w:t>
      </w:r>
      <w:r w:rsidRPr="00CD0E28">
        <w:rPr>
          <w:iCs/>
          <w:szCs w:val="24"/>
          <w:shd w:val="clear" w:color="auto" w:fill="FFFFFF"/>
        </w:rPr>
        <w:t>būdu, gali priimti ugdymo organizavimo sprendimus:</w:t>
      </w:r>
    </w:p>
    <w:p w14:paraId="1CF01A50" w14:textId="77777777" w:rsidR="00AA6385" w:rsidRDefault="00AA6385" w:rsidP="00AA6385">
      <w:pPr>
        <w:rPr>
          <w:sz w:val="2"/>
          <w:szCs w:val="2"/>
        </w:rPr>
      </w:pPr>
    </w:p>
    <w:p w14:paraId="422E31D3" w14:textId="09050C6C"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mažinančius / šalinančius pavojų mokinių sveikatai ir gyvybei;</w:t>
      </w:r>
    </w:p>
    <w:p w14:paraId="329FEEEC" w14:textId="33EA2845"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laikinai stabdyti ugdymo procesą, kai dėl susidariusių aplinkybių VSMC aplinkoje nėra galimybės jo koreguoti ar tęsti</w:t>
      </w:r>
      <w:r w:rsidR="00074B26" w:rsidRPr="00CF054B">
        <w:rPr>
          <w:iCs/>
          <w:szCs w:val="24"/>
          <w:shd w:val="clear" w:color="auto" w:fill="FFFFFF"/>
        </w:rPr>
        <w:t>,</w:t>
      </w:r>
      <w:r w:rsidRPr="00CF054B">
        <w:rPr>
          <w:iCs/>
          <w:szCs w:val="24"/>
          <w:shd w:val="clear" w:color="auto" w:fill="FFFFFF"/>
        </w:rPr>
        <w:t xml:space="preserve"> ugdymo procesas VSMC direktoriaus sprendimu gali būti laikinai stabdomas 1–2 darbo dienas. Jeigu ugdymo procesas turi būti stabdomas ilgesnį laiką, VSMC direktorius sprendimą dėl ugdymo proceso stabdymo derina su savivaldybės įgaliotu asmeniu</w:t>
      </w:r>
      <w:r w:rsidR="00074B26" w:rsidRPr="00CF054B">
        <w:rPr>
          <w:iCs/>
          <w:szCs w:val="24"/>
          <w:shd w:val="clear" w:color="auto" w:fill="FFFFFF"/>
        </w:rPr>
        <w:t xml:space="preserve">. </w:t>
      </w:r>
      <w:r w:rsidRPr="00CF054B">
        <w:rPr>
          <w:iCs/>
          <w:szCs w:val="24"/>
          <w:shd w:val="clear" w:color="auto" w:fill="FFFFFF"/>
        </w:rPr>
        <w:t xml:space="preserve">Šios dienos įskaičiuojamos į ugdymo dienų skaičių. Neįgyvendintas mokymosi turinys kompensuojamas intensyvinant mokymąsi; </w:t>
      </w:r>
    </w:p>
    <w:p w14:paraId="3C9DA1A9" w14:textId="0AF45691"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ugdymo procesą ar jo dalį organizuoti nuotoliniu mokymo būdu, kai nėra galimybės tęsti ugdymo proceso ar jo dalies grupinio mokymosi forma kasdieniu mokymo proceso organizavimo būdu. VSMC direktorius sprendimą ugdymo procesą ar jo dalį organizuoti nuotoliniu mokymo būdu pri</w:t>
      </w:r>
      <w:r w:rsidR="00302968" w:rsidRPr="00CF054B">
        <w:rPr>
          <w:iCs/>
          <w:szCs w:val="24"/>
          <w:shd w:val="clear" w:color="auto" w:fill="FFFFFF"/>
        </w:rPr>
        <w:t>i</w:t>
      </w:r>
      <w:r w:rsidRPr="00CF054B">
        <w:rPr>
          <w:iCs/>
          <w:szCs w:val="24"/>
          <w:shd w:val="clear" w:color="auto" w:fill="FFFFFF"/>
        </w:rPr>
        <w:t>ma 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064FB224" w14:textId="77777777" w:rsidR="00AA6385" w:rsidRDefault="00AA6385" w:rsidP="00AA6385">
      <w:pPr>
        <w:rPr>
          <w:sz w:val="2"/>
          <w:szCs w:val="2"/>
        </w:rPr>
      </w:pPr>
    </w:p>
    <w:p w14:paraId="3A71D3DD" w14:textId="04F18ED9" w:rsidR="00AA6385" w:rsidRPr="00CF054B" w:rsidRDefault="00AA6385" w:rsidP="000E0347">
      <w:pPr>
        <w:pStyle w:val="Sraopastraipa"/>
        <w:numPr>
          <w:ilvl w:val="0"/>
          <w:numId w:val="22"/>
        </w:numPr>
        <w:tabs>
          <w:tab w:val="left" w:pos="1134"/>
        </w:tabs>
        <w:overflowPunct w:val="0"/>
        <w:jc w:val="both"/>
        <w:textAlignment w:val="baseline"/>
        <w:rPr>
          <w:iCs/>
          <w:szCs w:val="24"/>
          <w:shd w:val="clear" w:color="auto" w:fill="FFFFFF"/>
        </w:rPr>
      </w:pPr>
      <w:r w:rsidRPr="00CF054B">
        <w:rPr>
          <w:iCs/>
          <w:szCs w:val="24"/>
          <w:shd w:val="clear" w:color="auto" w:fill="FFFFFF"/>
        </w:rPr>
        <w:t>Valstybės, savivaldybės lygiu ar VSMC direktoriaus sprendimu ugdymo procesą ar jo dalį organizuodamas nuotoliniu mokymo būdu, VSMC:</w:t>
      </w:r>
    </w:p>
    <w:p w14:paraId="2544B11C" w14:textId="3BC051D1"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 xml:space="preserve">priima sprendimus ugdymo procesui nuotoliniu mokymo būdu organizuoti, atsižvelgdamas į VSMC ugdymo plane numatytus sprendimus nuotoliniam mokymo procesui organizuoti, 2025–2026 ir 2026–2027 mokslo metų pagrindinio ir vidurinio ugdymo programų </w:t>
      </w:r>
      <w:r w:rsidR="007B4F41">
        <w:rPr>
          <w:iCs/>
          <w:szCs w:val="24"/>
          <w:shd w:val="clear" w:color="auto" w:fill="FFFFFF"/>
        </w:rPr>
        <w:t>B</w:t>
      </w:r>
      <w:r w:rsidRPr="00CF054B">
        <w:rPr>
          <w:iCs/>
          <w:szCs w:val="24"/>
          <w:shd w:val="clear" w:color="auto" w:fill="FFFFFF"/>
        </w:rPr>
        <w:t xml:space="preserve">endrųjų ugdymo planų nuostatas; </w:t>
      </w:r>
    </w:p>
    <w:p w14:paraId="005D9CDF" w14:textId="4C1174EF"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vadovaujasi Mokymo nuotoliniu ugdymo proceso organizavimo būdu kriterijų aprašu, patvirtintu Lietuvos Respublikos švietimo, mokslo ir sporto ministro 2020 m. liepos 3 d. įsakymu Nr.</w:t>
      </w:r>
      <w:r w:rsidR="00302968" w:rsidRPr="00CF054B">
        <w:rPr>
          <w:iCs/>
          <w:szCs w:val="24"/>
          <w:shd w:val="clear" w:color="auto" w:fill="FFFFFF"/>
        </w:rPr>
        <w:t xml:space="preserve"> </w:t>
      </w:r>
      <w:r w:rsidRPr="00CF054B">
        <w:rPr>
          <w:iCs/>
          <w:szCs w:val="24"/>
          <w:shd w:val="clear" w:color="auto" w:fill="FFFFFF"/>
        </w:rPr>
        <w:t>V-1006 „Dėl Mokymo nuotoliniu ugdymo proceso organizavimo būdu kriterijų aprašo patvirtinimo“;</w:t>
      </w:r>
    </w:p>
    <w:p w14:paraId="1A81CBCC" w14:textId="2A06868F"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 xml:space="preserve">įvertina, ar visi mokiniai gali dalyvauti ugdymo procese nuotoliniu mokymo būdu. Išsiaiškinus, kad mokinio namuose nėra sąlygų mokytis, sudaromos sąlygos mokytis VSMC, jeigu VSMC nėra aplinkybių, kurios keltų pavojų mokinio gyvybei ir sveikatai. Nesant galimybių ugdymo proceso organizuoti VSMC, ugdymo proceso organizavimas laikinai perkeliamas į kitas saugias patalpas; </w:t>
      </w:r>
    </w:p>
    <w:p w14:paraId="37ED90D7" w14:textId="1932C47A"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susitaria dėl mokinių emocinės sveikatos stebėjimo, taip pat dėl mokinių, turinčių specialiųjų ugdymosi poreikių, ugdymo specifikos ir švietimo pagalbos teikimo;</w:t>
      </w:r>
    </w:p>
    <w:p w14:paraId="290EA35D" w14:textId="29D52576"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paskiria asmenį (-is), kuris</w:t>
      </w:r>
      <w:r w:rsidR="00935234">
        <w:rPr>
          <w:iCs/>
          <w:szCs w:val="24"/>
          <w:shd w:val="clear" w:color="auto" w:fill="FFFFFF"/>
        </w:rPr>
        <w:t xml:space="preserve"> </w:t>
      </w:r>
      <w:r w:rsidRPr="00CF054B">
        <w:rPr>
          <w:iCs/>
          <w:szCs w:val="24"/>
          <w:shd w:val="clear" w:color="auto" w:fill="FFFFFF"/>
        </w:rPr>
        <w:t xml:space="preserve">(-ie) teiks bendrąją informaciją apie ugdymo proceso organizavimo tvarką, švietimo pagalbos teikimą, komunikuos kitais aktualiais švietimo bendruomenei </w:t>
      </w:r>
      <w:r w:rsidRPr="00CF054B">
        <w:rPr>
          <w:iCs/>
          <w:szCs w:val="24"/>
          <w:shd w:val="clear" w:color="auto" w:fill="FFFFFF"/>
        </w:rPr>
        <w:lastRenderedPageBreak/>
        <w:t xml:space="preserve">klausimais tol, kol neišnyksta ypatingos aplinkybės ar aplinkybės, dėl kurių ugdymo procesas VSMC negalėjo būti organizuojamas kasdieniu būdu. Informacija apie tai skelbiama VSMC tinklalapyje; </w:t>
      </w:r>
    </w:p>
    <w:p w14:paraId="105227F0" w14:textId="24278E5B"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numato planą, kaip, pasibaigus ypatingoms aplinkybėms, sklandžiai grįžti prie įprasto ugdymo proceso organizavimo;</w:t>
      </w:r>
    </w:p>
    <w:p w14:paraId="45029070" w14:textId="13568A0B"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numato, kaip prireikus dalį ugdymo proceso organizuoti nuotoliniu mokymo būdu ir dalį grupinio mokymosi forma kasdieniu mokymo proceso organizavimo būdu;</w:t>
      </w:r>
    </w:p>
    <w:p w14:paraId="601881A2" w14:textId="09D1A6D8" w:rsidR="00AA6385" w:rsidRPr="00CF054B" w:rsidRDefault="00AA6385" w:rsidP="000E0347">
      <w:pPr>
        <w:pStyle w:val="Sraopastraipa"/>
        <w:numPr>
          <w:ilvl w:val="1"/>
          <w:numId w:val="22"/>
        </w:numPr>
        <w:tabs>
          <w:tab w:val="left" w:pos="1418"/>
        </w:tabs>
        <w:overflowPunct w:val="0"/>
        <w:jc w:val="both"/>
        <w:textAlignment w:val="baseline"/>
        <w:rPr>
          <w:iCs/>
          <w:szCs w:val="24"/>
          <w:shd w:val="clear" w:color="auto" w:fill="FFFFFF"/>
        </w:rPr>
      </w:pPr>
      <w:r w:rsidRPr="00CF054B">
        <w:rPr>
          <w:iCs/>
          <w:szCs w:val="24"/>
          <w:shd w:val="clear" w:color="auto" w:fill="FFFFFF"/>
        </w:rPr>
        <w:t xml:space="preserve">numato, kaip atskirų dalykų (arba dalyko dalies) mokymuisi gali perskirstyti klases ir sudaryti laikinąsias grupes iš paralelių klasių mokinių arba sujungdamas ne daugiau nei dviejų gretimų klasių mokinius. </w:t>
      </w:r>
    </w:p>
    <w:p w14:paraId="2732100D" w14:textId="77777777" w:rsidR="00AA6385" w:rsidRDefault="00AA6385" w:rsidP="00AA6385">
      <w:pPr>
        <w:rPr>
          <w:sz w:val="2"/>
          <w:szCs w:val="2"/>
        </w:rPr>
      </w:pPr>
    </w:p>
    <w:p w14:paraId="469E814A" w14:textId="77777777" w:rsidR="00AA6385" w:rsidRDefault="00AA6385" w:rsidP="00AA6385">
      <w:pPr>
        <w:shd w:val="clear" w:color="auto" w:fill="FFFFFF"/>
        <w:overflowPunct w:val="0"/>
        <w:jc w:val="center"/>
        <w:textAlignment w:val="baseline"/>
        <w:rPr>
          <w:szCs w:val="24"/>
        </w:rPr>
      </w:pPr>
      <w:r>
        <w:rPr>
          <w:szCs w:val="24"/>
        </w:rPr>
        <w:t>____________________________</w:t>
      </w:r>
    </w:p>
    <w:p w14:paraId="49D2C10F" w14:textId="77777777" w:rsidR="00AA6385" w:rsidRDefault="00AA6385" w:rsidP="00AA6385"/>
    <w:p w14:paraId="563C3273" w14:textId="77777777" w:rsidR="006D3589" w:rsidRDefault="006D3589">
      <w:pPr>
        <w:spacing w:after="200" w:line="276" w:lineRule="auto"/>
        <w:rPr>
          <w:szCs w:val="24"/>
        </w:rPr>
      </w:pPr>
      <w:r>
        <w:rPr>
          <w:szCs w:val="24"/>
        </w:rPr>
        <w:br w:type="page"/>
      </w:r>
    </w:p>
    <w:p w14:paraId="2C9377CC" w14:textId="6989AEB9" w:rsidR="00303D36" w:rsidRPr="00303D36" w:rsidRDefault="00AA6385" w:rsidP="00303D36">
      <w:pPr>
        <w:overflowPunct w:val="0"/>
        <w:ind w:left="7938"/>
        <w:jc w:val="right"/>
        <w:textAlignment w:val="baseline"/>
        <w:rPr>
          <w:rStyle w:val="normaltextrun"/>
          <w:rFonts w:eastAsiaTheme="minorEastAsia"/>
          <w:color w:val="000000"/>
        </w:rPr>
      </w:pPr>
      <w:r>
        <w:rPr>
          <w:rStyle w:val="normaltextrun"/>
          <w:rFonts w:eastAsiaTheme="minorEastAsia"/>
          <w:color w:val="000000"/>
        </w:rPr>
        <w:lastRenderedPageBreak/>
        <w:t>2</w:t>
      </w:r>
      <w:r w:rsidR="005F3E79" w:rsidRPr="00303D36">
        <w:rPr>
          <w:rStyle w:val="normaltextrun"/>
          <w:rFonts w:eastAsiaTheme="minorEastAsia"/>
          <w:color w:val="000000"/>
        </w:rPr>
        <w:t xml:space="preserve"> </w:t>
      </w:r>
      <w:r w:rsidR="003E3C5D" w:rsidRPr="00303D36">
        <w:rPr>
          <w:rStyle w:val="normaltextrun"/>
          <w:rFonts w:eastAsiaTheme="minorEastAsia"/>
          <w:color w:val="000000"/>
        </w:rPr>
        <w:t>priedas</w:t>
      </w:r>
    </w:p>
    <w:p w14:paraId="5090AAA5" w14:textId="2938AE64" w:rsidR="00926719" w:rsidRPr="00926719" w:rsidRDefault="00926719" w:rsidP="00F42F4B">
      <w:pPr>
        <w:pStyle w:val="Antrat1"/>
        <w:rPr>
          <w:lang w:eastAsia="ja-JP"/>
        </w:rPr>
      </w:pPr>
      <w:bookmarkStart w:id="27" w:name="_Toc201151967"/>
      <w:bookmarkStart w:id="28" w:name="_Hlk201124492"/>
      <w:r w:rsidRPr="00926719">
        <w:rPr>
          <w:lang w:eastAsia="ja-JP"/>
        </w:rPr>
        <w:t>PAGRINDINIO UGDYMO INDIVIDUALIZUOTOS PROGRAMOS ĮGYVENDINIMAS</w:t>
      </w:r>
      <w:bookmarkEnd w:id="27"/>
      <w:r w:rsidRPr="00926719">
        <w:rPr>
          <w:lang w:eastAsia="ja-JP"/>
        </w:rPr>
        <w:t xml:space="preserve"> </w:t>
      </w:r>
    </w:p>
    <w:bookmarkEnd w:id="28"/>
    <w:p w14:paraId="58EF68F6" w14:textId="77777777" w:rsidR="00926719" w:rsidRPr="00926719" w:rsidRDefault="00926719" w:rsidP="00926719">
      <w:pPr>
        <w:jc w:val="center"/>
        <w:rPr>
          <w:bCs/>
          <w:lang w:eastAsia="ja-JP"/>
        </w:rPr>
      </w:pPr>
    </w:p>
    <w:p w14:paraId="739A8A38" w14:textId="77777777" w:rsidR="00926719" w:rsidRPr="00926719" w:rsidRDefault="00926719" w:rsidP="00926719">
      <w:pPr>
        <w:tabs>
          <w:tab w:val="left" w:pos="720"/>
          <w:tab w:val="left" w:pos="1980"/>
        </w:tabs>
        <w:jc w:val="center"/>
        <w:rPr>
          <w:b/>
          <w:bCs/>
        </w:rPr>
      </w:pPr>
      <w:r w:rsidRPr="00926719">
        <w:rPr>
          <w:b/>
          <w:bCs/>
        </w:rPr>
        <w:t>I SKYRIUS</w:t>
      </w:r>
    </w:p>
    <w:p w14:paraId="0AB572EB" w14:textId="77777777" w:rsidR="00926719" w:rsidRPr="00926719" w:rsidRDefault="00926719" w:rsidP="00926719">
      <w:pPr>
        <w:tabs>
          <w:tab w:val="left" w:pos="720"/>
          <w:tab w:val="left" w:pos="1980"/>
        </w:tabs>
        <w:jc w:val="center"/>
        <w:rPr>
          <w:b/>
          <w:bCs/>
        </w:rPr>
      </w:pPr>
      <w:r w:rsidRPr="00926719">
        <w:rPr>
          <w:b/>
          <w:bCs/>
        </w:rPr>
        <w:t>BENDROSIOS NUOSTATOS</w:t>
      </w:r>
    </w:p>
    <w:p w14:paraId="6E065C7D" w14:textId="77777777" w:rsidR="00926719" w:rsidRPr="00926719" w:rsidRDefault="00926719" w:rsidP="00926719">
      <w:pPr>
        <w:jc w:val="center"/>
        <w:rPr>
          <w:bCs/>
          <w:lang w:eastAsia="ja-JP"/>
        </w:rPr>
      </w:pPr>
    </w:p>
    <w:p w14:paraId="59D96085" w14:textId="6A36F8C6" w:rsidR="00926719" w:rsidRPr="00064F6C" w:rsidRDefault="00926719" w:rsidP="000E0347">
      <w:pPr>
        <w:pStyle w:val="Sraopastraipa"/>
        <w:numPr>
          <w:ilvl w:val="0"/>
          <w:numId w:val="23"/>
        </w:numPr>
        <w:tabs>
          <w:tab w:val="left" w:pos="1701"/>
        </w:tabs>
        <w:jc w:val="both"/>
        <w:rPr>
          <w:lang w:eastAsia="ja-JP"/>
        </w:rPr>
      </w:pPr>
      <w:r w:rsidRPr="00064F6C">
        <w:rPr>
          <w:lang w:eastAsia="ja-JP"/>
        </w:rPr>
        <w:t>Mokiniui, kuris mokosi pagal pagrindinio ugdymo individualizuotą programą, individualus ugdymo planas sudaromas, atsižvelgiant į mokinio individualaus ugdymo pagalbos planą, galias ir gebėjimus, kylančius dėl intelekto sutrikimo (nežymaus, vidutinio, žymaus ar labai žymaus</w:t>
      </w:r>
      <w:r w:rsidR="002109A8" w:rsidRPr="00064F6C">
        <w:rPr>
          <w:lang w:eastAsia="ja-JP"/>
        </w:rPr>
        <w:t>).</w:t>
      </w:r>
    </w:p>
    <w:p w14:paraId="7CC4865A" w14:textId="7117E860" w:rsidR="00926719" w:rsidRPr="00AB0879" w:rsidRDefault="00926719" w:rsidP="000E0347">
      <w:pPr>
        <w:pStyle w:val="Sraopastraipa"/>
        <w:numPr>
          <w:ilvl w:val="0"/>
          <w:numId w:val="23"/>
        </w:numPr>
        <w:jc w:val="both"/>
        <w:rPr>
          <w:lang w:eastAsia="ja-JP"/>
        </w:rPr>
      </w:pPr>
      <w:r w:rsidRPr="00AB0879">
        <w:rPr>
          <w:lang w:eastAsia="ja-JP"/>
        </w:rPr>
        <w:t xml:space="preserve">Dalykus, pradedamus mokytis konkrečioje ugdymo programoje, VSMC gali pradėti įgyvendinti vėliau, nei nustatyta </w:t>
      </w:r>
      <w:r w:rsidRPr="00AB0879">
        <w:t xml:space="preserve">2025–2026 ir 2026–2027 mokslo metų pradinio, pagrindinio ir vidurinio ugdymo programų </w:t>
      </w:r>
      <w:r w:rsidR="00873604" w:rsidRPr="00AB0879">
        <w:t>B</w:t>
      </w:r>
      <w:r w:rsidRPr="00AB0879">
        <w:t>endrųjų ugdymo planų 84, 90, 101</w:t>
      </w:r>
      <w:r w:rsidR="002109A8" w:rsidRPr="00AB0879">
        <w:t xml:space="preserve"> </w:t>
      </w:r>
      <w:r w:rsidRPr="00AB0879">
        <w:rPr>
          <w:lang w:eastAsia="ja-JP"/>
        </w:rPr>
        <w:t>punktuose.</w:t>
      </w:r>
    </w:p>
    <w:p w14:paraId="1A633132" w14:textId="0A477090" w:rsidR="00926719" w:rsidRPr="00064F6C" w:rsidRDefault="00926719" w:rsidP="000E0347">
      <w:pPr>
        <w:pStyle w:val="Sraopastraipa"/>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064F6C">
        <w:t xml:space="preserve">Dėl mokinio, kuris mokosi pagal individualizuotą pagrindinio ugdymo programą mokymosi pasiekimų vertinimo (būdų, periodiškumo) susitariama VSMC. Susitarimai priimami, atsižvelgiant į mokinio galias ir vertinimo suvokimą, specialiuosius ugdymosi poreikius, numatomą pažangą, </w:t>
      </w:r>
      <w:r w:rsidR="002109A8" w:rsidRPr="00064F6C">
        <w:t xml:space="preserve">nepilnamečių mokinių </w:t>
      </w:r>
      <w:r w:rsidRPr="00064F6C">
        <w:t>tėvų (globėjų, rūpintojų) pageidavimus. Vertinimo būdus renkasi VSMC (vertinimo įrašai „įskaityta“, „neįskaityta“, aprašai, pažymiai ir kt.).</w:t>
      </w:r>
    </w:p>
    <w:p w14:paraId="215FD9BF" w14:textId="77777777" w:rsidR="00926719" w:rsidRPr="00926719" w:rsidRDefault="00926719" w:rsidP="00926719">
      <w:pPr>
        <w:jc w:val="center"/>
      </w:pPr>
    </w:p>
    <w:p w14:paraId="75313F63" w14:textId="77777777" w:rsidR="00926719" w:rsidRPr="00926719" w:rsidRDefault="00926719" w:rsidP="00926719">
      <w:pPr>
        <w:tabs>
          <w:tab w:val="left" w:pos="720"/>
        </w:tabs>
        <w:ind w:firstLine="567"/>
        <w:jc w:val="both"/>
        <w:rPr>
          <w:color w:val="000000"/>
        </w:rPr>
      </w:pPr>
    </w:p>
    <w:p w14:paraId="7D59B258" w14:textId="77777777" w:rsidR="00926719" w:rsidRPr="00926719" w:rsidRDefault="00926719" w:rsidP="00926719">
      <w:pPr>
        <w:tabs>
          <w:tab w:val="left" w:pos="720"/>
          <w:tab w:val="left" w:pos="1980"/>
        </w:tabs>
        <w:jc w:val="center"/>
        <w:rPr>
          <w:b/>
          <w:bCs/>
        </w:rPr>
      </w:pPr>
      <w:r w:rsidRPr="00926719">
        <w:rPr>
          <w:b/>
          <w:bCs/>
        </w:rPr>
        <w:t>II SKYRIUS</w:t>
      </w:r>
    </w:p>
    <w:p w14:paraId="751BE40F" w14:textId="77777777" w:rsidR="00926719" w:rsidRPr="00926719" w:rsidRDefault="00926719" w:rsidP="00926719">
      <w:pPr>
        <w:tabs>
          <w:tab w:val="left" w:pos="720"/>
          <w:tab w:val="left" w:pos="1980"/>
        </w:tabs>
        <w:jc w:val="center"/>
        <w:rPr>
          <w:b/>
          <w:bCs/>
          <w:lang w:eastAsia="ja-JP"/>
        </w:rPr>
      </w:pPr>
      <w:r w:rsidRPr="00926719">
        <w:rPr>
          <w:b/>
          <w:bCs/>
          <w:lang w:eastAsia="ja-JP"/>
        </w:rPr>
        <w:t>PAGRINDINIO UGDYMO INDIVIDUALIZUOTOS PROGRAMOS ĮGYVENDINIMAS</w:t>
      </w:r>
    </w:p>
    <w:p w14:paraId="4A090AA9" w14:textId="77777777" w:rsidR="00926719" w:rsidRPr="00926719" w:rsidRDefault="00926719" w:rsidP="00926719">
      <w:pPr>
        <w:tabs>
          <w:tab w:val="left" w:pos="720"/>
          <w:tab w:val="left" w:pos="1980"/>
        </w:tabs>
        <w:jc w:val="center"/>
        <w:rPr>
          <w:b/>
          <w:lang w:eastAsia="ja-JP"/>
        </w:rPr>
      </w:pPr>
    </w:p>
    <w:p w14:paraId="57EACEEF" w14:textId="3C208C2A" w:rsidR="00926719" w:rsidRPr="00926719" w:rsidRDefault="00926719" w:rsidP="000E0347">
      <w:pPr>
        <w:pStyle w:val="Sraopastraipa"/>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4F6C">
        <w:t xml:space="preserve">Mokiniui, kuris mokosi pagal </w:t>
      </w:r>
      <w:r w:rsidR="00C26D9F" w:rsidRPr="00064F6C">
        <w:t xml:space="preserve">suaugusiųjų </w:t>
      </w:r>
      <w:r w:rsidRPr="00064F6C">
        <w:t>pagrindinio ugdymo individualizuotą programą dėl nežymaus intelekto sutrikimo, ugdymo planas rengiamas vadovaujantis Bendrųjų ugdymo planų 91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r w:rsidRPr="00926719">
        <w:t xml:space="preserve"> </w:t>
      </w:r>
    </w:p>
    <w:p w14:paraId="661182FC" w14:textId="2D9F0FAA" w:rsidR="00926719" w:rsidRPr="0092671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keičiamas (mažinamas, didinamas) dalykams skirtų pamokų skaičius; </w:t>
      </w:r>
    </w:p>
    <w:p w14:paraId="48DAE76C" w14:textId="058FA169" w:rsidR="00926719" w:rsidRPr="0092671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numatoma papildoma mokytojo pagalba;</w:t>
      </w:r>
    </w:p>
    <w:p w14:paraId="6B654534" w14:textId="5132B5D3" w:rsidR="00926719" w:rsidRPr="0092671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didinamas pamokų skaičius, skirtas </w:t>
      </w:r>
      <w:r w:rsidR="00C26D9F">
        <w:t xml:space="preserve">kitų dalykų mokymuisi ir </w:t>
      </w:r>
      <w:r w:rsidRPr="00926719">
        <w:t>karjeros kompetencijoms ugdyti;</w:t>
      </w:r>
    </w:p>
    <w:p w14:paraId="271CD3ED" w14:textId="47222F2A" w:rsidR="00926719" w:rsidRPr="00AB087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keičiamas individualiai pagalbai skiriamų valandų (pamokų) skaičius per mokslo metus, atsižvelgiant į mokinio reikmes, švietimo pagalbos specialistų, </w:t>
      </w:r>
      <w:r w:rsidR="009760DE">
        <w:t>M</w:t>
      </w:r>
      <w:r w:rsidRPr="00926719">
        <w:t xml:space="preserve">okinio gerovės komisijos ar pedagoginės </w:t>
      </w:r>
      <w:r w:rsidRPr="00AB0879">
        <w:t>psichologinės tarnybos rekomendacijas;</w:t>
      </w:r>
    </w:p>
    <w:p w14:paraId="17FB04A4" w14:textId="61845ED4" w:rsidR="00926719" w:rsidRPr="00AB087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0879">
        <w:t xml:space="preserve">iki </w:t>
      </w:r>
      <w:r w:rsidR="007328D4" w:rsidRPr="00AB0879">
        <w:t>25</w:t>
      </w:r>
      <w:r w:rsidRPr="00AB0879">
        <w:t xml:space="preserve"> pamokų per mokslo metus mažinamas minimalus privalomų pamokų skaičius, bet didinamas neformaliojo švietimo valandų skaičius ar organizuojamos veiklos, lavinančios praktinius gebėjimus;</w:t>
      </w:r>
    </w:p>
    <w:p w14:paraId="2EBC8929" w14:textId="7D02BE05" w:rsidR="00926719" w:rsidRPr="0092671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mokiniui, turinčiam kompleksinių negalių, įvairiapusių raidos sutrikimų, elgesio ir (ar) emocijų, kalbėjimo ir (ar) kalbos sutrikimų, specialiosioms pratyboms I–II gimnazijos klasėse skiriama ne mažiau kaip </w:t>
      </w:r>
      <w:r w:rsidR="007328D4">
        <w:t>6</w:t>
      </w:r>
      <w:r w:rsidRPr="00926719">
        <w:t xml:space="preserve"> pamok</w:t>
      </w:r>
      <w:r w:rsidR="007328D4">
        <w:t>os</w:t>
      </w:r>
      <w:r w:rsidRPr="00926719">
        <w:t xml:space="preserve"> per mokslo metus;</w:t>
      </w:r>
    </w:p>
    <w:p w14:paraId="11E6BB92" w14:textId="4AF4CFFD" w:rsidR="00926719" w:rsidRPr="0092671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mokiniui, turinčiam kompleksinių negalių, elgesio ir emocijų sutrikimų, specialiosioms pratyboms </w:t>
      </w:r>
      <w:r w:rsidRPr="00064F6C">
        <w:t>I–II gimnazijos</w:t>
      </w:r>
      <w:r w:rsidRPr="00926719">
        <w:t xml:space="preserve"> klasėse galima skirti </w:t>
      </w:r>
      <w:r w:rsidR="00CC2E87">
        <w:t>13</w:t>
      </w:r>
      <w:r w:rsidRPr="00926719">
        <w:t xml:space="preserve"> ir daugiau pamokų per mokslo metus naudojimosi kompiuteriu, specialiosiomis mokymo priemonėmis įgūdžiams formuoti, pažinimo funkcijoms lavinti, dalykų mokymosi spragoms šalinti.</w:t>
      </w:r>
    </w:p>
    <w:p w14:paraId="5BB68310" w14:textId="26B20ADE" w:rsidR="00926719" w:rsidRPr="00926719" w:rsidRDefault="00926719" w:rsidP="000E0347">
      <w:pPr>
        <w:pStyle w:val="Sraopastraipa"/>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Mokiniui, kuris mokosi pagal </w:t>
      </w:r>
      <w:r w:rsidR="00CC2E87">
        <w:t xml:space="preserve">suaugusiųjų </w:t>
      </w:r>
      <w:r w:rsidRPr="00926719">
        <w:t>pagrindinio ugdymo individualizuotą programą dėl vidutinio intelekto sutrikimo, ugdymo planas rengiamas:</w:t>
      </w:r>
    </w:p>
    <w:p w14:paraId="03CEF168" w14:textId="4A980999" w:rsidR="00926719" w:rsidRPr="00F83FC3"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vadovaujantis Bendrųjų ugdymo planų  </w:t>
      </w:r>
      <w:r w:rsidR="009D0ABF">
        <w:t>6</w:t>
      </w:r>
      <w:r w:rsidR="00CC2E87">
        <w:t xml:space="preserve"> </w:t>
      </w:r>
      <w:r w:rsidRPr="00926719">
        <w:t>p</w:t>
      </w:r>
      <w:r w:rsidR="009D0ABF">
        <w:t>ried</w:t>
      </w:r>
      <w:r w:rsidRPr="00926719">
        <w:t>e nurodytu dalykų programoms pamokų skaičiumi, kuris, atsižvelgiant į mokymosi formą ir mokymo proceso organizavimo būdą, gali būti koreguojamas iki 40 procentų, pritaikant ugdymo turinį asmens specialiesiems ugdymosi poreikiams ir individualiam ugdymo planui įgyvendinti, arba dalis ugdymo turinio gali būti įgyvendinama atskiromis veiklomis;</w:t>
      </w:r>
    </w:p>
    <w:p w14:paraId="397F0BF6" w14:textId="0C60D83C" w:rsidR="00926719" w:rsidRPr="00F83FC3"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83FC3">
        <w:t xml:space="preserve">mokiniui, bendraujančiam alternatyviuoju būdu, specialiosioms pratyboms I–II gimnazijos klasėse skiriama ne mažiau kaip </w:t>
      </w:r>
      <w:r w:rsidR="00CC2E87" w:rsidRPr="00F83FC3">
        <w:t>14</w:t>
      </w:r>
      <w:r w:rsidRPr="00F83FC3">
        <w:t xml:space="preserve"> pamok</w:t>
      </w:r>
      <w:r w:rsidR="00CC2E87" w:rsidRPr="00F83FC3">
        <w:t>ų</w:t>
      </w:r>
      <w:r w:rsidRPr="00F83FC3">
        <w:t xml:space="preserve"> per mokslo metus</w:t>
      </w:r>
      <w:r w:rsidRPr="006D31D4">
        <w:t xml:space="preserve">. Tarties, kalbos ir komunikacijos lavinimo </w:t>
      </w:r>
      <w:r w:rsidRPr="006D31D4">
        <w:lastRenderedPageBreak/>
        <w:t>specialiosios pratybos gali būti integruojamos į komunikacinės ir pažintinės veiklos, lietuvių kalbos ir literatūros pamokas.</w:t>
      </w:r>
      <w:r w:rsidRPr="00F83FC3">
        <w:t xml:space="preserve"> Pratybų ir komunikacinės, pažintinės veiklos, lietuvių kalbos ir literatūros pamokų turinys turi derėti</w:t>
      </w:r>
      <w:r w:rsidRPr="00926719">
        <w:t>;</w:t>
      </w:r>
    </w:p>
    <w:p w14:paraId="59FABD40" w14:textId="7E13C8E9" w:rsidR="00926719" w:rsidRPr="00926719" w:rsidRDefault="00926719" w:rsidP="000E0347">
      <w:pPr>
        <w:pStyle w:val="Sraopastraipa"/>
        <w:numPr>
          <w:ilvl w:val="1"/>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mokiniui, turinčiam vidutinį, žymų ir labai žymų intelekto sutrikimą, skiriam</w:t>
      </w:r>
      <w:r w:rsidR="00CC2E87">
        <w:t>os</w:t>
      </w:r>
      <w:r w:rsidRPr="00926719">
        <w:t xml:space="preserve"> </w:t>
      </w:r>
      <w:r w:rsidR="00CC2E87">
        <w:t>224</w:t>
      </w:r>
      <w:r w:rsidRPr="00926719">
        <w:t xml:space="preserve"> pamok</w:t>
      </w:r>
      <w:r w:rsidR="00CC2E87">
        <w:t>os</w:t>
      </w:r>
      <w:r w:rsidRPr="00926719">
        <w:t xml:space="preserve"> per dvejus mokslo metus (</w:t>
      </w:r>
      <w:r w:rsidR="00CC2E87">
        <w:t>3</w:t>
      </w:r>
      <w:r w:rsidRPr="00926719">
        <w:t xml:space="preserve"> pamok</w:t>
      </w:r>
      <w:r w:rsidR="00CC2E87">
        <w:t>o</w:t>
      </w:r>
      <w:r w:rsidRPr="00926719">
        <w:t xml:space="preserve">s per savaitę), iš jų ne mažiau kaip </w:t>
      </w:r>
      <w:r w:rsidR="00CC2E87">
        <w:t>28</w:t>
      </w:r>
      <w:r w:rsidRPr="00926719">
        <w:t xml:space="preserve"> pamok</w:t>
      </w:r>
      <w:r w:rsidR="00CC2E87">
        <w:t>os</w:t>
      </w:r>
      <w:r w:rsidRPr="00926719">
        <w:t xml:space="preserve"> per dvejus mokslo metus galima skirti specialiosioms pamokoms ar specialiajai pedagoginei pagalbai teikti.</w:t>
      </w:r>
    </w:p>
    <w:p w14:paraId="033B14C6" w14:textId="7506A96B" w:rsidR="00926719" w:rsidRDefault="00926719" w:rsidP="000E0347">
      <w:pPr>
        <w:pStyle w:val="Sraopastraipa"/>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Minimalus pamokų skaičius pagrindinio ugdymo individualizuotai programai grupinio mokymosi forma kasdieniu ar nuotoliniu mokymo proceso organizavimo būdu įgyvendinti per dvejus mokslo metus:</w:t>
      </w:r>
    </w:p>
    <w:p w14:paraId="26005719" w14:textId="77777777" w:rsidR="00F83FC3" w:rsidRPr="00926719" w:rsidRDefault="00F83FC3" w:rsidP="00F83FC3">
      <w:pPr>
        <w:pStyle w:val="Sraopastrai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tbl>
      <w:tblPr>
        <w:tblW w:w="694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6"/>
        <w:gridCol w:w="2295"/>
      </w:tblGrid>
      <w:tr w:rsidR="00DB5FF8" w:rsidRPr="00FF0A53" w14:paraId="63B85DD3" w14:textId="77777777" w:rsidTr="00DB5FF8">
        <w:trPr>
          <w:jc w:val="center"/>
        </w:trPr>
        <w:tc>
          <w:tcPr>
            <w:tcW w:w="4646" w:type="dxa"/>
            <w:tcBorders>
              <w:top w:val="single" w:sz="4" w:space="0" w:color="auto"/>
              <w:left w:val="single" w:sz="4" w:space="0" w:color="auto"/>
              <w:bottom w:val="single" w:sz="4" w:space="0" w:color="auto"/>
              <w:right w:val="single" w:sz="4" w:space="0" w:color="auto"/>
              <w:tl2br w:val="single" w:sz="4" w:space="0" w:color="auto"/>
            </w:tcBorders>
          </w:tcPr>
          <w:p w14:paraId="0C989F37" w14:textId="77777777" w:rsidR="00DB5FF8" w:rsidRPr="00FF0A53" w:rsidRDefault="00DB5FF8" w:rsidP="00926719">
            <w:pPr>
              <w:spacing w:line="252" w:lineRule="auto"/>
              <w:ind w:firstLine="1540"/>
              <w:jc w:val="center"/>
              <w:rPr>
                <w:sz w:val="22"/>
                <w:szCs w:val="22"/>
              </w:rPr>
            </w:pPr>
            <w:r w:rsidRPr="00FF0A53">
              <w:rPr>
                <w:sz w:val="22"/>
                <w:szCs w:val="22"/>
              </w:rPr>
              <w:t>Ugdymo metai, klasė</w:t>
            </w:r>
          </w:p>
          <w:p w14:paraId="3BBD360A" w14:textId="77777777" w:rsidR="00DB5FF8" w:rsidRPr="00FF0A53" w:rsidRDefault="00DB5FF8" w:rsidP="00926719">
            <w:pPr>
              <w:spacing w:line="252" w:lineRule="auto"/>
              <w:jc w:val="both"/>
              <w:rPr>
                <w:sz w:val="22"/>
                <w:szCs w:val="22"/>
              </w:rPr>
            </w:pPr>
            <w:r w:rsidRPr="00FF0A53">
              <w:rPr>
                <w:sz w:val="22"/>
                <w:szCs w:val="22"/>
              </w:rPr>
              <w:t>Veiklos sritys, dalykai</w:t>
            </w:r>
          </w:p>
        </w:tc>
        <w:tc>
          <w:tcPr>
            <w:tcW w:w="2295" w:type="dxa"/>
            <w:tcBorders>
              <w:top w:val="single" w:sz="4" w:space="0" w:color="auto"/>
              <w:left w:val="single" w:sz="4" w:space="0" w:color="auto"/>
              <w:bottom w:val="single" w:sz="4" w:space="0" w:color="auto"/>
              <w:right w:val="single" w:sz="4" w:space="0" w:color="auto"/>
            </w:tcBorders>
            <w:hideMark/>
          </w:tcPr>
          <w:p w14:paraId="745EEC59" w14:textId="4EF95183" w:rsidR="00DB5FF8" w:rsidRPr="00FF0A53" w:rsidRDefault="00DB5FF8" w:rsidP="00B23728">
            <w:pPr>
              <w:spacing w:line="252" w:lineRule="auto"/>
              <w:jc w:val="center"/>
              <w:rPr>
                <w:sz w:val="22"/>
                <w:szCs w:val="22"/>
              </w:rPr>
            </w:pPr>
            <w:r w:rsidRPr="00FF0A53">
              <w:t>I–II gimnazijos</w:t>
            </w:r>
            <w:r w:rsidRPr="00FF0A53">
              <w:rPr>
                <w:sz w:val="22"/>
                <w:szCs w:val="22"/>
              </w:rPr>
              <w:t xml:space="preserve"> klasėse</w:t>
            </w:r>
          </w:p>
        </w:tc>
      </w:tr>
      <w:tr w:rsidR="00DB5FF8" w:rsidRPr="00FF0A53" w14:paraId="6273AC79" w14:textId="77777777" w:rsidTr="00FF0A53">
        <w:trPr>
          <w:trHeight w:val="2688"/>
          <w:jc w:val="center"/>
        </w:trPr>
        <w:tc>
          <w:tcPr>
            <w:tcW w:w="4646" w:type="dxa"/>
            <w:tcBorders>
              <w:top w:val="single" w:sz="4" w:space="0" w:color="auto"/>
              <w:left w:val="single" w:sz="4" w:space="0" w:color="auto"/>
              <w:bottom w:val="single" w:sz="4" w:space="0" w:color="auto"/>
              <w:right w:val="single" w:sz="4" w:space="0" w:color="auto"/>
            </w:tcBorders>
            <w:hideMark/>
          </w:tcPr>
          <w:p w14:paraId="32F45293" w14:textId="77777777" w:rsidR="00DB5FF8" w:rsidRPr="00FF0A53" w:rsidRDefault="00DB5FF8" w:rsidP="00926719">
            <w:pPr>
              <w:spacing w:line="252" w:lineRule="auto"/>
              <w:jc w:val="both"/>
              <w:rPr>
                <w:sz w:val="22"/>
                <w:szCs w:val="22"/>
              </w:rPr>
            </w:pPr>
            <w:r w:rsidRPr="00FF0A53">
              <w:rPr>
                <w:sz w:val="22"/>
                <w:szCs w:val="22"/>
              </w:rPr>
              <w:t>Dorinis ugdymas</w:t>
            </w:r>
          </w:p>
          <w:p w14:paraId="6210B2F5" w14:textId="77777777" w:rsidR="00DB5FF8" w:rsidRPr="00FF0A53" w:rsidRDefault="00DB5FF8" w:rsidP="00926719">
            <w:pPr>
              <w:spacing w:line="252" w:lineRule="auto"/>
              <w:jc w:val="both"/>
              <w:rPr>
                <w:sz w:val="22"/>
                <w:szCs w:val="22"/>
              </w:rPr>
            </w:pPr>
            <w:r w:rsidRPr="00FF0A53">
              <w:rPr>
                <w:sz w:val="22"/>
                <w:szCs w:val="22"/>
              </w:rPr>
              <w:t>Komunikacinė veikla* arba</w:t>
            </w:r>
          </w:p>
          <w:p w14:paraId="35AE4DE0" w14:textId="77777777" w:rsidR="00DB5FF8" w:rsidRPr="00FF0A53" w:rsidRDefault="00DB5FF8" w:rsidP="00926719">
            <w:pPr>
              <w:spacing w:line="252" w:lineRule="auto"/>
              <w:jc w:val="both"/>
              <w:rPr>
                <w:sz w:val="22"/>
                <w:szCs w:val="22"/>
              </w:rPr>
            </w:pPr>
            <w:r w:rsidRPr="00FF0A53">
              <w:rPr>
                <w:sz w:val="22"/>
                <w:szCs w:val="22"/>
              </w:rPr>
              <w:t>Kalbos ir bendravimo ugdymas**</w:t>
            </w:r>
          </w:p>
          <w:p w14:paraId="7AEE614A" w14:textId="77777777" w:rsidR="00DB5FF8" w:rsidRPr="00FF0A53" w:rsidRDefault="00DB5FF8" w:rsidP="00926719">
            <w:pPr>
              <w:spacing w:line="252" w:lineRule="auto"/>
              <w:jc w:val="both"/>
              <w:rPr>
                <w:sz w:val="22"/>
                <w:szCs w:val="22"/>
              </w:rPr>
            </w:pPr>
            <w:r w:rsidRPr="00FF0A53">
              <w:rPr>
                <w:sz w:val="22"/>
                <w:szCs w:val="22"/>
              </w:rPr>
              <w:t>Pažintinė veikla</w:t>
            </w:r>
          </w:p>
          <w:p w14:paraId="261748B3" w14:textId="77777777" w:rsidR="00DB5FF8" w:rsidRPr="00FF0A53" w:rsidRDefault="00DB5FF8" w:rsidP="00926719">
            <w:pPr>
              <w:spacing w:line="252" w:lineRule="auto"/>
              <w:jc w:val="both"/>
              <w:rPr>
                <w:sz w:val="22"/>
                <w:szCs w:val="22"/>
              </w:rPr>
            </w:pPr>
            <w:r w:rsidRPr="00FF0A53">
              <w:rPr>
                <w:sz w:val="22"/>
                <w:szCs w:val="22"/>
              </w:rPr>
              <w:t>Orientacinė veikla</w:t>
            </w:r>
          </w:p>
          <w:p w14:paraId="664CB565" w14:textId="77777777" w:rsidR="00DB5FF8" w:rsidRPr="00FF0A53" w:rsidRDefault="00DB5FF8" w:rsidP="00926719">
            <w:pPr>
              <w:spacing w:line="252" w:lineRule="auto"/>
              <w:jc w:val="both"/>
              <w:rPr>
                <w:sz w:val="22"/>
                <w:szCs w:val="22"/>
              </w:rPr>
            </w:pPr>
            <w:r w:rsidRPr="00FF0A53">
              <w:rPr>
                <w:sz w:val="22"/>
                <w:szCs w:val="22"/>
              </w:rPr>
              <w:t>Užsienio kalba***</w:t>
            </w:r>
          </w:p>
          <w:p w14:paraId="27D7D0A4" w14:textId="77777777" w:rsidR="00DB5FF8" w:rsidRPr="00FF0A53" w:rsidRDefault="00DB5FF8" w:rsidP="00926719">
            <w:pPr>
              <w:spacing w:line="252" w:lineRule="auto"/>
              <w:jc w:val="both"/>
              <w:rPr>
                <w:bCs/>
                <w:sz w:val="22"/>
                <w:szCs w:val="22"/>
              </w:rPr>
            </w:pPr>
            <w:r w:rsidRPr="00FF0A53">
              <w:rPr>
                <w:bCs/>
                <w:sz w:val="22"/>
                <w:szCs w:val="22"/>
              </w:rPr>
              <w:t>Informatika***</w:t>
            </w:r>
          </w:p>
          <w:p w14:paraId="1D6BDB1A" w14:textId="77777777" w:rsidR="00DB5FF8" w:rsidRPr="00FF0A53" w:rsidRDefault="00DB5FF8" w:rsidP="00926719">
            <w:pPr>
              <w:spacing w:line="252" w:lineRule="auto"/>
              <w:jc w:val="both"/>
              <w:rPr>
                <w:sz w:val="22"/>
                <w:szCs w:val="22"/>
              </w:rPr>
            </w:pPr>
            <w:r w:rsidRPr="00FF0A53">
              <w:rPr>
                <w:sz w:val="22"/>
                <w:szCs w:val="22"/>
              </w:rPr>
              <w:t>Medijų ir informacinis raštingumas***</w:t>
            </w:r>
          </w:p>
          <w:p w14:paraId="4DC13EC6" w14:textId="77777777" w:rsidR="00DB5FF8" w:rsidRPr="00FF0A53" w:rsidRDefault="00DB5FF8" w:rsidP="00926719">
            <w:pPr>
              <w:spacing w:line="252" w:lineRule="auto"/>
              <w:jc w:val="both"/>
              <w:rPr>
                <w:sz w:val="22"/>
                <w:szCs w:val="22"/>
              </w:rPr>
            </w:pPr>
            <w:r w:rsidRPr="00FF0A53">
              <w:rPr>
                <w:sz w:val="22"/>
                <w:szCs w:val="22"/>
              </w:rPr>
              <w:t>Meninė veikla</w:t>
            </w:r>
          </w:p>
          <w:p w14:paraId="43EE49D3" w14:textId="3554AA83" w:rsidR="00DB5FF8" w:rsidRPr="00FF0A53" w:rsidRDefault="00DB5FF8" w:rsidP="00926719">
            <w:pPr>
              <w:spacing w:line="252" w:lineRule="auto"/>
              <w:jc w:val="both"/>
              <w:rPr>
                <w:sz w:val="22"/>
                <w:szCs w:val="22"/>
              </w:rPr>
            </w:pPr>
            <w:r w:rsidRPr="00FF0A53">
              <w:rPr>
                <w:sz w:val="22"/>
                <w:szCs w:val="22"/>
              </w:rPr>
              <w:t>Fizinė veikla</w:t>
            </w:r>
          </w:p>
        </w:tc>
        <w:tc>
          <w:tcPr>
            <w:tcW w:w="2295" w:type="dxa"/>
            <w:tcBorders>
              <w:top w:val="single" w:sz="4" w:space="0" w:color="auto"/>
              <w:left w:val="single" w:sz="4" w:space="0" w:color="auto"/>
              <w:bottom w:val="single" w:sz="4" w:space="0" w:color="auto"/>
              <w:right w:val="single" w:sz="4" w:space="0" w:color="auto"/>
            </w:tcBorders>
            <w:vAlign w:val="center"/>
          </w:tcPr>
          <w:p w14:paraId="05C74D51" w14:textId="2A1A14C7" w:rsidR="00DB5FF8" w:rsidRPr="00FF0A53" w:rsidRDefault="00DB5FF8" w:rsidP="00926719">
            <w:pPr>
              <w:spacing w:line="252" w:lineRule="auto"/>
              <w:jc w:val="center"/>
              <w:rPr>
                <w:sz w:val="22"/>
                <w:szCs w:val="22"/>
              </w:rPr>
            </w:pPr>
            <w:r w:rsidRPr="00FF0A53">
              <w:rPr>
                <w:sz w:val="22"/>
                <w:szCs w:val="22"/>
              </w:rPr>
              <w:t>7</w:t>
            </w:r>
            <w:r w:rsidR="00A00F38" w:rsidRPr="00FF0A53">
              <w:rPr>
                <w:sz w:val="22"/>
                <w:szCs w:val="22"/>
              </w:rPr>
              <w:t>92</w:t>
            </w:r>
            <w:r w:rsidRPr="00FF0A53">
              <w:rPr>
                <w:sz w:val="22"/>
                <w:szCs w:val="22"/>
              </w:rPr>
              <w:t>/</w:t>
            </w:r>
            <w:r w:rsidR="00A00F38" w:rsidRPr="00FF0A53">
              <w:rPr>
                <w:sz w:val="22"/>
                <w:szCs w:val="22"/>
              </w:rPr>
              <w:t>828</w:t>
            </w:r>
            <w:r w:rsidRPr="00FF0A53">
              <w:rPr>
                <w:sz w:val="22"/>
                <w:szCs w:val="22"/>
              </w:rPr>
              <w:t>*</w:t>
            </w:r>
          </w:p>
          <w:p w14:paraId="49EDDF30" w14:textId="77777777" w:rsidR="00DB5FF8" w:rsidRPr="00FF0A53" w:rsidRDefault="00DB5FF8" w:rsidP="00926719">
            <w:pPr>
              <w:spacing w:line="252" w:lineRule="auto"/>
              <w:jc w:val="center"/>
              <w:rPr>
                <w:sz w:val="22"/>
                <w:szCs w:val="22"/>
              </w:rPr>
            </w:pPr>
          </w:p>
        </w:tc>
      </w:tr>
      <w:tr w:rsidR="00DB5FF8" w:rsidRPr="00FF0A53" w14:paraId="09CC0C18" w14:textId="77777777" w:rsidTr="00DB5FF8">
        <w:trPr>
          <w:trHeight w:val="203"/>
          <w:jc w:val="center"/>
        </w:trPr>
        <w:tc>
          <w:tcPr>
            <w:tcW w:w="4646" w:type="dxa"/>
            <w:tcBorders>
              <w:top w:val="single" w:sz="4" w:space="0" w:color="auto"/>
              <w:left w:val="single" w:sz="4" w:space="0" w:color="auto"/>
              <w:bottom w:val="nil"/>
              <w:right w:val="single" w:sz="4" w:space="0" w:color="auto"/>
            </w:tcBorders>
            <w:hideMark/>
          </w:tcPr>
          <w:p w14:paraId="0AAC9A91" w14:textId="77777777" w:rsidR="00DB5FF8" w:rsidRPr="00FF0A53" w:rsidRDefault="00DB5FF8" w:rsidP="00926719">
            <w:pPr>
              <w:spacing w:line="252" w:lineRule="auto"/>
              <w:jc w:val="both"/>
              <w:rPr>
                <w:sz w:val="22"/>
                <w:szCs w:val="22"/>
              </w:rPr>
            </w:pPr>
            <w:r w:rsidRPr="00FF0A53">
              <w:rPr>
                <w:sz w:val="22"/>
                <w:szCs w:val="22"/>
              </w:rPr>
              <w:t>Pamokos mokinių ugdymo poreikiams tenkinti</w:t>
            </w:r>
          </w:p>
          <w:p w14:paraId="1AB262C7" w14:textId="77777777" w:rsidR="00DB5FF8" w:rsidRPr="00FF0A53" w:rsidRDefault="00DB5FF8" w:rsidP="00926719">
            <w:pPr>
              <w:spacing w:line="252" w:lineRule="auto"/>
              <w:rPr>
                <w:sz w:val="22"/>
                <w:szCs w:val="22"/>
              </w:rPr>
            </w:pPr>
            <w:r w:rsidRPr="00FF0A53">
              <w:rPr>
                <w:sz w:val="22"/>
                <w:szCs w:val="22"/>
              </w:rPr>
              <w:t>Pamokos mokinių specialiesiems ugdymosi poreikiams tenkinti:</w:t>
            </w:r>
          </w:p>
          <w:p w14:paraId="48842550" w14:textId="77777777" w:rsidR="00DB5FF8" w:rsidRPr="00FF0A53" w:rsidRDefault="00DB5FF8" w:rsidP="00926719">
            <w:pPr>
              <w:spacing w:line="252" w:lineRule="auto"/>
              <w:jc w:val="both"/>
              <w:rPr>
                <w:sz w:val="22"/>
                <w:szCs w:val="22"/>
                <w:vertAlign w:val="superscript"/>
              </w:rPr>
            </w:pPr>
            <w:r w:rsidRPr="00FF0A53">
              <w:rPr>
                <w:sz w:val="22"/>
                <w:szCs w:val="22"/>
              </w:rPr>
              <w:t>Specialioji veikla****</w:t>
            </w:r>
          </w:p>
          <w:p w14:paraId="109850AC" w14:textId="77777777" w:rsidR="00DB5FF8" w:rsidRPr="00FF0A53" w:rsidRDefault="00DB5FF8" w:rsidP="00926719">
            <w:pPr>
              <w:spacing w:line="252" w:lineRule="auto"/>
              <w:jc w:val="both"/>
              <w:rPr>
                <w:sz w:val="22"/>
                <w:szCs w:val="22"/>
              </w:rPr>
            </w:pPr>
            <w:r w:rsidRPr="00FF0A53">
              <w:rPr>
                <w:sz w:val="22"/>
                <w:szCs w:val="22"/>
              </w:rPr>
              <w:t>Gydomoji kūno kultūra</w:t>
            </w:r>
          </w:p>
          <w:p w14:paraId="3E5B8B76" w14:textId="77777777" w:rsidR="00DB5FF8" w:rsidRPr="00FF0A53" w:rsidRDefault="00DB5FF8" w:rsidP="00926719">
            <w:pPr>
              <w:spacing w:line="252" w:lineRule="auto"/>
              <w:jc w:val="both"/>
              <w:rPr>
                <w:sz w:val="22"/>
                <w:szCs w:val="22"/>
              </w:rPr>
            </w:pPr>
            <w:r w:rsidRPr="00FF0A53">
              <w:rPr>
                <w:sz w:val="22"/>
                <w:szCs w:val="22"/>
              </w:rPr>
              <w:t>Regos lavinimas</w:t>
            </w:r>
          </w:p>
          <w:p w14:paraId="5901F174" w14:textId="77777777" w:rsidR="00DB5FF8" w:rsidRPr="00FF0A53" w:rsidRDefault="00DB5FF8" w:rsidP="00926719">
            <w:pPr>
              <w:spacing w:line="252" w:lineRule="auto"/>
              <w:jc w:val="both"/>
              <w:rPr>
                <w:sz w:val="22"/>
                <w:szCs w:val="22"/>
              </w:rPr>
            </w:pPr>
            <w:r w:rsidRPr="00FF0A53">
              <w:rPr>
                <w:sz w:val="22"/>
                <w:szCs w:val="22"/>
              </w:rPr>
              <w:t>Klausos lavinimas</w:t>
            </w:r>
          </w:p>
          <w:p w14:paraId="3A98C2D6" w14:textId="77777777" w:rsidR="00DB5FF8" w:rsidRPr="00FF0A53" w:rsidRDefault="00DB5FF8" w:rsidP="00926719">
            <w:pPr>
              <w:spacing w:line="252" w:lineRule="auto"/>
              <w:jc w:val="both"/>
              <w:rPr>
                <w:sz w:val="22"/>
                <w:szCs w:val="22"/>
              </w:rPr>
            </w:pPr>
            <w:r w:rsidRPr="00FF0A53">
              <w:rPr>
                <w:sz w:val="22"/>
                <w:szCs w:val="22"/>
              </w:rPr>
              <w:t>Komunikacinių gebėjimų ugdymas</w:t>
            </w:r>
          </w:p>
          <w:p w14:paraId="11776177" w14:textId="77777777" w:rsidR="00DB5FF8" w:rsidRPr="00FF0A53" w:rsidRDefault="00DB5FF8" w:rsidP="00926719">
            <w:pPr>
              <w:spacing w:line="252" w:lineRule="auto"/>
              <w:jc w:val="both"/>
              <w:rPr>
                <w:sz w:val="22"/>
                <w:szCs w:val="22"/>
              </w:rPr>
            </w:pPr>
            <w:r w:rsidRPr="00FF0A53">
              <w:rPr>
                <w:sz w:val="22"/>
                <w:szCs w:val="22"/>
              </w:rPr>
              <w:t>Pažintinių gebėjimų ugdymas</w:t>
            </w:r>
          </w:p>
        </w:tc>
        <w:tc>
          <w:tcPr>
            <w:tcW w:w="2295" w:type="dxa"/>
            <w:tcBorders>
              <w:top w:val="single" w:sz="4" w:space="0" w:color="auto"/>
              <w:left w:val="single" w:sz="4" w:space="0" w:color="auto"/>
              <w:bottom w:val="single" w:sz="4" w:space="0" w:color="auto"/>
              <w:right w:val="single" w:sz="4" w:space="0" w:color="auto"/>
            </w:tcBorders>
            <w:vAlign w:val="center"/>
            <w:hideMark/>
          </w:tcPr>
          <w:p w14:paraId="7548645B" w14:textId="2DDFA6F8" w:rsidR="00DB5FF8" w:rsidRPr="00FF0A53" w:rsidRDefault="00A00F38" w:rsidP="00926719">
            <w:pPr>
              <w:spacing w:line="252" w:lineRule="auto"/>
              <w:jc w:val="center"/>
              <w:rPr>
                <w:sz w:val="22"/>
                <w:szCs w:val="22"/>
              </w:rPr>
            </w:pPr>
            <w:r w:rsidRPr="00FF0A53">
              <w:rPr>
                <w:sz w:val="22"/>
                <w:szCs w:val="22"/>
              </w:rPr>
              <w:t>166/92</w:t>
            </w:r>
            <w:r w:rsidR="00122088" w:rsidRPr="00FF0A53">
              <w:rPr>
                <w:sz w:val="22"/>
                <w:szCs w:val="22"/>
              </w:rPr>
              <w:t>*</w:t>
            </w:r>
          </w:p>
        </w:tc>
      </w:tr>
      <w:tr w:rsidR="00DB5FF8" w:rsidRPr="00FF0A53" w14:paraId="05C8086D" w14:textId="77777777" w:rsidTr="00DB5FF8">
        <w:trPr>
          <w:jc w:val="center"/>
        </w:trPr>
        <w:tc>
          <w:tcPr>
            <w:tcW w:w="4646" w:type="dxa"/>
            <w:tcBorders>
              <w:top w:val="single" w:sz="4" w:space="0" w:color="auto"/>
              <w:left w:val="single" w:sz="4" w:space="0" w:color="auto"/>
              <w:bottom w:val="single" w:sz="4" w:space="0" w:color="auto"/>
              <w:right w:val="single" w:sz="4" w:space="0" w:color="auto"/>
            </w:tcBorders>
            <w:hideMark/>
          </w:tcPr>
          <w:p w14:paraId="22FB883A" w14:textId="77777777" w:rsidR="00DB5FF8" w:rsidRPr="00FF0A53" w:rsidRDefault="00DB5FF8" w:rsidP="00926719">
            <w:pPr>
              <w:spacing w:line="252" w:lineRule="auto"/>
              <w:jc w:val="both"/>
              <w:rPr>
                <w:sz w:val="22"/>
                <w:szCs w:val="22"/>
              </w:rPr>
            </w:pPr>
            <w:r w:rsidRPr="00FF0A53">
              <w:rPr>
                <w:sz w:val="22"/>
                <w:szCs w:val="22"/>
              </w:rPr>
              <w:t>Minimalus privalomas pamokų skaičius mokiniui per mokslo metus</w:t>
            </w:r>
          </w:p>
        </w:tc>
        <w:tc>
          <w:tcPr>
            <w:tcW w:w="2295" w:type="dxa"/>
            <w:tcBorders>
              <w:top w:val="nil"/>
              <w:left w:val="single" w:sz="4" w:space="0" w:color="auto"/>
              <w:bottom w:val="single" w:sz="4" w:space="0" w:color="auto"/>
              <w:right w:val="single" w:sz="4" w:space="0" w:color="auto"/>
            </w:tcBorders>
            <w:vAlign w:val="center"/>
            <w:hideMark/>
          </w:tcPr>
          <w:p w14:paraId="63BFEB68" w14:textId="78154006" w:rsidR="00DB5FF8" w:rsidRPr="00FF0A53" w:rsidRDefault="00A00F38" w:rsidP="00926719">
            <w:pPr>
              <w:jc w:val="center"/>
              <w:rPr>
                <w:sz w:val="22"/>
                <w:szCs w:val="22"/>
              </w:rPr>
            </w:pPr>
            <w:r w:rsidRPr="00FF0A53">
              <w:rPr>
                <w:sz w:val="22"/>
                <w:szCs w:val="22"/>
              </w:rPr>
              <w:t>479/460</w:t>
            </w:r>
            <w:r w:rsidR="00122088" w:rsidRPr="00FF0A53">
              <w:rPr>
                <w:sz w:val="22"/>
                <w:szCs w:val="22"/>
              </w:rPr>
              <w:t>*</w:t>
            </w:r>
          </w:p>
        </w:tc>
      </w:tr>
      <w:tr w:rsidR="00DB5FF8" w:rsidRPr="00FF0A53" w14:paraId="73BF5113" w14:textId="77777777" w:rsidTr="00DB5FF8">
        <w:trPr>
          <w:jc w:val="center"/>
        </w:trPr>
        <w:tc>
          <w:tcPr>
            <w:tcW w:w="4646" w:type="dxa"/>
            <w:tcBorders>
              <w:top w:val="single" w:sz="4" w:space="0" w:color="auto"/>
              <w:left w:val="single" w:sz="4" w:space="0" w:color="auto"/>
              <w:bottom w:val="single" w:sz="4" w:space="0" w:color="auto"/>
              <w:right w:val="single" w:sz="4" w:space="0" w:color="auto"/>
            </w:tcBorders>
            <w:hideMark/>
          </w:tcPr>
          <w:p w14:paraId="65F7F8A4" w14:textId="77777777" w:rsidR="00DB5FF8" w:rsidRPr="00FF0A53" w:rsidRDefault="00DB5FF8" w:rsidP="00926719">
            <w:pPr>
              <w:spacing w:line="252" w:lineRule="auto"/>
              <w:jc w:val="both"/>
              <w:rPr>
                <w:sz w:val="22"/>
                <w:szCs w:val="22"/>
              </w:rPr>
            </w:pPr>
            <w:r w:rsidRPr="00FF0A53">
              <w:rPr>
                <w:sz w:val="22"/>
                <w:szCs w:val="22"/>
              </w:rPr>
              <w:t>Neformalusis vaikų švietimas (valandų skaičius per mokslo metus)</w:t>
            </w:r>
          </w:p>
        </w:tc>
        <w:tc>
          <w:tcPr>
            <w:tcW w:w="2295" w:type="dxa"/>
            <w:tcBorders>
              <w:top w:val="nil"/>
              <w:left w:val="single" w:sz="4" w:space="0" w:color="auto"/>
              <w:bottom w:val="single" w:sz="4" w:space="0" w:color="auto"/>
              <w:right w:val="single" w:sz="4" w:space="0" w:color="auto"/>
            </w:tcBorders>
            <w:vAlign w:val="center"/>
            <w:hideMark/>
          </w:tcPr>
          <w:p w14:paraId="6C206D99" w14:textId="6995446B" w:rsidR="00DB5FF8" w:rsidRPr="00FF0A53" w:rsidRDefault="00A00F38" w:rsidP="00926719">
            <w:pPr>
              <w:jc w:val="center"/>
              <w:rPr>
                <w:sz w:val="22"/>
                <w:szCs w:val="22"/>
              </w:rPr>
            </w:pPr>
            <w:r w:rsidRPr="00FF0A53">
              <w:rPr>
                <w:sz w:val="22"/>
                <w:szCs w:val="22"/>
              </w:rPr>
              <w:t>0-92</w:t>
            </w:r>
          </w:p>
        </w:tc>
      </w:tr>
    </w:tbl>
    <w:p w14:paraId="0D9632DA" w14:textId="77777777" w:rsidR="00926719" w:rsidRPr="00FF0A53" w:rsidRDefault="00926719" w:rsidP="00926719">
      <w:pPr>
        <w:jc w:val="both"/>
        <w:rPr>
          <w:sz w:val="20"/>
        </w:rPr>
      </w:pPr>
      <w:r w:rsidRPr="00FF0A53">
        <w:rPr>
          <w:sz w:val="20"/>
        </w:rPr>
        <w:t>Pastabos:</w:t>
      </w:r>
    </w:p>
    <w:p w14:paraId="56298CDE" w14:textId="220B8C7A" w:rsidR="00926719" w:rsidRPr="00FF0A53" w:rsidRDefault="00926719" w:rsidP="00926719">
      <w:pPr>
        <w:jc w:val="both"/>
        <w:rPr>
          <w:sz w:val="20"/>
          <w:u w:val="single"/>
        </w:rPr>
      </w:pPr>
      <w:r w:rsidRPr="00FF0A53">
        <w:rPr>
          <w:sz w:val="20"/>
        </w:rPr>
        <w:t xml:space="preserve">* </w:t>
      </w:r>
      <w:r w:rsidR="004D3296">
        <w:rPr>
          <w:sz w:val="20"/>
        </w:rPr>
        <w:t xml:space="preserve">VSMC </w:t>
      </w:r>
      <w:r w:rsidRPr="00FF0A53">
        <w:rPr>
          <w:sz w:val="20"/>
        </w:rPr>
        <w:t>įteisintas mokymas</w:t>
      </w:r>
      <w:r w:rsidR="004D3296">
        <w:rPr>
          <w:sz w:val="20"/>
        </w:rPr>
        <w:t xml:space="preserve"> rusų</w:t>
      </w:r>
      <w:r w:rsidRPr="00FF0A53">
        <w:rPr>
          <w:sz w:val="20"/>
        </w:rPr>
        <w:t xml:space="preserve"> </w:t>
      </w:r>
      <w:r w:rsidRPr="00FF0A53">
        <w:rPr>
          <w:sz w:val="20"/>
          <w:lang w:eastAsia="lt-LT"/>
        </w:rPr>
        <w:t>tautinės mažumos kalba, lietuvių kalbai ugdyti turi būti skiriama ne mažiau laiko nei gimtajai kalbai;</w:t>
      </w:r>
    </w:p>
    <w:p w14:paraId="130DF8EB" w14:textId="65ECF699" w:rsidR="00926719" w:rsidRPr="00FF0A53" w:rsidRDefault="00926719" w:rsidP="00926719">
      <w:pPr>
        <w:jc w:val="both"/>
        <w:rPr>
          <w:sz w:val="20"/>
        </w:rPr>
      </w:pPr>
      <w:r w:rsidRPr="00FF0A53">
        <w:rPr>
          <w:sz w:val="20"/>
        </w:rPr>
        <w:t xml:space="preserve">** veikla, skiriama kurtiems ir neprigirdintiems </w:t>
      </w:r>
      <w:r w:rsidR="004D3296">
        <w:rPr>
          <w:sz w:val="20"/>
        </w:rPr>
        <w:t>mokini</w:t>
      </w:r>
      <w:r w:rsidRPr="00FF0A53">
        <w:rPr>
          <w:sz w:val="20"/>
        </w:rPr>
        <w:t xml:space="preserve">ams (ją sudaro gestų kalba, sakytinė ir rašytinė lietuvių kalba ir literatūra) ar </w:t>
      </w:r>
      <w:r w:rsidR="004D3296">
        <w:rPr>
          <w:sz w:val="20"/>
        </w:rPr>
        <w:t>mokiniam</w:t>
      </w:r>
      <w:r w:rsidRPr="00FF0A53">
        <w:rPr>
          <w:sz w:val="20"/>
        </w:rPr>
        <w:t>s, bendraujantiems ne verbaliniu, o alternatyviuoju būdu;</w:t>
      </w:r>
    </w:p>
    <w:p w14:paraId="1A1301CD" w14:textId="55372A8E" w:rsidR="00926719" w:rsidRPr="00FF0A53" w:rsidRDefault="00926719" w:rsidP="00926719">
      <w:pPr>
        <w:jc w:val="both"/>
        <w:rPr>
          <w:sz w:val="20"/>
        </w:rPr>
      </w:pPr>
      <w:r w:rsidRPr="00FF0A53">
        <w:rPr>
          <w:sz w:val="20"/>
        </w:rPr>
        <w:t xml:space="preserve">*** veikla, skiriama, atsižvelgiant į mokinio ugdymosi poreikius, </w:t>
      </w:r>
      <w:r w:rsidR="004D3296">
        <w:rPr>
          <w:sz w:val="20"/>
        </w:rPr>
        <w:t>VSMC</w:t>
      </w:r>
      <w:r w:rsidRPr="00FF0A53">
        <w:rPr>
          <w:sz w:val="20"/>
        </w:rPr>
        <w:t xml:space="preserve"> mokymosi aplinkas, turimus specialistus, jei ji neintegruojama su kitomis veiklomis;</w:t>
      </w:r>
    </w:p>
    <w:p w14:paraId="6638D250" w14:textId="77777777" w:rsidR="00926719" w:rsidRPr="00926719" w:rsidRDefault="00926719" w:rsidP="00926719">
      <w:pPr>
        <w:jc w:val="both"/>
        <w:rPr>
          <w:sz w:val="20"/>
        </w:rPr>
      </w:pPr>
      <w:r w:rsidRPr="00FF0A53">
        <w:rPr>
          <w:sz w:val="20"/>
        </w:rPr>
        <w:t>**** veikla, skiriama sutrikusioms funkcijoms lavinti, specialiajai pagalbai teikti, atsižvelgiant į mokinio sutrikimų pobūdį.</w:t>
      </w:r>
    </w:p>
    <w:p w14:paraId="2CE933C9" w14:textId="77777777" w:rsidR="00926719" w:rsidRPr="00926719" w:rsidRDefault="00926719" w:rsidP="00926719">
      <w:pPr>
        <w:jc w:val="both"/>
        <w:rPr>
          <w:sz w:val="20"/>
        </w:rPr>
      </w:pPr>
    </w:p>
    <w:p w14:paraId="09746F01" w14:textId="152C47E1" w:rsidR="00926719" w:rsidRPr="00926719" w:rsidRDefault="00926719" w:rsidP="000E0347">
      <w:pPr>
        <w:pStyle w:val="Sraopastraipa"/>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 xml:space="preserve">Ugdymas veiklomis organizuojamas mokiniui, kuris mokosi pagal pagrindinio ugdymo individualizuotą programą dėl vidutinio, žymaus ir labai žymaus intelekto sutrikimo, pagal </w:t>
      </w:r>
      <w:r w:rsidR="00D9331E">
        <w:t>6</w:t>
      </w:r>
      <w:r w:rsidRPr="00926719">
        <w:t xml:space="preserve"> punkto lentelėje nurodytą pamokų skaičių.</w:t>
      </w:r>
    </w:p>
    <w:p w14:paraId="6DB56924" w14:textId="77777777" w:rsidR="00FF0A53" w:rsidRDefault="00926719" w:rsidP="000E0347">
      <w:pPr>
        <w:pStyle w:val="Sraopastraipa"/>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6719">
        <w:t>Mokiniui, turinčiam kompleksinių negalių, elgesio ir emocijų, kalbos ir kalbėjimo sutrikimų, specialiosioms pratyboms I–II gimnazijos klasėse skiriamos ne mažiau kaip 36</w:t>
      </w:r>
      <w:r w:rsidR="00E74544">
        <w:t xml:space="preserve"> </w:t>
      </w:r>
      <w:r w:rsidRPr="00926719">
        <w:t>pamokos per mokslo metus naudojimosi kompiuteriu ir specialiosiomis mokymosi priemonėmis įgūdžiams formuoti, pažinimo funkcijoms lavinti, kalbiniams ir komunikaciniams gebėjimams ugdyti.</w:t>
      </w:r>
    </w:p>
    <w:p w14:paraId="4B0F1958" w14:textId="63B9E5E5" w:rsidR="00926719" w:rsidRPr="00FF0A53" w:rsidRDefault="00926719" w:rsidP="00FF0A53">
      <w:pPr>
        <w:pStyle w:val="Sraopastrai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rsidRPr="00FF0A53">
        <w:rPr>
          <w:sz w:val="20"/>
        </w:rPr>
        <w:t>__________________________________</w:t>
      </w:r>
    </w:p>
    <w:p w14:paraId="30C52346" w14:textId="77777777" w:rsidR="00C90D77" w:rsidRDefault="00C90D77" w:rsidP="007E22EA">
      <w:pPr>
        <w:ind w:firstLine="567"/>
        <w:jc w:val="right"/>
        <w:rPr>
          <w:szCs w:val="24"/>
        </w:rPr>
      </w:pPr>
    </w:p>
    <w:p w14:paraId="5BFBA029" w14:textId="77777777" w:rsidR="00C90D77" w:rsidRDefault="00C90D77" w:rsidP="007E22EA">
      <w:pPr>
        <w:ind w:firstLine="567"/>
        <w:jc w:val="right"/>
        <w:rPr>
          <w:szCs w:val="24"/>
        </w:rPr>
      </w:pPr>
    </w:p>
    <w:p w14:paraId="216DF8B8" w14:textId="77777777" w:rsidR="00C90D77" w:rsidRDefault="00C90D77" w:rsidP="007E22EA">
      <w:pPr>
        <w:ind w:firstLine="567"/>
        <w:jc w:val="right"/>
        <w:rPr>
          <w:szCs w:val="24"/>
        </w:rPr>
      </w:pPr>
    </w:p>
    <w:p w14:paraId="6E3FF6E9" w14:textId="77777777" w:rsidR="00C90D77" w:rsidRDefault="00C90D77" w:rsidP="007E22EA">
      <w:pPr>
        <w:ind w:firstLine="567"/>
        <w:jc w:val="right"/>
        <w:rPr>
          <w:szCs w:val="24"/>
        </w:rPr>
      </w:pPr>
    </w:p>
    <w:p w14:paraId="2A7AF07B" w14:textId="12EB76F9" w:rsidR="007E22EA" w:rsidRDefault="007E22EA" w:rsidP="007E22EA">
      <w:pPr>
        <w:ind w:firstLine="567"/>
        <w:jc w:val="right"/>
        <w:rPr>
          <w:szCs w:val="24"/>
        </w:rPr>
      </w:pPr>
      <w:r>
        <w:rPr>
          <w:szCs w:val="24"/>
        </w:rPr>
        <w:lastRenderedPageBreak/>
        <w:t>3 priedas</w:t>
      </w:r>
    </w:p>
    <w:p w14:paraId="4DE021BB" w14:textId="77777777" w:rsidR="007E22EA" w:rsidRDefault="007E22EA" w:rsidP="007E22EA">
      <w:pPr>
        <w:ind w:right="-23"/>
        <w:jc w:val="right"/>
        <w:rPr>
          <w:b/>
          <w:bCs/>
        </w:rPr>
      </w:pPr>
    </w:p>
    <w:p w14:paraId="1A9E9E2B" w14:textId="3D99BC78" w:rsidR="007E22EA" w:rsidRDefault="007E22EA" w:rsidP="00F42F4B">
      <w:pPr>
        <w:pStyle w:val="Antrat1"/>
      </w:pPr>
      <w:bookmarkStart w:id="29" w:name="_Toc201151968"/>
      <w:r>
        <w:t>UŽSIENIEČIŲ IR LIETUVOS RESPUBLIKOS PILIEČIŲ, ATVYKUSIŲ AR GRĮŽUSIŲ GYVENTI IR DIRBTI LIETUVOS RESPUBLIKOJE, UGDYMO ORGANIZAVIMAS</w:t>
      </w:r>
      <w:bookmarkEnd w:id="29"/>
    </w:p>
    <w:p w14:paraId="5226A88B" w14:textId="77777777" w:rsidR="007E22EA" w:rsidRDefault="007E22EA" w:rsidP="007E22EA">
      <w:pPr>
        <w:jc w:val="center"/>
        <w:rPr>
          <w:b/>
          <w:bCs/>
          <w:szCs w:val="24"/>
        </w:rPr>
      </w:pPr>
    </w:p>
    <w:p w14:paraId="301CBCEE" w14:textId="77777777" w:rsidR="007E22EA" w:rsidRDefault="007E22EA" w:rsidP="007E22EA">
      <w:pPr>
        <w:jc w:val="center"/>
        <w:rPr>
          <w:b/>
          <w:bCs/>
          <w:szCs w:val="24"/>
        </w:rPr>
      </w:pPr>
      <w:r>
        <w:rPr>
          <w:b/>
          <w:bCs/>
          <w:szCs w:val="24"/>
        </w:rPr>
        <w:t>I SKYRIUS</w:t>
      </w:r>
    </w:p>
    <w:p w14:paraId="5988C788" w14:textId="77777777" w:rsidR="007E22EA" w:rsidRDefault="007E22EA" w:rsidP="007E22EA">
      <w:pPr>
        <w:jc w:val="center"/>
        <w:rPr>
          <w:b/>
          <w:bCs/>
          <w:szCs w:val="24"/>
        </w:rPr>
      </w:pPr>
      <w:r>
        <w:rPr>
          <w:b/>
          <w:bCs/>
          <w:szCs w:val="24"/>
        </w:rPr>
        <w:t>BENDROSIOS NUOSTATOS</w:t>
      </w:r>
    </w:p>
    <w:p w14:paraId="6F5B9AC6" w14:textId="77777777" w:rsidR="007E22EA" w:rsidRDefault="007E22EA" w:rsidP="007E22EA">
      <w:pPr>
        <w:jc w:val="center"/>
        <w:rPr>
          <w:b/>
          <w:bCs/>
          <w:szCs w:val="24"/>
        </w:rPr>
      </w:pPr>
    </w:p>
    <w:p w14:paraId="284D8D20" w14:textId="445808C9" w:rsidR="007E22EA" w:rsidRDefault="007E22EA" w:rsidP="000E0347">
      <w:pPr>
        <w:pStyle w:val="Sraopastraipa"/>
        <w:numPr>
          <w:ilvl w:val="0"/>
          <w:numId w:val="24"/>
        </w:numPr>
        <w:tabs>
          <w:tab w:val="left" w:pos="1134"/>
        </w:tabs>
        <w:jc w:val="both"/>
      </w:pPr>
      <w:r>
        <w:t xml:space="preserve">VSMC, priimdamas mokytis pagal pagrindinio ar vidurinio ugdymo programą užsieniečius ir Lietuvos Respublikos piliečius, atvykusius ar grįžusius gyventi ir dirbti Lietuvos Respublikoje,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2025–2026 ir 2026–2027 mokslo metų pradinio, pagrindinio ir vidurinio ugdymo programų </w:t>
      </w:r>
      <w:r w:rsidR="005453F5">
        <w:t>B</w:t>
      </w:r>
      <w:r>
        <w:t>endraisiais ugdymo planais.</w:t>
      </w:r>
    </w:p>
    <w:p w14:paraId="2572EA64" w14:textId="5406B233" w:rsidR="007E22EA" w:rsidRPr="0069047E" w:rsidRDefault="007E22EA" w:rsidP="000E0347">
      <w:pPr>
        <w:pStyle w:val="Sraopastraipa"/>
        <w:numPr>
          <w:ilvl w:val="0"/>
          <w:numId w:val="24"/>
        </w:numPr>
        <w:tabs>
          <w:tab w:val="left" w:pos="1134"/>
        </w:tabs>
        <w:jc w:val="both"/>
      </w:pPr>
      <w:r w:rsidRPr="0069047E">
        <w:t>Siekiant, kad užsieniečiai, grįžę ar atvykę Lietuvos piliečiai įgytų pakankamų lietuvių kalbos gebėjimų ir kompetencijų, būtinų mokytis Lietuvos bendrojo ugdymo mokyklose ir sėkmingai kalbinei ir kultūrinei integracijai, VSMC užtikrina lietuvių kalbos mokymąsi</w:t>
      </w:r>
      <w:r w:rsidR="0069047E" w:rsidRPr="0069047E">
        <w:t xml:space="preserve"> </w:t>
      </w:r>
      <w:r w:rsidRPr="0069047E">
        <w:t>teikdamas papildomas konsultacijas lietuvių kalbos mokymuisi laikinosiose grupėse</w:t>
      </w:r>
      <w:r w:rsidR="0069047E">
        <w:t>.</w:t>
      </w:r>
    </w:p>
    <w:p w14:paraId="17C6FEB9" w14:textId="77777777" w:rsidR="007E22EA" w:rsidRDefault="007E22EA" w:rsidP="007E22EA">
      <w:pPr>
        <w:jc w:val="center"/>
        <w:rPr>
          <w:b/>
          <w:bCs/>
          <w:szCs w:val="24"/>
        </w:rPr>
      </w:pPr>
    </w:p>
    <w:p w14:paraId="4826B681" w14:textId="77777777" w:rsidR="007E22EA" w:rsidRDefault="007E22EA" w:rsidP="007E22EA">
      <w:pPr>
        <w:jc w:val="center"/>
        <w:rPr>
          <w:b/>
          <w:bCs/>
          <w:szCs w:val="24"/>
        </w:rPr>
      </w:pPr>
      <w:r>
        <w:rPr>
          <w:b/>
          <w:bCs/>
          <w:szCs w:val="24"/>
        </w:rPr>
        <w:t>II SKYRIUS</w:t>
      </w:r>
    </w:p>
    <w:p w14:paraId="10344EA7" w14:textId="77777777" w:rsidR="007E22EA" w:rsidRDefault="007E22EA" w:rsidP="007E22EA">
      <w:pPr>
        <w:jc w:val="center"/>
        <w:rPr>
          <w:b/>
          <w:bCs/>
          <w:szCs w:val="24"/>
        </w:rPr>
      </w:pPr>
      <w:r>
        <w:rPr>
          <w:b/>
          <w:bCs/>
          <w:szCs w:val="24"/>
        </w:rPr>
        <w:t>UGDYMO ORGANIZAVIMAS BENDROSIOS PASKIRTIES KLASĖSE</w:t>
      </w:r>
    </w:p>
    <w:p w14:paraId="41BA23B3" w14:textId="77777777" w:rsidR="007E22EA" w:rsidRDefault="007E22EA" w:rsidP="007E22EA">
      <w:pPr>
        <w:jc w:val="center"/>
        <w:rPr>
          <w:b/>
          <w:bCs/>
          <w:szCs w:val="24"/>
        </w:rPr>
      </w:pPr>
    </w:p>
    <w:p w14:paraId="1CF86B5D" w14:textId="11BDD9DA" w:rsidR="007E22EA" w:rsidRPr="00565A9A" w:rsidRDefault="00E11716" w:rsidP="000E0347">
      <w:pPr>
        <w:pStyle w:val="Sraopastraipa"/>
        <w:numPr>
          <w:ilvl w:val="0"/>
          <w:numId w:val="24"/>
        </w:numPr>
        <w:jc w:val="both"/>
        <w:rPr>
          <w:szCs w:val="24"/>
        </w:rPr>
      </w:pPr>
      <w:r>
        <w:rPr>
          <w:szCs w:val="24"/>
        </w:rPr>
        <w:t>Mokiniui ir n</w:t>
      </w:r>
      <w:r w:rsidR="007E22EA" w:rsidRPr="009E5181">
        <w:rPr>
          <w:szCs w:val="24"/>
        </w:rPr>
        <w:t>epilnamečiui</w:t>
      </w:r>
      <w:r w:rsidR="007E22EA" w:rsidRPr="00565A9A">
        <w:rPr>
          <w:szCs w:val="24"/>
        </w:rPr>
        <w:t xml:space="preserve"> mokiniui </w:t>
      </w:r>
      <w:r w:rsidRPr="00565A9A">
        <w:rPr>
          <w:szCs w:val="24"/>
        </w:rPr>
        <w:t xml:space="preserve">kartu su tėvais (globėjais, rūpintojais) </w:t>
      </w:r>
      <w:r w:rsidR="007E22EA" w:rsidRPr="00565A9A">
        <w:rPr>
          <w:szCs w:val="24"/>
        </w:rPr>
        <w:t>atvykus į VSMC, aptariamas preliminarus mokinio adaptacijos laikotarpis ir sudaromas individualus ugdymosi planas, kuriame numatoma:</w:t>
      </w:r>
    </w:p>
    <w:p w14:paraId="013B8064" w14:textId="15C2F5C3" w:rsidR="007E22EA" w:rsidRPr="00565A9A" w:rsidRDefault="007E22EA" w:rsidP="000E0347">
      <w:pPr>
        <w:pStyle w:val="Sraopastraipa"/>
        <w:numPr>
          <w:ilvl w:val="1"/>
          <w:numId w:val="24"/>
        </w:numPr>
        <w:jc w:val="both"/>
        <w:rPr>
          <w:szCs w:val="24"/>
        </w:rPr>
      </w:pPr>
      <w:r w:rsidRPr="00565A9A">
        <w:rPr>
          <w:szCs w:val="24"/>
        </w:rPr>
        <w:t xml:space="preserve">lietuvių kalbos mokymosi tikslai, mokymosi būdai, intensyvumas, </w:t>
      </w:r>
      <w:r w:rsidRPr="001853C9">
        <w:rPr>
          <w:szCs w:val="24"/>
        </w:rPr>
        <w:t>papildomų konsultacijų</w:t>
      </w:r>
      <w:r w:rsidRPr="00565A9A">
        <w:rPr>
          <w:szCs w:val="24"/>
        </w:rPr>
        <w:t xml:space="preserve"> forma;</w:t>
      </w:r>
    </w:p>
    <w:p w14:paraId="76D5F336" w14:textId="0852DEC3" w:rsidR="007E22EA" w:rsidRPr="00565A9A" w:rsidRDefault="007E22EA" w:rsidP="000E0347">
      <w:pPr>
        <w:pStyle w:val="Sraopastraipa"/>
        <w:numPr>
          <w:ilvl w:val="1"/>
          <w:numId w:val="24"/>
        </w:numPr>
        <w:jc w:val="both"/>
        <w:rPr>
          <w:szCs w:val="24"/>
        </w:rPr>
      </w:pPr>
      <w:r w:rsidRPr="00565A9A">
        <w:rPr>
          <w:szCs w:val="24"/>
        </w:rPr>
        <w:t>pasiekimų vertinimo dažnumas, grįžtamojo ryšio teikimo formos, mokymosi pagalbos galimybės;</w:t>
      </w:r>
    </w:p>
    <w:p w14:paraId="08E0554F" w14:textId="6BA66454" w:rsidR="007E22EA" w:rsidRPr="00565A9A" w:rsidRDefault="007E22EA" w:rsidP="000E0347">
      <w:pPr>
        <w:pStyle w:val="Sraopastraipa"/>
        <w:numPr>
          <w:ilvl w:val="1"/>
          <w:numId w:val="24"/>
        </w:numPr>
        <w:jc w:val="both"/>
        <w:rPr>
          <w:szCs w:val="24"/>
        </w:rPr>
      </w:pPr>
      <w:r w:rsidRPr="00565A9A">
        <w:rPr>
          <w:szCs w:val="24"/>
        </w:rPr>
        <w:t>dalyvavimas neformaliojo švietimo veiklose.</w:t>
      </w:r>
    </w:p>
    <w:p w14:paraId="21356063" w14:textId="29C1BA38" w:rsidR="007E22EA" w:rsidRPr="00B0302A" w:rsidRDefault="007E22EA" w:rsidP="000E0347">
      <w:pPr>
        <w:pStyle w:val="Sraopastraipa"/>
        <w:numPr>
          <w:ilvl w:val="0"/>
          <w:numId w:val="24"/>
        </w:numPr>
        <w:jc w:val="both"/>
        <w:rPr>
          <w:szCs w:val="24"/>
        </w:rPr>
      </w:pPr>
      <w:r w:rsidRPr="00B0302A">
        <w:rPr>
          <w:szCs w:val="24"/>
        </w:rPr>
        <w:t>Siekiant veiksmingo lietuvių kalbos mokymosi:</w:t>
      </w:r>
    </w:p>
    <w:p w14:paraId="28DD5BF4" w14:textId="0FF017BD" w:rsidR="007E22EA" w:rsidRPr="001853C9" w:rsidRDefault="007E22EA" w:rsidP="000E0347">
      <w:pPr>
        <w:pStyle w:val="Sraopastraipa"/>
        <w:numPr>
          <w:ilvl w:val="1"/>
          <w:numId w:val="24"/>
        </w:numPr>
        <w:jc w:val="both"/>
        <w:rPr>
          <w:szCs w:val="24"/>
        </w:rPr>
      </w:pPr>
      <w:r w:rsidRPr="00DB3299">
        <w:rPr>
          <w:szCs w:val="24"/>
        </w:rPr>
        <w:t>I–IV gimnazijos klasių mokiniams tikslinga lietuvių kalbos mokymą tam tikrą laikotarpį (ne ilgiau kaip vienus metus) organizuoti atskirai nuo klasės pagal Lietuvių kalbos pagal kalbos mokėjimo lygius (A1–B2) bendrąją programą, patvirtintą Lietuvos Respublikos švietimo, mokslo ir sporto ministro 2022 m. rugpjūčio 24 d. įsakymu Nr. V-1269 „Dėl P</w:t>
      </w:r>
      <w:r w:rsidRPr="00DB3299">
        <w:rPr>
          <w:color w:val="000000"/>
          <w:szCs w:val="24"/>
          <w:lang w:eastAsia="lt-LT"/>
        </w:rPr>
        <w:t>riešmokyklinio</w:t>
      </w:r>
      <w:r w:rsidRPr="001853C9">
        <w:rPr>
          <w:color w:val="000000"/>
          <w:szCs w:val="24"/>
          <w:lang w:eastAsia="lt-LT"/>
        </w:rPr>
        <w:t>, pradinio, pagrindinio ir vidurinio ugdymo bendrųjų programų patvirtinimo“.</w:t>
      </w:r>
      <w:r w:rsidRPr="001853C9">
        <w:rPr>
          <w:szCs w:val="24"/>
        </w:rPr>
        <w:t xml:space="preserve"> Lietuvių kalbai mokyti skiriama ne mažiau pamokų, nei numatyta lietuvių kalbos ir literatūros dalykui mokantis pagal Lietuvių kalbos ir literatūros bendrąją</w:t>
      </w:r>
      <w:r w:rsidRPr="001853C9">
        <w:rPr>
          <w:b/>
          <w:bCs/>
          <w:szCs w:val="24"/>
        </w:rPr>
        <w:t xml:space="preserve"> </w:t>
      </w:r>
      <w:r w:rsidRPr="001853C9">
        <w:rPr>
          <w:szCs w:val="24"/>
        </w:rPr>
        <w:t xml:space="preserve">programą. </w:t>
      </w:r>
    </w:p>
    <w:p w14:paraId="4F1D5E48" w14:textId="08CB560D" w:rsidR="007E22EA" w:rsidRPr="001853C9" w:rsidRDefault="007E22EA" w:rsidP="000E0347">
      <w:pPr>
        <w:pStyle w:val="Sraopastraipa"/>
        <w:numPr>
          <w:ilvl w:val="0"/>
          <w:numId w:val="24"/>
        </w:numPr>
        <w:jc w:val="both"/>
        <w:rPr>
          <w:szCs w:val="24"/>
        </w:rPr>
      </w:pPr>
      <w:r w:rsidRPr="001853C9">
        <w:rPr>
          <w:szCs w:val="24"/>
        </w:rPr>
        <w:t>Mokant užsieniečius, grįžusius ar atvykusius Lietuvos piliečius lietuvių kalbos bendrosios paskirties klasėse, taikoma komunikacinė kalbos mokymo prieiga.</w:t>
      </w:r>
    </w:p>
    <w:p w14:paraId="34B6C44D" w14:textId="2AF45C42" w:rsidR="007E22EA" w:rsidRDefault="007E22EA" w:rsidP="000E0347">
      <w:pPr>
        <w:pStyle w:val="Sraopastraipa"/>
        <w:numPr>
          <w:ilvl w:val="0"/>
          <w:numId w:val="24"/>
        </w:numPr>
        <w:jc w:val="both"/>
        <w:rPr>
          <w:szCs w:val="24"/>
        </w:rPr>
      </w:pPr>
      <w:r>
        <w:rPr>
          <w:szCs w:val="24"/>
        </w:rPr>
        <w:t>Mokantis bendrojo ugdymo dalykų mokymas individualizuojamas ir diferencijuojamas, atsižvelgiant į ankstesnę dalyko mokymosi patirtį ir kalbos mokėjimo lygį. Būtina užtikrinti, kad nepakankamas lietuvių kalbos mokėjimas nesudarytų prielaidų atsirasti dalyko mokymosi spragoms.</w:t>
      </w:r>
    </w:p>
    <w:p w14:paraId="62959723" w14:textId="73EB2823" w:rsidR="007E22EA" w:rsidRDefault="007E22EA" w:rsidP="000E0347">
      <w:pPr>
        <w:pStyle w:val="Sraopastraipa"/>
        <w:numPr>
          <w:ilvl w:val="0"/>
          <w:numId w:val="24"/>
        </w:numPr>
        <w:jc w:val="both"/>
        <w:rPr>
          <w:szCs w:val="24"/>
        </w:rPr>
      </w:pPr>
      <w:r>
        <w:rPr>
          <w:szCs w:val="24"/>
        </w:rPr>
        <w:t xml:space="preserve">Mokinio mokymosi pažanga vertinama formuojamuoju būdu. </w:t>
      </w:r>
      <w:r w:rsidRPr="0098342E">
        <w:rPr>
          <w:szCs w:val="24"/>
        </w:rPr>
        <w:t xml:space="preserve">Pasibaigus adaptaciniam laikotarpiui, nustatomas mokinio kalbinės kompetencijos lygmuo, įvertinimas jo pasirengimas toliau mokytis mokinio amžių atitinkančioje klasėje arba, identifikavus didesnius mokymosi skirtumus, mokiniui gali būti siūloma mokytis metais žemesnėje klasėje. Antraisiais metais, o jei reikia ir ilgiau, mokiniui sudaromos sąlygos toliau plėtoti lietuvių kalbos gebėjimus laikinojoje grupėje arba individualiai. </w:t>
      </w:r>
    </w:p>
    <w:p w14:paraId="5BA4DB6F" w14:textId="77777777" w:rsidR="00E24D91" w:rsidRPr="00E24D91" w:rsidRDefault="00E24D91" w:rsidP="00E24D91">
      <w:pPr>
        <w:pStyle w:val="Sraopastraipa"/>
        <w:ind w:left="567"/>
        <w:jc w:val="center"/>
        <w:rPr>
          <w:sz w:val="20"/>
        </w:rPr>
      </w:pPr>
      <w:r w:rsidRPr="00E24D91">
        <w:rPr>
          <w:sz w:val="20"/>
        </w:rPr>
        <w:t>__________________________________</w:t>
      </w:r>
    </w:p>
    <w:p w14:paraId="014F560D" w14:textId="77777777" w:rsidR="00E24D91" w:rsidRPr="0098342E" w:rsidRDefault="00E24D91" w:rsidP="00E24D91">
      <w:pPr>
        <w:pStyle w:val="Sraopastraipa"/>
        <w:ind w:left="567"/>
        <w:jc w:val="both"/>
        <w:rPr>
          <w:szCs w:val="24"/>
        </w:rPr>
      </w:pPr>
    </w:p>
    <w:p w14:paraId="045BAE7D" w14:textId="1BDBC4B1" w:rsidR="007E22EA" w:rsidRDefault="007E22EA">
      <w:pPr>
        <w:spacing w:after="200" w:line="276" w:lineRule="auto"/>
        <w:rPr>
          <w:sz w:val="20"/>
        </w:rPr>
      </w:pPr>
    </w:p>
    <w:p w14:paraId="40A948F3" w14:textId="23CCAA75" w:rsidR="007E22EA" w:rsidRDefault="007E22EA" w:rsidP="007E22EA">
      <w:pPr>
        <w:ind w:firstLine="4962"/>
        <w:jc w:val="right"/>
        <w:textAlignment w:val="baseline"/>
        <w:rPr>
          <w:lang w:eastAsia="lt-LT"/>
        </w:rPr>
      </w:pPr>
      <w:r>
        <w:rPr>
          <w:lang w:eastAsia="lt-LT"/>
        </w:rPr>
        <w:lastRenderedPageBreak/>
        <w:t>4 priedas</w:t>
      </w:r>
    </w:p>
    <w:p w14:paraId="52BD966D" w14:textId="4C1F6CE0" w:rsidR="007E22EA" w:rsidRDefault="007E22EA" w:rsidP="00F42F4B">
      <w:pPr>
        <w:pStyle w:val="Antrat1"/>
      </w:pPr>
      <w:bookmarkStart w:id="30" w:name="_Toc201151969"/>
      <w:bookmarkStart w:id="31" w:name="_Hlk201124614"/>
      <w:r>
        <w:t xml:space="preserve">UGDYMO NE </w:t>
      </w:r>
      <w:r w:rsidR="007C1EF7">
        <w:t>VSMC</w:t>
      </w:r>
      <w:r>
        <w:t xml:space="preserve"> APLINKOJE ORGANIZAVIMO APRAŠAS</w:t>
      </w:r>
      <w:bookmarkEnd w:id="30"/>
    </w:p>
    <w:bookmarkEnd w:id="31"/>
    <w:p w14:paraId="4E40C82F" w14:textId="77777777" w:rsidR="007E22EA" w:rsidRDefault="007E22EA" w:rsidP="007E22EA">
      <w:pPr>
        <w:jc w:val="center"/>
        <w:rPr>
          <w:b/>
          <w:bCs/>
        </w:rPr>
      </w:pPr>
    </w:p>
    <w:p w14:paraId="264CA531" w14:textId="77777777" w:rsidR="007E22EA" w:rsidRDefault="007E22EA" w:rsidP="007E22EA">
      <w:pPr>
        <w:jc w:val="center"/>
        <w:rPr>
          <w:b/>
          <w:bCs/>
        </w:rPr>
      </w:pPr>
      <w:r>
        <w:rPr>
          <w:b/>
          <w:bCs/>
        </w:rPr>
        <w:t>I SKYRIUS</w:t>
      </w:r>
    </w:p>
    <w:p w14:paraId="656A14C7" w14:textId="77777777" w:rsidR="007E22EA" w:rsidRDefault="007E22EA" w:rsidP="007E22EA">
      <w:pPr>
        <w:jc w:val="center"/>
        <w:rPr>
          <w:b/>
          <w:bCs/>
        </w:rPr>
      </w:pPr>
      <w:r>
        <w:rPr>
          <w:b/>
          <w:bCs/>
        </w:rPr>
        <w:t>BENDROSIOS NUOSTATOS</w:t>
      </w:r>
    </w:p>
    <w:p w14:paraId="31ABF72D" w14:textId="77777777" w:rsidR="007E22EA" w:rsidRDefault="007E22EA" w:rsidP="007E22EA">
      <w:pPr>
        <w:jc w:val="center"/>
        <w:rPr>
          <w:b/>
          <w:bCs/>
        </w:rPr>
      </w:pPr>
    </w:p>
    <w:p w14:paraId="5E81A857" w14:textId="2597089D" w:rsidR="00E32E62" w:rsidRPr="00E32E62" w:rsidRDefault="007E22EA" w:rsidP="000E0347">
      <w:pPr>
        <w:pStyle w:val="Sraopastraipa"/>
        <w:numPr>
          <w:ilvl w:val="0"/>
          <w:numId w:val="25"/>
        </w:numPr>
        <w:jc w:val="both"/>
      </w:pPr>
      <w:r w:rsidRPr="00E32E62">
        <w:rPr>
          <w:kern w:val="2"/>
        </w:rPr>
        <w:t xml:space="preserve">Ugdymo ne </w:t>
      </w:r>
      <w:r w:rsidR="007C1EF7">
        <w:rPr>
          <w:kern w:val="2"/>
        </w:rPr>
        <w:t>VSMC</w:t>
      </w:r>
      <w:r w:rsidRPr="00E32E62">
        <w:rPr>
          <w:kern w:val="2"/>
        </w:rPr>
        <w:t xml:space="preserve"> aplinkoje organizavimo aprašas (toliau </w:t>
      </w:r>
      <w:r w:rsidRPr="00E32E62">
        <w:rPr>
          <w:rFonts w:eastAsia="Malgun Gothic"/>
          <w:kern w:val="2"/>
        </w:rPr>
        <w:t>– Aprašas</w:t>
      </w:r>
      <w:r w:rsidRPr="00E32E62">
        <w:rPr>
          <w:rFonts w:ascii="Malgun Gothic" w:eastAsia="Malgun Gothic" w:hAnsi="Malgun Gothic" w:cs="Malgun Gothic"/>
          <w:kern w:val="2"/>
        </w:rPr>
        <w:t>)</w:t>
      </w:r>
      <w:r w:rsidRPr="00E32E62">
        <w:rPr>
          <w:kern w:val="2"/>
        </w:rPr>
        <w:t xml:space="preserve"> numato ugdymo ne VSMC aplinkoje formas, trukmę ir reikalavimus mokinių saugumui bei </w:t>
      </w:r>
      <w:r>
        <w:t xml:space="preserve">turiningam </w:t>
      </w:r>
      <w:r w:rsidRPr="00E32E62">
        <w:rPr>
          <w:kern w:val="2"/>
        </w:rPr>
        <w:t>ugdymo laiko panaudojimui užtikrinti.</w:t>
      </w:r>
    </w:p>
    <w:p w14:paraId="1756134B" w14:textId="2E639653" w:rsidR="007E22EA" w:rsidRDefault="007E22EA" w:rsidP="000E0347">
      <w:pPr>
        <w:pStyle w:val="Sraopastraipa"/>
        <w:numPr>
          <w:ilvl w:val="0"/>
          <w:numId w:val="25"/>
        </w:numPr>
        <w:jc w:val="both"/>
      </w:pPr>
      <w:r>
        <w:t xml:space="preserve">Ugdymas ne </w:t>
      </w:r>
      <w:r w:rsidRPr="00E32E62">
        <w:t>VSMC aplinkoje gali būti organizuojamas naudojantis „Vilnius yra mokykla“ platformos siūlymais,</w:t>
      </w:r>
      <w:r>
        <w:t xml:space="preserve"> muziejuje, galerijoje, teatre, parke, </w:t>
      </w:r>
      <w:r w:rsidRPr="00E32E62">
        <w:rPr>
          <w:shd w:val="clear" w:color="auto" w:fill="FFFFFF"/>
        </w:rPr>
        <w:t>gamtos mokslų, technologijų, inžinerijos, matematikos mokslų ir kūrybiškumo (angl.</w:t>
      </w:r>
      <w:r w:rsidRPr="00E32E62">
        <w:rPr>
          <w:i/>
          <w:iCs/>
          <w:shd w:val="clear" w:color="auto" w:fill="FFFFFF"/>
        </w:rPr>
        <w:t xml:space="preserve"> Science, Technology, Engineering, Art (creative activities), Mathematics</w:t>
      </w:r>
      <w:r w:rsidRPr="00E32E62">
        <w:rPr>
          <w:shd w:val="clear" w:color="auto" w:fill="FFFFFF"/>
        </w:rPr>
        <w:t>)</w:t>
      </w:r>
      <w:r w:rsidR="00F4603B">
        <w:rPr>
          <w:shd w:val="clear" w:color="auto" w:fill="FFFFFF"/>
        </w:rPr>
        <w:t xml:space="preserve"> </w:t>
      </w:r>
      <w:r w:rsidRPr="00E32E62">
        <w:rPr>
          <w:shd w:val="clear" w:color="auto" w:fill="FFFFFF"/>
        </w:rPr>
        <w:t>(toliau – STEAM)</w:t>
      </w:r>
      <w:r>
        <w:t xml:space="preserve"> atviros prieigos centre ar kitose mokymuisi tinkamose aplinkose. </w:t>
      </w:r>
    </w:p>
    <w:p w14:paraId="5C2EEF53" w14:textId="55DA4B55" w:rsidR="007E22EA" w:rsidRPr="00E32E62" w:rsidRDefault="007E22EA" w:rsidP="000E0347">
      <w:pPr>
        <w:pStyle w:val="Sraopastraipa"/>
        <w:numPr>
          <w:ilvl w:val="0"/>
          <w:numId w:val="25"/>
        </w:numPr>
        <w:jc w:val="both"/>
        <w:rPr>
          <w:kern w:val="2"/>
          <w:szCs w:val="24"/>
        </w:rPr>
      </w:pPr>
      <w:r w:rsidRPr="00E32E62">
        <w:rPr>
          <w:kern w:val="2"/>
          <w:szCs w:val="24"/>
        </w:rPr>
        <w:t xml:space="preserve">Ugdymas ne VSMC aplinkoje organizuojamas, kai dalyko ar kelių dalykų bendrojoje programoje numatytiems tikslams pasiekti būtina užtikrinti sąlygas, kurios padėtų mokiniams geriau įsisavinti mokymosi turinį, įgyti praktinės patirties ir išbandyti įvarius mokymosi kontekstus. </w:t>
      </w:r>
      <w:r w:rsidR="006850E2">
        <w:rPr>
          <w:kern w:val="2"/>
          <w:szCs w:val="24"/>
        </w:rPr>
        <w:t xml:space="preserve">Mokinių </w:t>
      </w:r>
      <w:r w:rsidR="006850E2" w:rsidRPr="00E32E62">
        <w:rPr>
          <w:kern w:val="2"/>
          <w:szCs w:val="24"/>
        </w:rPr>
        <w:t>mokymosi pažanga</w:t>
      </w:r>
      <w:r w:rsidR="006850E2">
        <w:rPr>
          <w:kern w:val="2"/>
          <w:szCs w:val="24"/>
        </w:rPr>
        <w:t xml:space="preserve"> v</w:t>
      </w:r>
      <w:r w:rsidRPr="00E32E62">
        <w:rPr>
          <w:kern w:val="2"/>
          <w:szCs w:val="24"/>
        </w:rPr>
        <w:t>ertinama.</w:t>
      </w:r>
    </w:p>
    <w:p w14:paraId="0FA01D25" w14:textId="77777777" w:rsidR="007E22EA" w:rsidRDefault="007E22EA" w:rsidP="007E22EA">
      <w:pPr>
        <w:jc w:val="center"/>
        <w:rPr>
          <w:kern w:val="2"/>
          <w:shd w:val="clear" w:color="auto" w:fill="FFFFFF"/>
        </w:rPr>
      </w:pPr>
    </w:p>
    <w:p w14:paraId="0C8ACDB1" w14:textId="77777777" w:rsidR="007E22EA" w:rsidRDefault="007E22EA" w:rsidP="007E22EA">
      <w:pPr>
        <w:jc w:val="center"/>
        <w:rPr>
          <w:b/>
          <w:bCs/>
        </w:rPr>
      </w:pPr>
      <w:r>
        <w:rPr>
          <w:b/>
          <w:bCs/>
        </w:rPr>
        <w:t>II SKYRIUS</w:t>
      </w:r>
    </w:p>
    <w:p w14:paraId="4401AA16" w14:textId="606EDB35" w:rsidR="007E22EA" w:rsidRDefault="007E22EA" w:rsidP="007E22EA">
      <w:pPr>
        <w:jc w:val="center"/>
        <w:rPr>
          <w:b/>
          <w:bCs/>
          <w:sz w:val="28"/>
          <w:szCs w:val="28"/>
        </w:rPr>
      </w:pPr>
      <w:r>
        <w:rPr>
          <w:b/>
          <w:bCs/>
        </w:rPr>
        <w:t xml:space="preserve">UGDYMO NE </w:t>
      </w:r>
      <w:r w:rsidR="007C1EF7">
        <w:rPr>
          <w:b/>
          <w:bCs/>
        </w:rPr>
        <w:t>VSMC</w:t>
      </w:r>
      <w:r>
        <w:rPr>
          <w:b/>
          <w:bCs/>
        </w:rPr>
        <w:t xml:space="preserve"> APLINKOJE ORGANIZAVIMO FORMOS IR TRUKMĖ</w:t>
      </w:r>
    </w:p>
    <w:p w14:paraId="0EE6DCF8" w14:textId="77777777" w:rsidR="007E22EA" w:rsidRDefault="007E22EA" w:rsidP="007E22EA">
      <w:pPr>
        <w:jc w:val="center"/>
        <w:rPr>
          <w:szCs w:val="24"/>
        </w:rPr>
      </w:pPr>
    </w:p>
    <w:p w14:paraId="49B7DACD" w14:textId="7245F641" w:rsidR="007E22EA" w:rsidRDefault="007E22EA" w:rsidP="000E0347">
      <w:pPr>
        <w:pStyle w:val="Sraopastraipa"/>
        <w:numPr>
          <w:ilvl w:val="0"/>
          <w:numId w:val="25"/>
        </w:numPr>
        <w:jc w:val="both"/>
      </w:pPr>
      <w:r>
        <w:t xml:space="preserve">Ugdymo ne </w:t>
      </w:r>
      <w:r w:rsidRPr="00393299">
        <w:t>VSMC</w:t>
      </w:r>
      <w:r>
        <w:t xml:space="preserve"> aplinkoje organizavimo formos:</w:t>
      </w:r>
    </w:p>
    <w:p w14:paraId="2D51D9F8" w14:textId="3E15D689" w:rsidR="007E22EA" w:rsidRDefault="007E22EA" w:rsidP="000E0347">
      <w:pPr>
        <w:pStyle w:val="Sraopastraipa"/>
        <w:numPr>
          <w:ilvl w:val="1"/>
          <w:numId w:val="25"/>
        </w:numPr>
        <w:jc w:val="both"/>
      </w:pPr>
      <w:r>
        <w:t xml:space="preserve">ne </w:t>
      </w:r>
      <w:r w:rsidR="007C1EF7">
        <w:t>VSMC</w:t>
      </w:r>
      <w:r>
        <w:t xml:space="preserve"> organizuojama tiesiogiai su dalyko </w:t>
      </w:r>
      <w:r w:rsidR="007C1EF7">
        <w:t>b</w:t>
      </w:r>
      <w:r>
        <w:t xml:space="preserve">endrosios programos įgyvendinimu susijusi ugdomoji veikla. </w:t>
      </w:r>
    </w:p>
    <w:p w14:paraId="3823BD5C" w14:textId="52F68402" w:rsidR="007E22EA" w:rsidRDefault="007E22EA" w:rsidP="000E0347">
      <w:pPr>
        <w:pStyle w:val="Sraopastraipa"/>
        <w:numPr>
          <w:ilvl w:val="1"/>
          <w:numId w:val="25"/>
        </w:numPr>
        <w:jc w:val="both"/>
      </w:pPr>
      <w:r>
        <w:t xml:space="preserve">papildoma pažintinė veikla ar išvyka, padedanti siekti </w:t>
      </w:r>
      <w:r w:rsidR="00A11E9B">
        <w:t>dalyko b</w:t>
      </w:r>
      <w:r>
        <w:t>endro</w:t>
      </w:r>
      <w:r w:rsidR="00A11E9B">
        <w:t>joj</w:t>
      </w:r>
      <w:r>
        <w:t>e programo</w:t>
      </w:r>
      <w:r w:rsidR="00A11E9B">
        <w:t>j</w:t>
      </w:r>
      <w:r>
        <w:t xml:space="preserve">e numatytų tikslų, organizuojama šiais būdais: </w:t>
      </w:r>
    </w:p>
    <w:p w14:paraId="4E244A16" w14:textId="665FB163" w:rsidR="007E22EA" w:rsidRDefault="007E22EA" w:rsidP="000E0347">
      <w:pPr>
        <w:pStyle w:val="Sraopastraipa"/>
        <w:numPr>
          <w:ilvl w:val="2"/>
          <w:numId w:val="25"/>
        </w:numPr>
        <w:jc w:val="both"/>
      </w:pPr>
      <w:r>
        <w:t>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5CCA264F" w14:textId="3DE27BB1" w:rsidR="007E22EA" w:rsidRPr="00707448" w:rsidRDefault="007E22EA" w:rsidP="000E0347">
      <w:pPr>
        <w:pStyle w:val="Sraopastraipa"/>
        <w:numPr>
          <w:ilvl w:val="2"/>
          <w:numId w:val="25"/>
        </w:numPr>
        <w:jc w:val="both"/>
      </w:pPr>
      <w:r w:rsidRPr="00707448">
        <w:t xml:space="preserve"> kitos VSMC vykdomos pažintinės veiklos formos.</w:t>
      </w:r>
    </w:p>
    <w:p w14:paraId="6664C772" w14:textId="77777777" w:rsidR="006F1B27" w:rsidRDefault="007E22EA" w:rsidP="000E0347">
      <w:pPr>
        <w:pStyle w:val="Sraopastraipa"/>
        <w:numPr>
          <w:ilvl w:val="0"/>
          <w:numId w:val="25"/>
        </w:numPr>
        <w:jc w:val="both"/>
      </w:pPr>
      <w:r>
        <w:t xml:space="preserve">Ugdomosios ir pažintinės veiklos, organizuojamos ne </w:t>
      </w:r>
      <w:r w:rsidRPr="006F1B27">
        <w:t>VSMC</w:t>
      </w:r>
      <w:r>
        <w:t xml:space="preserve"> aplinkoje, trukmė gali būti:</w:t>
      </w:r>
    </w:p>
    <w:p w14:paraId="0ABD2835" w14:textId="3DDD0AF9" w:rsidR="006F1B27" w:rsidRDefault="007E22EA" w:rsidP="000E0347">
      <w:pPr>
        <w:pStyle w:val="Sraopastraipa"/>
        <w:numPr>
          <w:ilvl w:val="1"/>
          <w:numId w:val="25"/>
        </w:numPr>
        <w:jc w:val="both"/>
      </w:pPr>
      <w:r>
        <w:t xml:space="preserve">trumpalaikė (nuo vienos iki kelių valandų); </w:t>
      </w:r>
    </w:p>
    <w:p w14:paraId="45B38B2F" w14:textId="0BAA32DB" w:rsidR="006F1B27" w:rsidRDefault="007E22EA" w:rsidP="000E0347">
      <w:pPr>
        <w:pStyle w:val="Sraopastraipa"/>
        <w:numPr>
          <w:ilvl w:val="1"/>
          <w:numId w:val="25"/>
        </w:numPr>
        <w:jc w:val="both"/>
      </w:pPr>
      <w:r>
        <w:t xml:space="preserve">visos dienos (trukmė ilgesnė nei per dieną nustatytas pamokų laikas); </w:t>
      </w:r>
    </w:p>
    <w:p w14:paraId="201E9E16" w14:textId="77777777" w:rsidR="004F40AA" w:rsidRDefault="007E22EA" w:rsidP="000E0347">
      <w:pPr>
        <w:pStyle w:val="Sraopastraipa"/>
        <w:numPr>
          <w:ilvl w:val="0"/>
          <w:numId w:val="25"/>
        </w:numPr>
        <w:jc w:val="both"/>
      </w:pPr>
      <w:r>
        <w:t xml:space="preserve">Ugdomosios ir pažintinės veiklos ne </w:t>
      </w:r>
      <w:r w:rsidRPr="004F40AA">
        <w:t>VSMC</w:t>
      </w:r>
      <w:r>
        <w:t xml:space="preserve"> aplinkoje gali būti organizuojamos:</w:t>
      </w:r>
    </w:p>
    <w:p w14:paraId="76336EBD" w14:textId="2E036C11" w:rsidR="004F40AA" w:rsidRDefault="007E22EA" w:rsidP="000E0347">
      <w:pPr>
        <w:pStyle w:val="Sraopastraipa"/>
        <w:numPr>
          <w:ilvl w:val="1"/>
          <w:numId w:val="25"/>
        </w:numPr>
        <w:jc w:val="both"/>
      </w:pPr>
      <w:r>
        <w:t xml:space="preserve">artimoje aplinkoje, netoli </w:t>
      </w:r>
      <w:r w:rsidRPr="004F40AA">
        <w:t>VSMC</w:t>
      </w:r>
      <w:r>
        <w:t xml:space="preserve"> esančiose organizacijose, viešose erdvėse ir kituose objektuose;</w:t>
      </w:r>
    </w:p>
    <w:p w14:paraId="4DAF49AE" w14:textId="5FAC5BFC" w:rsidR="004F40AA" w:rsidRPr="004F40AA" w:rsidRDefault="007E22EA" w:rsidP="000E0347">
      <w:pPr>
        <w:pStyle w:val="Sraopastraipa"/>
        <w:numPr>
          <w:ilvl w:val="1"/>
          <w:numId w:val="25"/>
        </w:numPr>
        <w:jc w:val="both"/>
        <w:rPr>
          <w:strike/>
        </w:rPr>
      </w:pPr>
      <w:r>
        <w:t>kitame mieste ar kitoje savivaldybėje (šalies viduje)</w:t>
      </w:r>
      <w:r w:rsidR="000665BD">
        <w:t>.</w:t>
      </w:r>
    </w:p>
    <w:p w14:paraId="3E8026D1" w14:textId="77777777" w:rsidR="007E22EA" w:rsidRDefault="007E22EA" w:rsidP="007E22EA">
      <w:pPr>
        <w:tabs>
          <w:tab w:val="left" w:pos="3733"/>
        </w:tabs>
        <w:jc w:val="center"/>
      </w:pPr>
    </w:p>
    <w:p w14:paraId="555DEBD4" w14:textId="77777777" w:rsidR="007E22EA" w:rsidRDefault="007E22EA" w:rsidP="007E22EA">
      <w:pPr>
        <w:jc w:val="center"/>
        <w:rPr>
          <w:b/>
          <w:bCs/>
        </w:rPr>
      </w:pPr>
      <w:r>
        <w:rPr>
          <w:b/>
          <w:bCs/>
        </w:rPr>
        <w:t>III SKYRIUS</w:t>
      </w:r>
    </w:p>
    <w:p w14:paraId="0F2CFDEF" w14:textId="425ED373" w:rsidR="007E22EA" w:rsidRDefault="007E22EA" w:rsidP="007E22EA">
      <w:pPr>
        <w:jc w:val="center"/>
        <w:rPr>
          <w:b/>
          <w:bCs/>
          <w:sz w:val="28"/>
          <w:szCs w:val="28"/>
        </w:rPr>
      </w:pPr>
      <w:r>
        <w:rPr>
          <w:b/>
          <w:bCs/>
        </w:rPr>
        <w:t xml:space="preserve">UGDYMO NE </w:t>
      </w:r>
      <w:r w:rsidR="00FB4F19">
        <w:rPr>
          <w:b/>
          <w:bCs/>
        </w:rPr>
        <w:t>VSMC</w:t>
      </w:r>
      <w:r>
        <w:rPr>
          <w:b/>
          <w:bCs/>
        </w:rPr>
        <w:t xml:space="preserve"> APLINKOJE PLANAVIMAS IR ORGANIZAVIMAS</w:t>
      </w:r>
    </w:p>
    <w:p w14:paraId="4C166C1A" w14:textId="77777777" w:rsidR="007E22EA" w:rsidRDefault="007E22EA" w:rsidP="007E22EA">
      <w:pPr>
        <w:jc w:val="center"/>
        <w:rPr>
          <w:szCs w:val="24"/>
        </w:rPr>
      </w:pPr>
    </w:p>
    <w:p w14:paraId="258AE580" w14:textId="4C4B5626" w:rsidR="007D7B48" w:rsidRDefault="007E22EA" w:rsidP="000E0347">
      <w:pPr>
        <w:pStyle w:val="Sraopastraipa"/>
        <w:numPr>
          <w:ilvl w:val="0"/>
          <w:numId w:val="25"/>
        </w:numPr>
        <w:jc w:val="both"/>
      </w:pPr>
      <w:r w:rsidRPr="007D7B48">
        <w:t xml:space="preserve">Ugdymo ne VSMC aplinkoje poreikį numato mokytojai, atsižvelgdami į dalyko bendrojoje programoje numatytus tikslus. Poreikis organizuoti ugdymą ne VSMC aplinkoje ir tam reikalingi resursai derinami su </w:t>
      </w:r>
      <w:r w:rsidR="005C6958">
        <w:t xml:space="preserve">kuruojančiu direktoriaus pavaduotoju ugdymui, direktoriaus pavaduotoju ūkio reikalams, tvirtina </w:t>
      </w:r>
      <w:r w:rsidRPr="007D7B48">
        <w:t>VSMC direktoriu</w:t>
      </w:r>
      <w:r w:rsidR="005C6958">
        <w:t>s</w:t>
      </w:r>
      <w:r w:rsidRPr="007D7B48">
        <w:t xml:space="preserve"> ar jo įgaliot</w:t>
      </w:r>
      <w:r w:rsidR="005C6958">
        <w:t>as</w:t>
      </w:r>
      <w:r w:rsidRPr="007D7B48">
        <w:t xml:space="preserve"> asm</w:t>
      </w:r>
      <w:r w:rsidR="005C6958">
        <w:t>uo</w:t>
      </w:r>
      <w:r w:rsidRPr="007D7B48">
        <w:t xml:space="preserve">. </w:t>
      </w:r>
      <w:r w:rsidR="00F257B9">
        <w:t>A</w:t>
      </w:r>
      <w:r w:rsidRPr="007D7B48">
        <w:t>tsižvelgiama į šiuos veiksnius</w:t>
      </w:r>
      <w:r>
        <w:t>:</w:t>
      </w:r>
    </w:p>
    <w:p w14:paraId="61FEF853" w14:textId="4316E2D4" w:rsidR="007D7B48" w:rsidRPr="00536D00" w:rsidRDefault="00F257B9" w:rsidP="000E0347">
      <w:pPr>
        <w:pStyle w:val="Sraopastraipa"/>
        <w:numPr>
          <w:ilvl w:val="1"/>
          <w:numId w:val="25"/>
        </w:numPr>
        <w:jc w:val="both"/>
      </w:pPr>
      <w:r>
        <w:t>t</w:t>
      </w:r>
      <w:r w:rsidR="007E22EA">
        <w:t>ikslingum</w:t>
      </w:r>
      <w:r>
        <w:t>as, n</w:t>
      </w:r>
      <w:r w:rsidR="007E22EA" w:rsidRPr="00536D00">
        <w:t xml:space="preserve">umatant, kaip suplanuotos veiklos padės siekti dalyko bendrojoje programoje numatytų tikslų, kokios užduotys bus skiriamos mokiniams ir kaip bus vertinama jų pažanga; </w:t>
      </w:r>
    </w:p>
    <w:p w14:paraId="142D8367" w14:textId="15AA9DFC" w:rsidR="007D7B48" w:rsidRDefault="007E22EA" w:rsidP="000E0347">
      <w:pPr>
        <w:pStyle w:val="Sraopastraipa"/>
        <w:numPr>
          <w:ilvl w:val="1"/>
          <w:numId w:val="25"/>
        </w:numPr>
        <w:jc w:val="both"/>
      </w:pPr>
      <w:r w:rsidRPr="00536D00">
        <w:t>mokinių saugum</w:t>
      </w:r>
      <w:r w:rsidR="00F257B9">
        <w:t>as, n</w:t>
      </w:r>
      <w:r w:rsidRPr="00536D00">
        <w:t>umatant priemones mokinių saugumui esant ne VSMC</w:t>
      </w:r>
      <w:r>
        <w:t xml:space="preserve"> aplinkoje užtikrinti; </w:t>
      </w:r>
    </w:p>
    <w:p w14:paraId="6F8D84FB" w14:textId="16B1FCA7" w:rsidR="007D7B48" w:rsidRDefault="007E22EA" w:rsidP="000E0347">
      <w:pPr>
        <w:pStyle w:val="Sraopastraipa"/>
        <w:numPr>
          <w:ilvl w:val="1"/>
          <w:numId w:val="25"/>
        </w:numPr>
        <w:jc w:val="both"/>
      </w:pPr>
      <w:r>
        <w:t>įtraukum</w:t>
      </w:r>
      <w:r w:rsidR="00F257B9">
        <w:t>as,</w:t>
      </w:r>
      <w:r>
        <w:t xml:space="preserve"> </w:t>
      </w:r>
      <w:r w:rsidR="00F257B9">
        <w:t>a</w:t>
      </w:r>
      <w:r w:rsidRPr="00536D00">
        <w:t>tsižvelgiant į mokinių mokymosi poreikių įvairovę</w:t>
      </w:r>
      <w:r w:rsidR="00F257B9">
        <w:t xml:space="preserve">, </w:t>
      </w:r>
      <w:r>
        <w:t>numatant įvairius mokinių įsitraukimo į veiklas būdus;</w:t>
      </w:r>
    </w:p>
    <w:p w14:paraId="4075C9D5" w14:textId="0BBD9EA6" w:rsidR="007D7B48" w:rsidRDefault="007E22EA" w:rsidP="000E0347">
      <w:pPr>
        <w:pStyle w:val="Sraopastraipa"/>
        <w:numPr>
          <w:ilvl w:val="1"/>
          <w:numId w:val="25"/>
        </w:numPr>
        <w:jc w:val="both"/>
      </w:pPr>
      <w:r>
        <w:lastRenderedPageBreak/>
        <w:t>ekonomiškum</w:t>
      </w:r>
      <w:r w:rsidR="00F257B9">
        <w:t>as, į</w:t>
      </w:r>
      <w:r w:rsidRPr="00536D00">
        <w:t xml:space="preserve">vertinant, kokių papildomų žmogiškųjų ir finansinių išteklių gali pareikalauti ši veikla ir ar VSMC </w:t>
      </w:r>
      <w:r>
        <w:t xml:space="preserve">gali juos skirti; </w:t>
      </w:r>
    </w:p>
    <w:p w14:paraId="4687424B" w14:textId="49827619" w:rsidR="007E22EA" w:rsidRPr="00536D00" w:rsidRDefault="007E22EA" w:rsidP="000E0347">
      <w:pPr>
        <w:pStyle w:val="Sraopastraipa"/>
        <w:numPr>
          <w:ilvl w:val="1"/>
          <w:numId w:val="25"/>
        </w:numPr>
        <w:jc w:val="both"/>
      </w:pPr>
      <w:r>
        <w:t>rizikų tikimybės</w:t>
      </w:r>
      <w:r w:rsidR="00F257B9">
        <w:t>, a</w:t>
      </w:r>
      <w:r w:rsidRPr="00536D00">
        <w:t>psvarstant galimas rizikas ir numatant jų įveikos būdus.</w:t>
      </w:r>
    </w:p>
    <w:p w14:paraId="150C4E70" w14:textId="4A01EC43" w:rsidR="00536D00" w:rsidRDefault="007E22EA" w:rsidP="000E0347">
      <w:pPr>
        <w:pStyle w:val="Sraopastraipa"/>
        <w:numPr>
          <w:ilvl w:val="0"/>
          <w:numId w:val="25"/>
        </w:numPr>
        <w:tabs>
          <w:tab w:val="left" w:pos="4564"/>
          <w:tab w:val="center" w:pos="5467"/>
        </w:tabs>
        <w:jc w:val="both"/>
      </w:pPr>
      <w:r>
        <w:t xml:space="preserve">Siekiant, kad ugdymas ne </w:t>
      </w:r>
      <w:r w:rsidRPr="00536D00">
        <w:t>VSMC</w:t>
      </w:r>
      <w:r>
        <w:t xml:space="preserve"> aplinkoje sukurtų prielaidas mokiniams patirti gilesnę mokymosi patirtį</w:t>
      </w:r>
      <w:r w:rsidR="005C6958">
        <w:t>:</w:t>
      </w:r>
    </w:p>
    <w:p w14:paraId="32C31E88" w14:textId="28E09582" w:rsidR="00536D00" w:rsidRPr="00536D00" w:rsidRDefault="007E22EA" w:rsidP="000E0347">
      <w:pPr>
        <w:pStyle w:val="Sraopastraipa"/>
        <w:numPr>
          <w:ilvl w:val="1"/>
          <w:numId w:val="25"/>
        </w:numPr>
        <w:tabs>
          <w:tab w:val="left" w:pos="4564"/>
          <w:tab w:val="center" w:pos="5467"/>
        </w:tabs>
        <w:jc w:val="both"/>
      </w:pPr>
      <w:r w:rsidRPr="00536D00">
        <w:t>numatomi konkretūs uždaviniai, kuriems pasiekti ugdymo procese reikalingos kitokios aplinkos;</w:t>
      </w:r>
    </w:p>
    <w:p w14:paraId="17A6428F" w14:textId="751CFDCF" w:rsidR="00536D00" w:rsidRDefault="007E22EA" w:rsidP="000E0347">
      <w:pPr>
        <w:pStyle w:val="Sraopastraipa"/>
        <w:numPr>
          <w:ilvl w:val="1"/>
          <w:numId w:val="25"/>
        </w:numPr>
        <w:tabs>
          <w:tab w:val="left" w:pos="4564"/>
          <w:tab w:val="center" w:pos="5467"/>
        </w:tabs>
        <w:jc w:val="both"/>
      </w:pPr>
      <w:r>
        <w:t>paded</w:t>
      </w:r>
      <w:r w:rsidRPr="00536D00">
        <w:t>ama</w:t>
      </w:r>
      <w:r>
        <w:t xml:space="preserve"> mokiniams suprasti planuojamos veiklos kontekstą;</w:t>
      </w:r>
    </w:p>
    <w:p w14:paraId="27DBF2D2" w14:textId="0F7AC78B" w:rsidR="00536D00" w:rsidRPr="00536D00" w:rsidRDefault="007E22EA" w:rsidP="000E0347">
      <w:pPr>
        <w:pStyle w:val="Sraopastraipa"/>
        <w:numPr>
          <w:ilvl w:val="1"/>
          <w:numId w:val="25"/>
        </w:numPr>
        <w:tabs>
          <w:tab w:val="left" w:pos="4564"/>
          <w:tab w:val="center" w:pos="5467"/>
        </w:tabs>
        <w:jc w:val="both"/>
      </w:pPr>
      <w:r>
        <w:t xml:space="preserve">ugdymo procese </w:t>
      </w:r>
      <w:r w:rsidRPr="00536D00">
        <w:t xml:space="preserve">organizuojamos veiklos, kurios negalimos organizuoti mokantis klasėje; </w:t>
      </w:r>
    </w:p>
    <w:p w14:paraId="5ECE3BFF" w14:textId="6A29233B" w:rsidR="00536D00" w:rsidRPr="00536D00" w:rsidRDefault="007E22EA" w:rsidP="000E0347">
      <w:pPr>
        <w:pStyle w:val="Sraopastraipa"/>
        <w:numPr>
          <w:ilvl w:val="1"/>
          <w:numId w:val="25"/>
        </w:numPr>
        <w:tabs>
          <w:tab w:val="left" w:pos="4564"/>
          <w:tab w:val="center" w:pos="5467"/>
        </w:tabs>
        <w:jc w:val="both"/>
      </w:pPr>
      <w:r w:rsidRPr="00536D00">
        <w:t>į ugdymo procesą pagal galimybes įtraukiamos interaktyvios mokymosi priemonės;</w:t>
      </w:r>
    </w:p>
    <w:p w14:paraId="546BACE2" w14:textId="15983BB0" w:rsidR="007E22EA" w:rsidRPr="00536D00" w:rsidRDefault="007E22EA" w:rsidP="000E0347">
      <w:pPr>
        <w:pStyle w:val="Sraopastraipa"/>
        <w:numPr>
          <w:ilvl w:val="1"/>
          <w:numId w:val="25"/>
        </w:numPr>
        <w:tabs>
          <w:tab w:val="left" w:pos="4564"/>
          <w:tab w:val="center" w:pos="5467"/>
        </w:tabs>
        <w:jc w:val="both"/>
      </w:pPr>
      <w:r w:rsidRPr="00536D00">
        <w:t>ugdymo veiklos organizuoja</w:t>
      </w:r>
      <w:r w:rsidRPr="005C6958">
        <w:t>mos</w:t>
      </w:r>
      <w:r w:rsidRPr="00536D00">
        <w:t xml:space="preserve"> pagal iš anksto sudarytą planą. </w:t>
      </w:r>
    </w:p>
    <w:p w14:paraId="41D43A29" w14:textId="77777777" w:rsidR="007E22EA" w:rsidRDefault="007E22EA" w:rsidP="007E22EA">
      <w:pPr>
        <w:tabs>
          <w:tab w:val="left" w:pos="4564"/>
          <w:tab w:val="center" w:pos="5467"/>
        </w:tabs>
        <w:jc w:val="center"/>
      </w:pPr>
    </w:p>
    <w:p w14:paraId="05C80B7E" w14:textId="77777777" w:rsidR="007E22EA" w:rsidRDefault="007E22EA" w:rsidP="007E22EA">
      <w:pPr>
        <w:tabs>
          <w:tab w:val="left" w:pos="4564"/>
          <w:tab w:val="center" w:pos="5467"/>
        </w:tabs>
        <w:jc w:val="center"/>
        <w:rPr>
          <w:b/>
          <w:bCs/>
        </w:rPr>
      </w:pPr>
      <w:r>
        <w:rPr>
          <w:b/>
          <w:bCs/>
        </w:rPr>
        <w:t>IV SKYRIUS</w:t>
      </w:r>
    </w:p>
    <w:p w14:paraId="666D9705" w14:textId="77777777" w:rsidR="007E22EA" w:rsidRDefault="007E22EA" w:rsidP="007E22EA">
      <w:pPr>
        <w:tabs>
          <w:tab w:val="left" w:pos="4564"/>
          <w:tab w:val="center" w:pos="5467"/>
        </w:tabs>
        <w:jc w:val="center"/>
        <w:rPr>
          <w:b/>
          <w:bCs/>
        </w:rPr>
      </w:pPr>
      <w:r>
        <w:rPr>
          <w:b/>
          <w:bCs/>
        </w:rPr>
        <w:t>SAUGUMO REIKALAVIMAI IR ATSAKOMYBĖS</w:t>
      </w:r>
    </w:p>
    <w:p w14:paraId="15478824" w14:textId="77777777" w:rsidR="007E22EA" w:rsidRDefault="007E22EA" w:rsidP="007E22EA">
      <w:pPr>
        <w:tabs>
          <w:tab w:val="left" w:pos="4564"/>
          <w:tab w:val="center" w:pos="5467"/>
        </w:tabs>
        <w:jc w:val="center"/>
      </w:pPr>
    </w:p>
    <w:p w14:paraId="19CC5FCB" w14:textId="77777777" w:rsidR="00DF5A5B" w:rsidRPr="00DF5A5B" w:rsidRDefault="007E22EA" w:rsidP="000E0347">
      <w:pPr>
        <w:pStyle w:val="Sraopastraipa"/>
        <w:numPr>
          <w:ilvl w:val="0"/>
          <w:numId w:val="25"/>
        </w:numPr>
        <w:tabs>
          <w:tab w:val="left" w:pos="4564"/>
          <w:tab w:val="center" w:pos="5467"/>
        </w:tabs>
        <w:jc w:val="both"/>
        <w:rPr>
          <w:strike/>
        </w:rPr>
      </w:pPr>
      <w:r>
        <w:t xml:space="preserve">Organizuojant ugdymą ne </w:t>
      </w:r>
      <w:r w:rsidRPr="00B64E36">
        <w:t>VSMC</w:t>
      </w:r>
      <w:r>
        <w:t xml:space="preserve"> aplinkose ir siekiant užtikrinti besimokančiųjų saugumą, yra skiria</w:t>
      </w:r>
      <w:r w:rsidRPr="00B64E36">
        <w:t>mas</w:t>
      </w:r>
      <w:r>
        <w:t xml:space="preserve"> atsaking</w:t>
      </w:r>
      <w:r w:rsidRPr="00B64E36">
        <w:t>as</w:t>
      </w:r>
      <w:r>
        <w:t xml:space="preserve"> </w:t>
      </w:r>
      <w:r w:rsidRPr="00B64E36">
        <w:t>ir/ar</w:t>
      </w:r>
      <w:r>
        <w:t xml:space="preserve"> lydintys as</w:t>
      </w:r>
      <w:r w:rsidRPr="00B64E36">
        <w:t>muo</w:t>
      </w:r>
      <w:r w:rsidR="00DF5A5B">
        <w:t>:</w:t>
      </w:r>
      <w:r w:rsidRPr="0000326A">
        <w:t xml:space="preserve"> </w:t>
      </w:r>
    </w:p>
    <w:p w14:paraId="2DDE7F56" w14:textId="6805E69A" w:rsidR="00DF5A5B" w:rsidRDefault="007E22EA" w:rsidP="000E0347">
      <w:pPr>
        <w:pStyle w:val="Sraopastraipa"/>
        <w:numPr>
          <w:ilvl w:val="1"/>
          <w:numId w:val="25"/>
        </w:numPr>
        <w:tabs>
          <w:tab w:val="left" w:pos="4564"/>
          <w:tab w:val="center" w:pos="5467"/>
        </w:tabs>
        <w:jc w:val="both"/>
      </w:pPr>
      <w:r w:rsidRPr="00DF5A5B">
        <w:t>mažiau nei 30 mokinių, kurie mokosi pagal pagrindinio ir vidurinio ugdymo programas ir yra vyresni nei 16 metų, skiriamas atsakingas asmuo;</w:t>
      </w:r>
    </w:p>
    <w:p w14:paraId="7280B219" w14:textId="6FD46230" w:rsidR="007E22EA" w:rsidRPr="00DF5A5B" w:rsidRDefault="007E22EA" w:rsidP="000E0347">
      <w:pPr>
        <w:pStyle w:val="Sraopastraipa"/>
        <w:numPr>
          <w:ilvl w:val="1"/>
          <w:numId w:val="25"/>
        </w:numPr>
        <w:tabs>
          <w:tab w:val="left" w:pos="4564"/>
          <w:tab w:val="center" w:pos="5467"/>
        </w:tabs>
        <w:jc w:val="both"/>
      </w:pPr>
      <w:r w:rsidRPr="00DF5A5B">
        <w:t xml:space="preserve">įvertinęs mokinių brandą, ugdomųjų veiklų sudėtingumą, vietą ar viršijus 30 mokinių skaičių ir kitas aplinkybes, </w:t>
      </w:r>
      <w:r w:rsidR="00DF5A5B">
        <w:t>VSMC direktorius</w:t>
      </w:r>
      <w:r w:rsidRPr="00DF5A5B">
        <w:t xml:space="preserve"> gali skirti </w:t>
      </w:r>
      <w:r w:rsidR="00DF5A5B">
        <w:t xml:space="preserve">atsakingą </w:t>
      </w:r>
      <w:r w:rsidRPr="00DF5A5B">
        <w:t>ir lydin</w:t>
      </w:r>
      <w:r w:rsidR="00DF5A5B">
        <w:t>tį</w:t>
      </w:r>
      <w:r w:rsidRPr="00DF5A5B">
        <w:t xml:space="preserve"> asmen</w:t>
      </w:r>
      <w:r w:rsidR="00DF5A5B">
        <w:t>į</w:t>
      </w:r>
      <w:r w:rsidRPr="00DF5A5B">
        <w:t xml:space="preserve">. </w:t>
      </w:r>
    </w:p>
    <w:p w14:paraId="4CEFFB70" w14:textId="13B149DD" w:rsidR="00B64E36" w:rsidRDefault="007E22EA" w:rsidP="000E0347">
      <w:pPr>
        <w:pStyle w:val="Sraopastraipa"/>
        <w:numPr>
          <w:ilvl w:val="0"/>
          <w:numId w:val="25"/>
        </w:numPr>
        <w:tabs>
          <w:tab w:val="left" w:pos="4564"/>
          <w:tab w:val="center" w:pos="5467"/>
        </w:tabs>
        <w:jc w:val="both"/>
      </w:pPr>
      <w:r>
        <w:t xml:space="preserve">Siekiant užtikrinti mokinių </w:t>
      </w:r>
      <w:r w:rsidR="007B5A75">
        <w:t xml:space="preserve">ugdymo ne </w:t>
      </w:r>
      <w:r w:rsidR="007B5A75" w:rsidRPr="00B64E36">
        <w:t>VSMC</w:t>
      </w:r>
      <w:r w:rsidR="007B5A75">
        <w:t xml:space="preserve"> aplinkoje </w:t>
      </w:r>
      <w:r>
        <w:t>saugumą, nustatoma, kad:</w:t>
      </w:r>
    </w:p>
    <w:p w14:paraId="6480191B" w14:textId="292A8D3C" w:rsidR="00B64E36" w:rsidRDefault="007E22EA" w:rsidP="000E0347">
      <w:pPr>
        <w:pStyle w:val="Sraopastraipa"/>
        <w:numPr>
          <w:ilvl w:val="1"/>
          <w:numId w:val="25"/>
        </w:numPr>
        <w:tabs>
          <w:tab w:val="left" w:pos="4564"/>
          <w:tab w:val="center" w:pos="5467"/>
        </w:tabs>
        <w:jc w:val="both"/>
      </w:pPr>
      <w:r w:rsidRPr="00B64E36">
        <w:t>VSMC direktorius</w:t>
      </w:r>
      <w:r>
        <w:t xml:space="preserve"> ar jo įgaliotos asmuo:</w:t>
      </w:r>
    </w:p>
    <w:p w14:paraId="45B57CF9" w14:textId="77777777" w:rsidR="00B64E36" w:rsidRDefault="007E22EA" w:rsidP="000E0347">
      <w:pPr>
        <w:pStyle w:val="Sraopastraipa"/>
        <w:numPr>
          <w:ilvl w:val="2"/>
          <w:numId w:val="25"/>
        </w:numPr>
        <w:tabs>
          <w:tab w:val="left" w:pos="4564"/>
          <w:tab w:val="center" w:pos="5467"/>
        </w:tabs>
        <w:jc w:val="both"/>
      </w:pPr>
      <w:r>
        <w:t xml:space="preserve">skiria ir tvirtina asmenį, atsakingą už ugdymo </w:t>
      </w:r>
      <w:r w:rsidRPr="00B64E36">
        <w:t>ne VSMC</w:t>
      </w:r>
      <w:r>
        <w:t xml:space="preserve"> aplinkoje organizavimą;</w:t>
      </w:r>
    </w:p>
    <w:p w14:paraId="0ABFF810" w14:textId="136B5783" w:rsidR="00B64E36" w:rsidRDefault="007E22EA" w:rsidP="000E0347">
      <w:pPr>
        <w:pStyle w:val="Sraopastraipa"/>
        <w:numPr>
          <w:ilvl w:val="2"/>
          <w:numId w:val="25"/>
        </w:numPr>
        <w:tabs>
          <w:tab w:val="left" w:pos="4564"/>
          <w:tab w:val="center" w:pos="5467"/>
        </w:tabs>
        <w:jc w:val="both"/>
      </w:pPr>
      <w:r>
        <w:t>vertina galimas rizikas, teikia pritarimą/neteikia pritarimo planuojamai veiklai;</w:t>
      </w:r>
    </w:p>
    <w:p w14:paraId="27D72D9A" w14:textId="3E458112" w:rsidR="007E22EA" w:rsidRPr="008626E8" w:rsidRDefault="007E22EA" w:rsidP="000E0347">
      <w:pPr>
        <w:pStyle w:val="Sraopastraipa"/>
        <w:numPr>
          <w:ilvl w:val="2"/>
          <w:numId w:val="25"/>
        </w:numPr>
        <w:tabs>
          <w:tab w:val="left" w:pos="4564"/>
          <w:tab w:val="center" w:pos="5467"/>
        </w:tabs>
        <w:jc w:val="both"/>
      </w:pPr>
      <w:r w:rsidRPr="008626E8">
        <w:t xml:space="preserve">skiria ir tvirtina lydinčiuosius asmenis; </w:t>
      </w:r>
    </w:p>
    <w:p w14:paraId="09884E34" w14:textId="77777777" w:rsidR="00B64E36" w:rsidRDefault="007E22EA" w:rsidP="000E0347">
      <w:pPr>
        <w:pStyle w:val="Sraopastraipa"/>
        <w:numPr>
          <w:ilvl w:val="1"/>
          <w:numId w:val="25"/>
        </w:numPr>
        <w:tabs>
          <w:tab w:val="left" w:pos="4564"/>
          <w:tab w:val="center" w:pos="5467"/>
        </w:tabs>
        <w:jc w:val="both"/>
      </w:pPr>
      <w:r>
        <w:t>atsakingas asmuo:</w:t>
      </w:r>
    </w:p>
    <w:p w14:paraId="7CDD9273" w14:textId="5B4831E6" w:rsidR="00B64E36" w:rsidRPr="00B64E36" w:rsidRDefault="007E22EA" w:rsidP="000E0347">
      <w:pPr>
        <w:pStyle w:val="Sraopastraipa"/>
        <w:numPr>
          <w:ilvl w:val="2"/>
          <w:numId w:val="25"/>
        </w:numPr>
        <w:tabs>
          <w:tab w:val="left" w:pos="4564"/>
          <w:tab w:val="center" w:pos="5467"/>
        </w:tabs>
        <w:jc w:val="both"/>
        <w:rPr>
          <w:strike/>
        </w:rPr>
      </w:pPr>
      <w:r>
        <w:t>parengia ugdomųjų ar pažintinių veiklų programą/planą ir numato parengiamuosius darbus;</w:t>
      </w:r>
    </w:p>
    <w:p w14:paraId="5321A057" w14:textId="10425B8E" w:rsidR="00B64E36" w:rsidRDefault="007E22EA" w:rsidP="000E0347">
      <w:pPr>
        <w:pStyle w:val="Sraopastraipa"/>
        <w:numPr>
          <w:ilvl w:val="2"/>
          <w:numId w:val="25"/>
        </w:numPr>
        <w:tabs>
          <w:tab w:val="center" w:pos="3119"/>
          <w:tab w:val="left" w:pos="4564"/>
          <w:tab w:val="center" w:pos="5467"/>
        </w:tabs>
        <w:jc w:val="both"/>
      </w:pPr>
      <w:r>
        <w:t xml:space="preserve">priima vadybinius sprendimus, reikalingus ugdymui ne </w:t>
      </w:r>
      <w:r w:rsidRPr="00B64E36">
        <w:t>VSMC</w:t>
      </w:r>
      <w:r>
        <w:t xml:space="preserve"> aplinkoje įgyvendinti;</w:t>
      </w:r>
    </w:p>
    <w:p w14:paraId="3741B5FF" w14:textId="4057D49E" w:rsidR="00B64E36" w:rsidRDefault="007E22EA" w:rsidP="000E0347">
      <w:pPr>
        <w:pStyle w:val="Sraopastraipa"/>
        <w:numPr>
          <w:ilvl w:val="2"/>
          <w:numId w:val="25"/>
        </w:numPr>
        <w:tabs>
          <w:tab w:val="center" w:pos="3119"/>
          <w:tab w:val="left" w:pos="4564"/>
          <w:tab w:val="center" w:pos="5467"/>
        </w:tabs>
        <w:jc w:val="both"/>
      </w:pPr>
      <w:r>
        <w:t xml:space="preserve">pristato suplanuotų veiklų planą mokiniams ir </w:t>
      </w:r>
      <w:r w:rsidRPr="00B64E36">
        <w:t>nepilnamečių mokinių</w:t>
      </w:r>
      <w:r>
        <w:t xml:space="preserve"> tėvams (globėjams, rūpintojams);</w:t>
      </w:r>
    </w:p>
    <w:p w14:paraId="452B8BBC" w14:textId="50D617B1" w:rsidR="00B64E36" w:rsidRDefault="007E22EA" w:rsidP="000E0347">
      <w:pPr>
        <w:pStyle w:val="Sraopastraipa"/>
        <w:numPr>
          <w:ilvl w:val="2"/>
          <w:numId w:val="25"/>
        </w:numPr>
        <w:tabs>
          <w:tab w:val="center" w:pos="3119"/>
          <w:tab w:val="left" w:pos="4564"/>
          <w:tab w:val="center" w:pos="5467"/>
        </w:tabs>
        <w:jc w:val="both"/>
      </w:pPr>
      <w:r w:rsidRPr="008626E8">
        <w:rPr>
          <w:szCs w:val="24"/>
        </w:rPr>
        <w:t>pats dalyvauja išvykoje</w:t>
      </w:r>
      <w:r>
        <w:t xml:space="preserve"> ir užtikrina numatytų veiklų įgyvendinimą;</w:t>
      </w:r>
    </w:p>
    <w:p w14:paraId="745243B4" w14:textId="77777777" w:rsidR="00B64E36" w:rsidRPr="00B64E36" w:rsidRDefault="007E22EA" w:rsidP="000E0347">
      <w:pPr>
        <w:pStyle w:val="Sraopastraipa"/>
        <w:numPr>
          <w:ilvl w:val="2"/>
          <w:numId w:val="25"/>
        </w:numPr>
        <w:tabs>
          <w:tab w:val="center" w:pos="3119"/>
          <w:tab w:val="left" w:pos="4564"/>
          <w:tab w:val="center" w:pos="5467"/>
        </w:tabs>
        <w:jc w:val="both"/>
        <w:rPr>
          <w:szCs w:val="24"/>
        </w:rPr>
      </w:pPr>
      <w:r w:rsidRPr="00B64E36">
        <w:rPr>
          <w:szCs w:val="24"/>
        </w:rPr>
        <w:t>užtikrina, kad vykdant suplanuotas veiklas būtų laikomasi VSMC nustatytų procedūrų;</w:t>
      </w:r>
    </w:p>
    <w:p w14:paraId="05FC51C5" w14:textId="315D0161" w:rsidR="007E22EA" w:rsidRDefault="007E22EA" w:rsidP="000E0347">
      <w:pPr>
        <w:pStyle w:val="Sraopastraipa"/>
        <w:numPr>
          <w:ilvl w:val="2"/>
          <w:numId w:val="25"/>
        </w:numPr>
        <w:tabs>
          <w:tab w:val="center" w:pos="3119"/>
          <w:tab w:val="left" w:pos="4564"/>
          <w:tab w:val="center" w:pos="5467"/>
        </w:tabs>
        <w:jc w:val="both"/>
      </w:pPr>
      <w:r>
        <w:t xml:space="preserve">atsakingam asmeniui netaikomas reikalavimas turėti gido profesinę kvalifikaciją; </w:t>
      </w:r>
    </w:p>
    <w:p w14:paraId="6B24967C" w14:textId="77777777" w:rsidR="00FD7C0C" w:rsidRDefault="007E22EA" w:rsidP="000E0347">
      <w:pPr>
        <w:pStyle w:val="Sraopastraipa"/>
        <w:numPr>
          <w:ilvl w:val="1"/>
          <w:numId w:val="25"/>
        </w:numPr>
        <w:tabs>
          <w:tab w:val="left" w:pos="4564"/>
          <w:tab w:val="center" w:pos="5467"/>
        </w:tabs>
        <w:jc w:val="both"/>
      </w:pPr>
      <w:r>
        <w:t xml:space="preserve">mokiniai atsakingi: </w:t>
      </w:r>
    </w:p>
    <w:p w14:paraId="54784CBC" w14:textId="77777777" w:rsidR="00FD7C0C" w:rsidRDefault="007E22EA" w:rsidP="000E0347">
      <w:pPr>
        <w:pStyle w:val="Sraopastraipa"/>
        <w:numPr>
          <w:ilvl w:val="2"/>
          <w:numId w:val="25"/>
        </w:numPr>
        <w:tabs>
          <w:tab w:val="left" w:pos="4564"/>
          <w:tab w:val="center" w:pos="5467"/>
        </w:tabs>
        <w:jc w:val="both"/>
      </w:pPr>
      <w:r>
        <w:t xml:space="preserve">už dalyvavimą organizuojamoje veikloje. Atsisakyti dalyvauti gali tik dėl pagrįstų priežasčių; </w:t>
      </w:r>
    </w:p>
    <w:p w14:paraId="22E33516" w14:textId="254C65B0" w:rsidR="007E22EA" w:rsidRDefault="007E22EA" w:rsidP="000E0347">
      <w:pPr>
        <w:pStyle w:val="Sraopastraipa"/>
        <w:numPr>
          <w:ilvl w:val="2"/>
          <w:numId w:val="25"/>
        </w:numPr>
        <w:tabs>
          <w:tab w:val="left" w:pos="4564"/>
          <w:tab w:val="center" w:pos="5467"/>
        </w:tabs>
        <w:jc w:val="both"/>
      </w:pPr>
      <w:r>
        <w:t xml:space="preserve">už aptartų elgesio taisyklių laikymąsi: nekelti grėsmės sau ir kitiems keliaujant transporto priemone, nepažeisti saugaus eismo reikalavimų, atsakingai elgtis lankant numatytus objektus ir kt. </w:t>
      </w:r>
    </w:p>
    <w:p w14:paraId="01785D18" w14:textId="77777777" w:rsidR="007E22EA" w:rsidRDefault="007E22EA" w:rsidP="007E22EA">
      <w:pPr>
        <w:tabs>
          <w:tab w:val="left" w:pos="4564"/>
          <w:tab w:val="center" w:pos="5467"/>
        </w:tabs>
        <w:jc w:val="center"/>
      </w:pPr>
    </w:p>
    <w:p w14:paraId="01981BDE" w14:textId="77777777" w:rsidR="007E22EA" w:rsidRDefault="007E22EA" w:rsidP="007E22EA">
      <w:pPr>
        <w:tabs>
          <w:tab w:val="left" w:pos="4564"/>
          <w:tab w:val="center" w:pos="5467"/>
        </w:tabs>
        <w:jc w:val="center"/>
        <w:rPr>
          <w:b/>
          <w:bCs/>
        </w:rPr>
      </w:pPr>
      <w:r>
        <w:rPr>
          <w:b/>
          <w:bCs/>
        </w:rPr>
        <w:t>V SKYRIUS</w:t>
      </w:r>
    </w:p>
    <w:p w14:paraId="4371C554" w14:textId="77777777" w:rsidR="007E22EA" w:rsidRDefault="007E22EA" w:rsidP="007E22EA">
      <w:pPr>
        <w:tabs>
          <w:tab w:val="left" w:pos="4564"/>
          <w:tab w:val="center" w:pos="5467"/>
        </w:tabs>
        <w:jc w:val="center"/>
        <w:rPr>
          <w:b/>
          <w:bCs/>
        </w:rPr>
      </w:pPr>
      <w:r>
        <w:rPr>
          <w:b/>
          <w:bCs/>
        </w:rPr>
        <w:t>BAIGIAMOSIOS NUOSTATOS</w:t>
      </w:r>
    </w:p>
    <w:p w14:paraId="7EABF6E5" w14:textId="77777777" w:rsidR="007E22EA" w:rsidRDefault="007E22EA" w:rsidP="007E22EA">
      <w:pPr>
        <w:tabs>
          <w:tab w:val="left" w:pos="4564"/>
          <w:tab w:val="center" w:pos="5467"/>
        </w:tabs>
        <w:jc w:val="center"/>
      </w:pPr>
    </w:p>
    <w:p w14:paraId="1ADEA00A" w14:textId="77777777" w:rsidR="002730BC" w:rsidRDefault="007E22EA" w:rsidP="000E0347">
      <w:pPr>
        <w:pStyle w:val="Sraopastraipa"/>
        <w:numPr>
          <w:ilvl w:val="0"/>
          <w:numId w:val="25"/>
        </w:numPr>
        <w:shd w:val="clear" w:color="000000" w:fill="auto"/>
        <w:tabs>
          <w:tab w:val="left" w:pos="4564"/>
          <w:tab w:val="center" w:pos="5467"/>
        </w:tabs>
        <w:overflowPunct w:val="0"/>
        <w:jc w:val="both"/>
        <w:textAlignment w:val="baseline"/>
      </w:pPr>
      <w:r>
        <w:t xml:space="preserve">Ugdymui ne </w:t>
      </w:r>
      <w:r w:rsidRPr="002730BC">
        <w:t>VSMC</w:t>
      </w:r>
      <w:r>
        <w:t xml:space="preserve"> aplinkoje organizuoti naudojamos pažintinei veiklai skiriamos lėšos, vadovaujantis Lietuvos Respublikos švietimo, mokslo ir sporto ministro 2007 m. spalio 2</w:t>
      </w:r>
      <w:r w:rsidR="002730BC">
        <w:t xml:space="preserve"> </w:t>
      </w:r>
      <w:r>
        <w:t>d. įsakymu Nr. ISAK-1934 „Dėl Mokinių pažintinei veiklai skirtų lėšų naudojimo metodinių rekomendacijų patvirtinimo“.</w:t>
      </w:r>
    </w:p>
    <w:p w14:paraId="7DABA196" w14:textId="77777777" w:rsidR="002730BC" w:rsidRPr="002730BC" w:rsidRDefault="007E22EA" w:rsidP="000E0347">
      <w:pPr>
        <w:pStyle w:val="Sraopastraipa"/>
        <w:numPr>
          <w:ilvl w:val="0"/>
          <w:numId w:val="25"/>
        </w:numPr>
        <w:shd w:val="clear" w:color="000000" w:fill="auto"/>
        <w:tabs>
          <w:tab w:val="left" w:pos="4564"/>
          <w:tab w:val="center" w:pos="5467"/>
        </w:tabs>
        <w:overflowPunct w:val="0"/>
        <w:jc w:val="both"/>
        <w:textAlignment w:val="baseline"/>
        <w:rPr>
          <w:szCs w:val="24"/>
        </w:rPr>
      </w:pPr>
      <w:r>
        <w:t>Mokinio mokymosi laikas dalyvaujant ugdomojoje ar pažintinėje veikloje, trunkantis ilgiau nei pamoka, perskaičiuojamas į konkretaus dalyko (-ų) mokymosi laiką (pagal pamokos (-ų) trukmę).</w:t>
      </w:r>
    </w:p>
    <w:p w14:paraId="1DC51A6E" w14:textId="77777777" w:rsidR="007E22EA" w:rsidRDefault="007E22EA" w:rsidP="007E22EA">
      <w:pPr>
        <w:jc w:val="center"/>
      </w:pPr>
      <w:r>
        <w:rPr>
          <w:bCs/>
        </w:rPr>
        <w:t>__________________</w:t>
      </w:r>
    </w:p>
    <w:p w14:paraId="5EF4EDD1" w14:textId="0A208D9F" w:rsidR="007E22EA" w:rsidRDefault="007E22EA">
      <w:pPr>
        <w:spacing w:after="200" w:line="276" w:lineRule="auto"/>
        <w:rPr>
          <w:sz w:val="20"/>
        </w:rPr>
      </w:pPr>
    </w:p>
    <w:p w14:paraId="1379C569" w14:textId="77777777" w:rsidR="0090419E" w:rsidRDefault="0090419E" w:rsidP="00DA40B2">
      <w:pPr>
        <w:ind w:firstLine="567"/>
        <w:jc w:val="right"/>
        <w:rPr>
          <w:szCs w:val="24"/>
        </w:rPr>
      </w:pPr>
    </w:p>
    <w:p w14:paraId="5AFC6E8B" w14:textId="77777777" w:rsidR="0090419E" w:rsidRDefault="0090419E" w:rsidP="00DA40B2">
      <w:pPr>
        <w:ind w:firstLine="567"/>
        <w:jc w:val="right"/>
        <w:rPr>
          <w:szCs w:val="24"/>
        </w:rPr>
      </w:pPr>
    </w:p>
    <w:p w14:paraId="556CEA98" w14:textId="77777777" w:rsidR="0090419E" w:rsidRDefault="0090419E" w:rsidP="00DA40B2">
      <w:pPr>
        <w:ind w:firstLine="567"/>
        <w:jc w:val="right"/>
        <w:rPr>
          <w:szCs w:val="24"/>
        </w:rPr>
      </w:pPr>
    </w:p>
    <w:p w14:paraId="689E3276" w14:textId="2129A35D" w:rsidR="00DA40B2" w:rsidRDefault="00713DB3" w:rsidP="00DA40B2">
      <w:pPr>
        <w:ind w:firstLine="567"/>
        <w:jc w:val="right"/>
        <w:rPr>
          <w:szCs w:val="24"/>
        </w:rPr>
      </w:pPr>
      <w:r>
        <w:rPr>
          <w:szCs w:val="24"/>
        </w:rPr>
        <w:lastRenderedPageBreak/>
        <w:t>5</w:t>
      </w:r>
      <w:r w:rsidR="00774E54">
        <w:rPr>
          <w:szCs w:val="24"/>
        </w:rPr>
        <w:t xml:space="preserve"> p</w:t>
      </w:r>
      <w:r w:rsidR="00DA40B2">
        <w:rPr>
          <w:szCs w:val="24"/>
        </w:rPr>
        <w:t>riedas</w:t>
      </w:r>
    </w:p>
    <w:p w14:paraId="2155BF1F" w14:textId="13D58615" w:rsidR="00DA40B2" w:rsidRPr="00E46F7B" w:rsidRDefault="00DA40B2" w:rsidP="00F42F4B">
      <w:pPr>
        <w:pStyle w:val="Antrat1"/>
      </w:pPr>
      <w:bookmarkStart w:id="32" w:name="_Toc201151970"/>
      <w:bookmarkStart w:id="33" w:name="_Hlk136534325"/>
      <w:r w:rsidRPr="0090419E">
        <w:t xml:space="preserve">RUSŲ </w:t>
      </w:r>
      <w:r w:rsidR="003B0341" w:rsidRPr="0090419E">
        <w:t>TAUTIN</w:t>
      </w:r>
      <w:r w:rsidR="00FF675A" w:rsidRPr="0090419E">
        <w:t>ĖS</w:t>
      </w:r>
      <w:r w:rsidR="003B0341">
        <w:t xml:space="preserve"> MAŽUM</w:t>
      </w:r>
      <w:r w:rsidR="00FF675A">
        <w:t>OS</w:t>
      </w:r>
      <w:r w:rsidR="003B0341">
        <w:t xml:space="preserve"> KALBA </w:t>
      </w:r>
      <w:r w:rsidRPr="00E46F7B">
        <w:t>KLASIŲ DALYKŲ MOKOMO</w:t>
      </w:r>
      <w:r w:rsidR="003B0341">
        <w:t>JI</w:t>
      </w:r>
      <w:r w:rsidRPr="00E46F7B">
        <w:t xml:space="preserve"> KALB</w:t>
      </w:r>
      <w:r w:rsidR="003B0341">
        <w:t>A</w:t>
      </w:r>
      <w:bookmarkEnd w:id="32"/>
    </w:p>
    <w:bookmarkEnd w:id="33"/>
    <w:p w14:paraId="7F0171A6" w14:textId="77777777" w:rsidR="00DA40B2" w:rsidRPr="003B0341" w:rsidRDefault="00DA40B2" w:rsidP="00DA40B2">
      <w:pPr>
        <w:jc w:val="center"/>
        <w:outlineLvl w:val="2"/>
        <w:rPr>
          <w:b/>
          <w:bCs/>
          <w:szCs w:val="24"/>
          <w:lang w:eastAsia="lt-L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848"/>
        <w:gridCol w:w="850"/>
        <w:gridCol w:w="850"/>
        <w:gridCol w:w="851"/>
        <w:gridCol w:w="850"/>
        <w:gridCol w:w="851"/>
        <w:gridCol w:w="851"/>
        <w:gridCol w:w="746"/>
        <w:gridCol w:w="813"/>
        <w:gridCol w:w="850"/>
        <w:gridCol w:w="851"/>
      </w:tblGrid>
      <w:tr w:rsidR="00BB3396" w:rsidRPr="00EE4DF3" w14:paraId="0ADC0DCE" w14:textId="77777777" w:rsidTr="00F34AD4">
        <w:trPr>
          <w:cantSplit/>
          <w:trHeight w:val="1785"/>
          <w:jc w:val="center"/>
        </w:trPr>
        <w:tc>
          <w:tcPr>
            <w:tcW w:w="707" w:type="dxa"/>
            <w:textDirection w:val="btLr"/>
            <w:vAlign w:val="center"/>
            <w:hideMark/>
          </w:tcPr>
          <w:p w14:paraId="4D6BD8A2" w14:textId="11EDF9EF" w:rsidR="00BB3396" w:rsidRPr="00EE4DF3" w:rsidRDefault="36361C2C" w:rsidP="4FA856E2">
            <w:pPr>
              <w:ind w:left="113" w:right="113"/>
              <w:jc w:val="center"/>
              <w:rPr>
                <w:lang w:val="en-US"/>
              </w:rPr>
            </w:pPr>
            <w:r w:rsidRPr="4FA856E2">
              <w:rPr>
                <w:color w:val="000000" w:themeColor="text1"/>
              </w:rPr>
              <w:t>Klasė</w:t>
            </w:r>
          </w:p>
        </w:tc>
        <w:tc>
          <w:tcPr>
            <w:tcW w:w="848" w:type="dxa"/>
            <w:textDirection w:val="btLr"/>
            <w:vAlign w:val="center"/>
            <w:hideMark/>
          </w:tcPr>
          <w:p w14:paraId="3D628EBA" w14:textId="72F41C80" w:rsidR="00BB3396" w:rsidRPr="00EE4DF3" w:rsidRDefault="00B92148" w:rsidP="4FA856E2">
            <w:pPr>
              <w:ind w:left="105" w:right="105"/>
              <w:jc w:val="center"/>
              <w:textAlignment w:val="baseline"/>
              <w:rPr>
                <w:lang w:val="en-US"/>
              </w:rPr>
            </w:pPr>
            <w:r>
              <w:rPr>
                <w:color w:val="000000" w:themeColor="text1"/>
              </w:rPr>
              <w:t>Dorinis ugdymas (</w:t>
            </w:r>
            <w:r w:rsidR="36361C2C" w:rsidRPr="4FA856E2">
              <w:rPr>
                <w:color w:val="000000" w:themeColor="text1"/>
              </w:rPr>
              <w:t>Etika</w:t>
            </w:r>
            <w:r>
              <w:rPr>
                <w:color w:val="000000" w:themeColor="text1"/>
              </w:rPr>
              <w:t>)</w:t>
            </w:r>
          </w:p>
        </w:tc>
        <w:tc>
          <w:tcPr>
            <w:tcW w:w="850" w:type="dxa"/>
            <w:textDirection w:val="btLr"/>
            <w:vAlign w:val="center"/>
            <w:hideMark/>
          </w:tcPr>
          <w:p w14:paraId="090A412D" w14:textId="77777777" w:rsidR="00BB3396" w:rsidRPr="00EE4DF3" w:rsidRDefault="36361C2C" w:rsidP="4FA856E2">
            <w:pPr>
              <w:ind w:left="105" w:right="105"/>
              <w:jc w:val="center"/>
              <w:textAlignment w:val="baseline"/>
              <w:rPr>
                <w:lang w:val="en-US"/>
              </w:rPr>
            </w:pPr>
            <w:r w:rsidRPr="4FA856E2">
              <w:rPr>
                <w:color w:val="000000" w:themeColor="text1"/>
              </w:rPr>
              <w:t>Matematika</w:t>
            </w:r>
          </w:p>
        </w:tc>
        <w:tc>
          <w:tcPr>
            <w:tcW w:w="850" w:type="dxa"/>
            <w:textDirection w:val="btLr"/>
            <w:vAlign w:val="center"/>
            <w:hideMark/>
          </w:tcPr>
          <w:p w14:paraId="69731963" w14:textId="5CEAAF38" w:rsidR="00BB3396" w:rsidRPr="00EE4DF3" w:rsidRDefault="00B92148" w:rsidP="4FA856E2">
            <w:pPr>
              <w:ind w:left="105" w:right="105"/>
              <w:jc w:val="center"/>
              <w:textAlignment w:val="baseline"/>
              <w:rPr>
                <w:lang w:val="en-US"/>
              </w:rPr>
            </w:pPr>
            <w:r>
              <w:rPr>
                <w:color w:val="000000" w:themeColor="text1"/>
              </w:rPr>
              <w:t>Informatika</w:t>
            </w:r>
          </w:p>
        </w:tc>
        <w:tc>
          <w:tcPr>
            <w:tcW w:w="851" w:type="dxa"/>
            <w:textDirection w:val="btLr"/>
            <w:vAlign w:val="center"/>
            <w:hideMark/>
          </w:tcPr>
          <w:p w14:paraId="7FA1D416" w14:textId="77777777" w:rsidR="00BB3396" w:rsidRPr="00EE4DF3" w:rsidRDefault="36361C2C" w:rsidP="4FA856E2">
            <w:pPr>
              <w:ind w:left="105" w:right="105"/>
              <w:jc w:val="center"/>
              <w:textAlignment w:val="baseline"/>
              <w:rPr>
                <w:lang w:val="en-US"/>
              </w:rPr>
            </w:pPr>
            <w:r w:rsidRPr="4FA856E2">
              <w:rPr>
                <w:color w:val="000000" w:themeColor="text1"/>
              </w:rPr>
              <w:t>Fizika</w:t>
            </w:r>
          </w:p>
        </w:tc>
        <w:tc>
          <w:tcPr>
            <w:tcW w:w="850" w:type="dxa"/>
            <w:textDirection w:val="btLr"/>
            <w:vAlign w:val="center"/>
            <w:hideMark/>
          </w:tcPr>
          <w:p w14:paraId="7E524A1F" w14:textId="77777777" w:rsidR="00BB3396" w:rsidRPr="00EE4DF3" w:rsidRDefault="36361C2C" w:rsidP="4FA856E2">
            <w:pPr>
              <w:ind w:left="105" w:right="105"/>
              <w:jc w:val="center"/>
              <w:textAlignment w:val="baseline"/>
              <w:rPr>
                <w:lang w:val="en-US"/>
              </w:rPr>
            </w:pPr>
            <w:r w:rsidRPr="4FA856E2">
              <w:rPr>
                <w:color w:val="000000" w:themeColor="text1"/>
              </w:rPr>
              <w:t>Biologija</w:t>
            </w:r>
          </w:p>
        </w:tc>
        <w:tc>
          <w:tcPr>
            <w:tcW w:w="851" w:type="dxa"/>
            <w:textDirection w:val="btLr"/>
            <w:vAlign w:val="center"/>
            <w:hideMark/>
          </w:tcPr>
          <w:p w14:paraId="35F28A76" w14:textId="77777777" w:rsidR="00BB3396" w:rsidRPr="00EE4DF3" w:rsidRDefault="36361C2C" w:rsidP="4FA856E2">
            <w:pPr>
              <w:ind w:left="105" w:right="105"/>
              <w:jc w:val="center"/>
              <w:textAlignment w:val="baseline"/>
              <w:rPr>
                <w:lang w:val="en-US"/>
              </w:rPr>
            </w:pPr>
            <w:r w:rsidRPr="4FA856E2">
              <w:rPr>
                <w:color w:val="000000" w:themeColor="text1"/>
              </w:rPr>
              <w:t>Chemija</w:t>
            </w:r>
          </w:p>
        </w:tc>
        <w:tc>
          <w:tcPr>
            <w:tcW w:w="851" w:type="dxa"/>
            <w:textDirection w:val="btLr"/>
            <w:vAlign w:val="center"/>
            <w:hideMark/>
          </w:tcPr>
          <w:p w14:paraId="34B6ACCE" w14:textId="27156BA2" w:rsidR="00BB3396" w:rsidRPr="00EE4DF3" w:rsidRDefault="00B92148" w:rsidP="4FA856E2">
            <w:pPr>
              <w:ind w:left="105" w:right="105"/>
              <w:jc w:val="center"/>
              <w:textAlignment w:val="baseline"/>
              <w:rPr>
                <w:lang w:val="en-US"/>
              </w:rPr>
            </w:pPr>
            <w:r>
              <w:rPr>
                <w:color w:val="000000" w:themeColor="text1"/>
              </w:rPr>
              <w:t>Dailė</w:t>
            </w:r>
          </w:p>
        </w:tc>
        <w:tc>
          <w:tcPr>
            <w:tcW w:w="746" w:type="dxa"/>
            <w:textDirection w:val="btLr"/>
            <w:vAlign w:val="center"/>
            <w:hideMark/>
          </w:tcPr>
          <w:p w14:paraId="5F102FCE" w14:textId="77777777" w:rsidR="00BB3396" w:rsidRPr="00EE4DF3" w:rsidRDefault="36361C2C" w:rsidP="4FA856E2">
            <w:pPr>
              <w:ind w:left="105" w:right="105"/>
              <w:jc w:val="center"/>
              <w:textAlignment w:val="baseline"/>
              <w:rPr>
                <w:lang w:val="en-US"/>
              </w:rPr>
            </w:pPr>
            <w:r w:rsidRPr="4FA856E2">
              <w:rPr>
                <w:color w:val="000000" w:themeColor="text1"/>
              </w:rPr>
              <w:t>Istorija</w:t>
            </w:r>
          </w:p>
        </w:tc>
        <w:tc>
          <w:tcPr>
            <w:tcW w:w="813" w:type="dxa"/>
            <w:textDirection w:val="btLr"/>
          </w:tcPr>
          <w:p w14:paraId="6114CBE4" w14:textId="77777777" w:rsidR="00BB3396" w:rsidRDefault="36361C2C" w:rsidP="4FA856E2">
            <w:pPr>
              <w:ind w:left="105" w:right="105"/>
              <w:jc w:val="center"/>
              <w:textAlignment w:val="baseline"/>
              <w:rPr>
                <w:color w:val="000000"/>
              </w:rPr>
            </w:pPr>
            <w:r w:rsidRPr="4FA856E2">
              <w:rPr>
                <w:color w:val="000000" w:themeColor="text1"/>
              </w:rPr>
              <w:t>Ekonomika ir verslumas</w:t>
            </w:r>
          </w:p>
          <w:p w14:paraId="23D54E2A" w14:textId="74171AF1" w:rsidR="00BB3396" w:rsidRPr="00EE4DF3" w:rsidRDefault="00BB3396" w:rsidP="4FA856E2">
            <w:pPr>
              <w:ind w:left="105" w:right="105"/>
              <w:jc w:val="center"/>
              <w:textAlignment w:val="baseline"/>
              <w:rPr>
                <w:color w:val="000000"/>
              </w:rPr>
            </w:pPr>
          </w:p>
        </w:tc>
        <w:tc>
          <w:tcPr>
            <w:tcW w:w="850" w:type="dxa"/>
            <w:textDirection w:val="btLr"/>
            <w:vAlign w:val="center"/>
            <w:hideMark/>
          </w:tcPr>
          <w:p w14:paraId="0B06CAEE" w14:textId="21A075D6" w:rsidR="00BB3396" w:rsidRPr="00EE4DF3" w:rsidRDefault="36361C2C" w:rsidP="4FA856E2">
            <w:pPr>
              <w:ind w:left="105" w:right="105"/>
              <w:jc w:val="center"/>
              <w:textAlignment w:val="baseline"/>
              <w:rPr>
                <w:lang w:val="en-US"/>
              </w:rPr>
            </w:pPr>
            <w:r w:rsidRPr="4FA856E2">
              <w:rPr>
                <w:color w:val="000000" w:themeColor="text1"/>
              </w:rPr>
              <w:t>Pilietiškumo pagrindai</w:t>
            </w:r>
          </w:p>
        </w:tc>
        <w:tc>
          <w:tcPr>
            <w:tcW w:w="851" w:type="dxa"/>
            <w:textDirection w:val="btLr"/>
            <w:vAlign w:val="center"/>
            <w:hideMark/>
          </w:tcPr>
          <w:p w14:paraId="1EA3BED1" w14:textId="77777777" w:rsidR="00BB3396" w:rsidRPr="00EE4DF3" w:rsidRDefault="36361C2C" w:rsidP="4FA856E2">
            <w:pPr>
              <w:ind w:left="105" w:right="105"/>
              <w:jc w:val="center"/>
              <w:textAlignment w:val="baseline"/>
              <w:rPr>
                <w:lang w:val="en-US"/>
              </w:rPr>
            </w:pPr>
            <w:r w:rsidRPr="4FA856E2">
              <w:rPr>
                <w:color w:val="000000" w:themeColor="text1"/>
              </w:rPr>
              <w:t>Geografija</w:t>
            </w:r>
          </w:p>
        </w:tc>
      </w:tr>
      <w:tr w:rsidR="00BB3396" w:rsidRPr="00EE4DF3" w14:paraId="3B728ADB" w14:textId="77777777" w:rsidTr="00F34AD4">
        <w:trPr>
          <w:trHeight w:val="315"/>
          <w:jc w:val="center"/>
        </w:trPr>
        <w:tc>
          <w:tcPr>
            <w:tcW w:w="707" w:type="dxa"/>
            <w:vAlign w:val="bottom"/>
            <w:hideMark/>
          </w:tcPr>
          <w:p w14:paraId="370A3BF4" w14:textId="661492FC" w:rsidR="00BB3396" w:rsidRPr="003B0341" w:rsidRDefault="36361C2C" w:rsidP="4FA856E2">
            <w:pPr>
              <w:jc w:val="center"/>
              <w:textAlignment w:val="baseline"/>
              <w:rPr>
                <w:lang w:val="en-US"/>
              </w:rPr>
            </w:pPr>
            <w:r w:rsidRPr="003B0341">
              <w:t xml:space="preserve">II </w:t>
            </w:r>
          </w:p>
        </w:tc>
        <w:tc>
          <w:tcPr>
            <w:tcW w:w="848" w:type="dxa"/>
            <w:hideMark/>
          </w:tcPr>
          <w:p w14:paraId="1EAAC840" w14:textId="16B8A2C0" w:rsidR="00BB3396" w:rsidRPr="00EE4DF3" w:rsidRDefault="00F34AD4" w:rsidP="4FA856E2">
            <w:pPr>
              <w:jc w:val="center"/>
              <w:textAlignment w:val="baseline"/>
              <w:rPr>
                <w:lang w:val="en-US"/>
              </w:rPr>
            </w:pPr>
            <w:r>
              <w:t>lietuvių</w:t>
            </w:r>
          </w:p>
        </w:tc>
        <w:tc>
          <w:tcPr>
            <w:tcW w:w="850" w:type="dxa"/>
            <w:hideMark/>
          </w:tcPr>
          <w:p w14:paraId="18D0F31A" w14:textId="214BAB28" w:rsidR="00BB3396" w:rsidRPr="00EE4DF3" w:rsidRDefault="00F34AD4" w:rsidP="4FA856E2">
            <w:pPr>
              <w:jc w:val="center"/>
              <w:textAlignment w:val="baseline"/>
              <w:rPr>
                <w:lang w:val="en-US"/>
              </w:rPr>
            </w:pPr>
            <w:r>
              <w:t>lietuvių</w:t>
            </w:r>
          </w:p>
        </w:tc>
        <w:tc>
          <w:tcPr>
            <w:tcW w:w="850" w:type="dxa"/>
            <w:hideMark/>
          </w:tcPr>
          <w:p w14:paraId="230AFA99" w14:textId="5F7E05E6" w:rsidR="00BB3396" w:rsidRPr="00EE4DF3" w:rsidRDefault="36361C2C" w:rsidP="4FA856E2">
            <w:pPr>
              <w:jc w:val="center"/>
              <w:textAlignment w:val="baseline"/>
              <w:rPr>
                <w:lang w:val="en-US"/>
              </w:rPr>
            </w:pPr>
            <w:r>
              <w:t>liet</w:t>
            </w:r>
            <w:r w:rsidR="00F34AD4">
              <w:t>uvių</w:t>
            </w:r>
          </w:p>
        </w:tc>
        <w:tc>
          <w:tcPr>
            <w:tcW w:w="851" w:type="dxa"/>
            <w:hideMark/>
          </w:tcPr>
          <w:p w14:paraId="773C845D" w14:textId="10F0F0BB" w:rsidR="00BB3396" w:rsidRPr="00EE4DF3" w:rsidRDefault="36361C2C" w:rsidP="4FA856E2">
            <w:pPr>
              <w:jc w:val="center"/>
              <w:textAlignment w:val="baseline"/>
              <w:rPr>
                <w:lang w:val="en-US"/>
              </w:rPr>
            </w:pPr>
            <w:r w:rsidRPr="4FA856E2">
              <w:rPr>
                <w:lang w:val="en-US"/>
              </w:rPr>
              <w:t>rusų</w:t>
            </w:r>
          </w:p>
        </w:tc>
        <w:tc>
          <w:tcPr>
            <w:tcW w:w="850" w:type="dxa"/>
            <w:hideMark/>
          </w:tcPr>
          <w:p w14:paraId="67AEDA3F" w14:textId="6F18705E" w:rsidR="00BB3396" w:rsidRPr="00EE4DF3" w:rsidRDefault="00F34AD4" w:rsidP="4FA856E2">
            <w:pPr>
              <w:jc w:val="center"/>
              <w:textAlignment w:val="baseline"/>
              <w:rPr>
                <w:lang w:val="en-US"/>
              </w:rPr>
            </w:pPr>
            <w:r>
              <w:t>lietuvių</w:t>
            </w:r>
          </w:p>
        </w:tc>
        <w:tc>
          <w:tcPr>
            <w:tcW w:w="851" w:type="dxa"/>
            <w:hideMark/>
          </w:tcPr>
          <w:p w14:paraId="39F78378" w14:textId="4CCE0557" w:rsidR="00BB3396" w:rsidRPr="00EE4DF3" w:rsidRDefault="00F34AD4" w:rsidP="4FA856E2">
            <w:pPr>
              <w:jc w:val="center"/>
              <w:textAlignment w:val="baseline"/>
              <w:rPr>
                <w:lang w:val="en-US"/>
              </w:rPr>
            </w:pPr>
            <w:r>
              <w:t>lietuvių</w:t>
            </w:r>
          </w:p>
        </w:tc>
        <w:tc>
          <w:tcPr>
            <w:tcW w:w="851" w:type="dxa"/>
            <w:hideMark/>
          </w:tcPr>
          <w:p w14:paraId="677B719A" w14:textId="0698C109" w:rsidR="00BB3396" w:rsidRPr="00EE4DF3" w:rsidRDefault="00F34AD4" w:rsidP="4FA856E2">
            <w:pPr>
              <w:jc w:val="center"/>
              <w:textAlignment w:val="baseline"/>
              <w:rPr>
                <w:lang w:val="en-US"/>
              </w:rPr>
            </w:pPr>
            <w:r>
              <w:t>lietuvių</w:t>
            </w:r>
          </w:p>
        </w:tc>
        <w:tc>
          <w:tcPr>
            <w:tcW w:w="746" w:type="dxa"/>
            <w:hideMark/>
          </w:tcPr>
          <w:p w14:paraId="05C20714" w14:textId="27296C4A" w:rsidR="00BB3396" w:rsidRPr="00EE4DF3" w:rsidRDefault="00F34AD4" w:rsidP="4FA856E2">
            <w:pPr>
              <w:jc w:val="center"/>
              <w:textAlignment w:val="baseline"/>
              <w:rPr>
                <w:lang w:val="en-US"/>
              </w:rPr>
            </w:pPr>
            <w:r>
              <w:t>lietuvių</w:t>
            </w:r>
          </w:p>
        </w:tc>
        <w:tc>
          <w:tcPr>
            <w:tcW w:w="813" w:type="dxa"/>
          </w:tcPr>
          <w:p w14:paraId="120FDF42" w14:textId="60D89B35" w:rsidR="00BB3396" w:rsidRPr="00EE4DF3" w:rsidRDefault="00F34AD4" w:rsidP="4FA856E2">
            <w:pPr>
              <w:jc w:val="center"/>
              <w:textAlignment w:val="baseline"/>
            </w:pPr>
            <w:r>
              <w:t>lietuvių</w:t>
            </w:r>
          </w:p>
        </w:tc>
        <w:tc>
          <w:tcPr>
            <w:tcW w:w="850" w:type="dxa"/>
            <w:hideMark/>
          </w:tcPr>
          <w:p w14:paraId="7F962D7A" w14:textId="05F66853" w:rsidR="00BB3396" w:rsidRPr="00EE4DF3" w:rsidRDefault="00F34AD4" w:rsidP="4FA856E2">
            <w:pPr>
              <w:jc w:val="center"/>
              <w:textAlignment w:val="baseline"/>
              <w:rPr>
                <w:lang w:val="en-US"/>
              </w:rPr>
            </w:pPr>
            <w:r>
              <w:t>lietuvių</w:t>
            </w:r>
          </w:p>
        </w:tc>
        <w:tc>
          <w:tcPr>
            <w:tcW w:w="851" w:type="dxa"/>
            <w:hideMark/>
          </w:tcPr>
          <w:p w14:paraId="3F5BAFC2" w14:textId="0535AF0C" w:rsidR="00BB3396" w:rsidRPr="00EE4DF3" w:rsidRDefault="00F34AD4" w:rsidP="4FA856E2">
            <w:pPr>
              <w:jc w:val="center"/>
              <w:textAlignment w:val="baseline"/>
              <w:rPr>
                <w:lang w:val="en-US"/>
              </w:rPr>
            </w:pPr>
            <w:r>
              <w:t>lietuvių</w:t>
            </w:r>
          </w:p>
        </w:tc>
      </w:tr>
      <w:tr w:rsidR="00BB3396" w:rsidRPr="00EE4DF3" w14:paraId="662AAEAA" w14:textId="77777777" w:rsidTr="00F34AD4">
        <w:trPr>
          <w:trHeight w:val="300"/>
          <w:jc w:val="center"/>
        </w:trPr>
        <w:tc>
          <w:tcPr>
            <w:tcW w:w="707" w:type="dxa"/>
            <w:vAlign w:val="bottom"/>
            <w:hideMark/>
          </w:tcPr>
          <w:p w14:paraId="3445C42F" w14:textId="3E57BFF6" w:rsidR="00BB3396" w:rsidRPr="003B0341" w:rsidRDefault="36361C2C" w:rsidP="4FA856E2">
            <w:pPr>
              <w:jc w:val="center"/>
              <w:textAlignment w:val="baseline"/>
              <w:rPr>
                <w:lang w:val="en-US"/>
              </w:rPr>
            </w:pPr>
            <w:r w:rsidRPr="003B0341">
              <w:t xml:space="preserve">III </w:t>
            </w:r>
          </w:p>
        </w:tc>
        <w:tc>
          <w:tcPr>
            <w:tcW w:w="848" w:type="dxa"/>
            <w:hideMark/>
          </w:tcPr>
          <w:p w14:paraId="738403A1" w14:textId="2520D015" w:rsidR="00BB3396" w:rsidRPr="00EE4DF3" w:rsidRDefault="00F34AD4" w:rsidP="4FA856E2">
            <w:pPr>
              <w:jc w:val="center"/>
              <w:textAlignment w:val="baseline"/>
              <w:rPr>
                <w:lang w:val="en-US"/>
              </w:rPr>
            </w:pPr>
            <w:r>
              <w:t>lietuvių</w:t>
            </w:r>
          </w:p>
        </w:tc>
        <w:tc>
          <w:tcPr>
            <w:tcW w:w="850" w:type="dxa"/>
            <w:vAlign w:val="bottom"/>
            <w:hideMark/>
          </w:tcPr>
          <w:p w14:paraId="2A8C3F69" w14:textId="51DA1E22" w:rsidR="00BB3396" w:rsidRPr="00EE4DF3" w:rsidRDefault="00F34AD4" w:rsidP="4FA856E2">
            <w:pPr>
              <w:jc w:val="center"/>
              <w:textAlignment w:val="baseline"/>
              <w:rPr>
                <w:lang w:val="en-US"/>
              </w:rPr>
            </w:pPr>
            <w:r>
              <w:t>lietuvių</w:t>
            </w:r>
          </w:p>
        </w:tc>
        <w:tc>
          <w:tcPr>
            <w:tcW w:w="850" w:type="dxa"/>
            <w:vAlign w:val="bottom"/>
            <w:hideMark/>
          </w:tcPr>
          <w:p w14:paraId="616965CD" w14:textId="77777777" w:rsidR="00BB3396" w:rsidRPr="00EE4DF3" w:rsidRDefault="00BB3396" w:rsidP="4FA856E2">
            <w:pPr>
              <w:jc w:val="center"/>
              <w:textAlignment w:val="baseline"/>
              <w:rPr>
                <w:lang w:val="en-US"/>
              </w:rPr>
            </w:pPr>
          </w:p>
        </w:tc>
        <w:tc>
          <w:tcPr>
            <w:tcW w:w="851" w:type="dxa"/>
            <w:vAlign w:val="bottom"/>
            <w:hideMark/>
          </w:tcPr>
          <w:p w14:paraId="23734E54" w14:textId="35E3651D" w:rsidR="00BB3396" w:rsidRPr="00EE4DF3" w:rsidRDefault="00F34AD4" w:rsidP="4FA856E2">
            <w:pPr>
              <w:jc w:val="center"/>
              <w:textAlignment w:val="baseline"/>
              <w:rPr>
                <w:lang w:val="en-US"/>
              </w:rPr>
            </w:pPr>
            <w:r>
              <w:t>lietuvių</w:t>
            </w:r>
          </w:p>
        </w:tc>
        <w:tc>
          <w:tcPr>
            <w:tcW w:w="850" w:type="dxa"/>
            <w:hideMark/>
          </w:tcPr>
          <w:p w14:paraId="1990B2BA" w14:textId="49555312" w:rsidR="00BB3396" w:rsidRPr="00EE4DF3" w:rsidRDefault="00F34AD4" w:rsidP="4FA856E2">
            <w:pPr>
              <w:jc w:val="center"/>
              <w:textAlignment w:val="baseline"/>
              <w:rPr>
                <w:lang w:val="en-US"/>
              </w:rPr>
            </w:pPr>
            <w:r>
              <w:t>lietuvių</w:t>
            </w:r>
          </w:p>
        </w:tc>
        <w:tc>
          <w:tcPr>
            <w:tcW w:w="851" w:type="dxa"/>
            <w:vAlign w:val="bottom"/>
            <w:hideMark/>
          </w:tcPr>
          <w:p w14:paraId="5F25449D" w14:textId="6FC0F307" w:rsidR="00BB3396" w:rsidRPr="00EE4DF3" w:rsidRDefault="00F34AD4" w:rsidP="4FA856E2">
            <w:pPr>
              <w:jc w:val="center"/>
              <w:textAlignment w:val="baseline"/>
              <w:rPr>
                <w:lang w:val="en-US"/>
              </w:rPr>
            </w:pPr>
            <w:r>
              <w:t>lietuvių</w:t>
            </w:r>
          </w:p>
        </w:tc>
        <w:tc>
          <w:tcPr>
            <w:tcW w:w="851" w:type="dxa"/>
            <w:hideMark/>
          </w:tcPr>
          <w:p w14:paraId="33C619F8" w14:textId="7A0DA3D2" w:rsidR="00BB3396" w:rsidRPr="00EE4DF3" w:rsidRDefault="00F34AD4" w:rsidP="4FA856E2">
            <w:pPr>
              <w:jc w:val="center"/>
              <w:textAlignment w:val="baseline"/>
              <w:rPr>
                <w:lang w:val="en-US"/>
              </w:rPr>
            </w:pPr>
            <w:r>
              <w:t>lietuvių</w:t>
            </w:r>
          </w:p>
        </w:tc>
        <w:tc>
          <w:tcPr>
            <w:tcW w:w="746" w:type="dxa"/>
            <w:hideMark/>
          </w:tcPr>
          <w:p w14:paraId="51DF1E40" w14:textId="689FC82C" w:rsidR="00BB3396" w:rsidRPr="00EE4DF3" w:rsidRDefault="00F34AD4" w:rsidP="4FA856E2">
            <w:pPr>
              <w:jc w:val="center"/>
              <w:textAlignment w:val="baseline"/>
              <w:rPr>
                <w:lang w:val="en-US"/>
              </w:rPr>
            </w:pPr>
            <w:r>
              <w:t>lietuvių</w:t>
            </w:r>
          </w:p>
        </w:tc>
        <w:tc>
          <w:tcPr>
            <w:tcW w:w="813" w:type="dxa"/>
          </w:tcPr>
          <w:p w14:paraId="124C5789" w14:textId="77777777" w:rsidR="00BB3396" w:rsidRPr="00EE4DF3" w:rsidRDefault="00BB3396" w:rsidP="4FA856E2">
            <w:pPr>
              <w:jc w:val="center"/>
              <w:textAlignment w:val="baseline"/>
              <w:rPr>
                <w:lang w:val="en-US"/>
              </w:rPr>
            </w:pPr>
          </w:p>
        </w:tc>
        <w:tc>
          <w:tcPr>
            <w:tcW w:w="850" w:type="dxa"/>
            <w:hideMark/>
          </w:tcPr>
          <w:p w14:paraId="77987150" w14:textId="05F49031" w:rsidR="00BB3396" w:rsidRPr="00EE4DF3" w:rsidRDefault="00BB3396" w:rsidP="4FA856E2">
            <w:pPr>
              <w:jc w:val="center"/>
              <w:textAlignment w:val="baseline"/>
              <w:rPr>
                <w:lang w:val="en-US"/>
              </w:rPr>
            </w:pPr>
          </w:p>
        </w:tc>
        <w:tc>
          <w:tcPr>
            <w:tcW w:w="851" w:type="dxa"/>
            <w:hideMark/>
          </w:tcPr>
          <w:p w14:paraId="2E3FF1C4" w14:textId="2342AE30" w:rsidR="00BB3396" w:rsidRPr="00EE4DF3" w:rsidRDefault="00F34AD4" w:rsidP="4FA856E2">
            <w:pPr>
              <w:jc w:val="center"/>
              <w:textAlignment w:val="baseline"/>
              <w:rPr>
                <w:lang w:val="en-US"/>
              </w:rPr>
            </w:pPr>
            <w:r>
              <w:t>lietuvių</w:t>
            </w:r>
          </w:p>
        </w:tc>
      </w:tr>
      <w:tr w:rsidR="00BB3396" w:rsidRPr="00EE4DF3" w14:paraId="787B591A" w14:textId="77777777" w:rsidTr="00F34AD4">
        <w:trPr>
          <w:trHeight w:val="300"/>
          <w:jc w:val="center"/>
        </w:trPr>
        <w:tc>
          <w:tcPr>
            <w:tcW w:w="707" w:type="dxa"/>
            <w:vAlign w:val="bottom"/>
            <w:hideMark/>
          </w:tcPr>
          <w:p w14:paraId="52687666" w14:textId="07680394" w:rsidR="00BB3396" w:rsidRPr="003B0341" w:rsidRDefault="36361C2C" w:rsidP="4FA856E2">
            <w:pPr>
              <w:jc w:val="center"/>
              <w:textAlignment w:val="baseline"/>
              <w:rPr>
                <w:lang w:val="en-US"/>
              </w:rPr>
            </w:pPr>
            <w:r w:rsidRPr="003B0341">
              <w:t xml:space="preserve">IV </w:t>
            </w:r>
          </w:p>
        </w:tc>
        <w:tc>
          <w:tcPr>
            <w:tcW w:w="848" w:type="dxa"/>
            <w:hideMark/>
          </w:tcPr>
          <w:p w14:paraId="0C93167A" w14:textId="5BCED1CC" w:rsidR="00BB3396" w:rsidRPr="00EE4DF3" w:rsidRDefault="00F34AD4" w:rsidP="4FA856E2">
            <w:pPr>
              <w:jc w:val="center"/>
              <w:textAlignment w:val="baseline"/>
              <w:rPr>
                <w:lang w:val="en-US"/>
              </w:rPr>
            </w:pPr>
            <w:r>
              <w:t>lietuvių</w:t>
            </w:r>
          </w:p>
        </w:tc>
        <w:tc>
          <w:tcPr>
            <w:tcW w:w="850" w:type="dxa"/>
            <w:hideMark/>
          </w:tcPr>
          <w:p w14:paraId="01D1FD9F" w14:textId="4B2B879B" w:rsidR="00BB3396" w:rsidRPr="00EE4DF3" w:rsidRDefault="00F34AD4" w:rsidP="4FA856E2">
            <w:pPr>
              <w:jc w:val="center"/>
              <w:textAlignment w:val="baseline"/>
              <w:rPr>
                <w:lang w:val="en-US"/>
              </w:rPr>
            </w:pPr>
            <w:r>
              <w:t>lietuvių</w:t>
            </w:r>
          </w:p>
        </w:tc>
        <w:tc>
          <w:tcPr>
            <w:tcW w:w="850" w:type="dxa"/>
            <w:hideMark/>
          </w:tcPr>
          <w:p w14:paraId="6FFB722F" w14:textId="77777777" w:rsidR="00BB3396" w:rsidRPr="00EE4DF3" w:rsidRDefault="00BB3396" w:rsidP="4FA856E2">
            <w:pPr>
              <w:jc w:val="center"/>
              <w:textAlignment w:val="baseline"/>
              <w:rPr>
                <w:lang w:val="en-US"/>
              </w:rPr>
            </w:pPr>
          </w:p>
        </w:tc>
        <w:tc>
          <w:tcPr>
            <w:tcW w:w="851" w:type="dxa"/>
            <w:vAlign w:val="bottom"/>
            <w:hideMark/>
          </w:tcPr>
          <w:p w14:paraId="1C586279" w14:textId="05B45BA9" w:rsidR="00BB3396" w:rsidRPr="00EE4DF3" w:rsidRDefault="00F34AD4" w:rsidP="4FA856E2">
            <w:pPr>
              <w:jc w:val="center"/>
              <w:textAlignment w:val="baseline"/>
              <w:rPr>
                <w:lang w:val="en-US"/>
              </w:rPr>
            </w:pPr>
            <w:r>
              <w:t>lietuvių</w:t>
            </w:r>
          </w:p>
        </w:tc>
        <w:tc>
          <w:tcPr>
            <w:tcW w:w="850" w:type="dxa"/>
            <w:hideMark/>
          </w:tcPr>
          <w:p w14:paraId="05C68E02" w14:textId="6C067E50" w:rsidR="00BB3396" w:rsidRPr="00EE4DF3" w:rsidRDefault="00F34AD4" w:rsidP="4FA856E2">
            <w:pPr>
              <w:jc w:val="center"/>
              <w:textAlignment w:val="baseline"/>
              <w:rPr>
                <w:lang w:val="en-US"/>
              </w:rPr>
            </w:pPr>
            <w:r>
              <w:t>lietuvių</w:t>
            </w:r>
          </w:p>
        </w:tc>
        <w:tc>
          <w:tcPr>
            <w:tcW w:w="851" w:type="dxa"/>
            <w:hideMark/>
          </w:tcPr>
          <w:p w14:paraId="2D42923C" w14:textId="03FD179F" w:rsidR="00BB3396" w:rsidRPr="00EE4DF3" w:rsidRDefault="00F34AD4" w:rsidP="4FA856E2">
            <w:pPr>
              <w:jc w:val="center"/>
              <w:textAlignment w:val="baseline"/>
              <w:rPr>
                <w:lang w:val="en-US"/>
              </w:rPr>
            </w:pPr>
            <w:r>
              <w:t>lietuvių</w:t>
            </w:r>
          </w:p>
        </w:tc>
        <w:tc>
          <w:tcPr>
            <w:tcW w:w="851" w:type="dxa"/>
            <w:hideMark/>
          </w:tcPr>
          <w:p w14:paraId="6DF0C16A" w14:textId="163A7113" w:rsidR="00BB3396" w:rsidRPr="00EE4DF3" w:rsidRDefault="00F34AD4" w:rsidP="4FA856E2">
            <w:pPr>
              <w:jc w:val="center"/>
              <w:textAlignment w:val="baseline"/>
              <w:rPr>
                <w:lang w:val="en-US"/>
              </w:rPr>
            </w:pPr>
            <w:r>
              <w:t>lietuvių</w:t>
            </w:r>
          </w:p>
        </w:tc>
        <w:tc>
          <w:tcPr>
            <w:tcW w:w="746" w:type="dxa"/>
            <w:hideMark/>
          </w:tcPr>
          <w:p w14:paraId="4838F37F" w14:textId="287A8130" w:rsidR="00BB3396" w:rsidRPr="00EE4DF3" w:rsidRDefault="00F34AD4" w:rsidP="4FA856E2">
            <w:pPr>
              <w:jc w:val="center"/>
              <w:textAlignment w:val="baseline"/>
              <w:rPr>
                <w:lang w:val="en-US"/>
              </w:rPr>
            </w:pPr>
            <w:r>
              <w:t>lietuvių</w:t>
            </w:r>
          </w:p>
        </w:tc>
        <w:tc>
          <w:tcPr>
            <w:tcW w:w="813" w:type="dxa"/>
          </w:tcPr>
          <w:p w14:paraId="75471A74" w14:textId="77777777" w:rsidR="00BB3396" w:rsidRPr="00EE4DF3" w:rsidRDefault="00BB3396" w:rsidP="4FA856E2">
            <w:pPr>
              <w:jc w:val="center"/>
              <w:textAlignment w:val="baseline"/>
              <w:rPr>
                <w:lang w:val="en-US"/>
              </w:rPr>
            </w:pPr>
          </w:p>
        </w:tc>
        <w:tc>
          <w:tcPr>
            <w:tcW w:w="850" w:type="dxa"/>
            <w:hideMark/>
          </w:tcPr>
          <w:p w14:paraId="4BE22FDE" w14:textId="4E5D886A" w:rsidR="00BB3396" w:rsidRPr="00EE4DF3" w:rsidRDefault="00BB3396" w:rsidP="4FA856E2">
            <w:pPr>
              <w:jc w:val="center"/>
              <w:textAlignment w:val="baseline"/>
              <w:rPr>
                <w:lang w:val="en-US"/>
              </w:rPr>
            </w:pPr>
          </w:p>
        </w:tc>
        <w:tc>
          <w:tcPr>
            <w:tcW w:w="851" w:type="dxa"/>
            <w:hideMark/>
          </w:tcPr>
          <w:p w14:paraId="3F534498" w14:textId="23991795" w:rsidR="00BB3396" w:rsidRPr="00EE4DF3" w:rsidRDefault="00F34AD4" w:rsidP="4FA856E2">
            <w:pPr>
              <w:jc w:val="center"/>
              <w:textAlignment w:val="baseline"/>
              <w:rPr>
                <w:lang w:val="en-US"/>
              </w:rPr>
            </w:pPr>
            <w:r>
              <w:t>lietuvių</w:t>
            </w:r>
          </w:p>
        </w:tc>
      </w:tr>
    </w:tbl>
    <w:p w14:paraId="7871C460" w14:textId="77777777" w:rsidR="00DA40B2" w:rsidRDefault="00DA40B2" w:rsidP="00DA40B2">
      <w:pPr>
        <w:shd w:val="clear" w:color="auto" w:fill="FFFFFF" w:themeFill="background1"/>
        <w:tabs>
          <w:tab w:val="left" w:pos="1134"/>
        </w:tabs>
        <w:ind w:firstLine="567"/>
        <w:jc w:val="both"/>
      </w:pPr>
    </w:p>
    <w:p w14:paraId="2C7E9B6B" w14:textId="77777777" w:rsidR="00B76414" w:rsidRDefault="00B76414" w:rsidP="00B76414">
      <w:pPr>
        <w:jc w:val="center"/>
      </w:pPr>
      <w:r>
        <w:rPr>
          <w:bCs/>
        </w:rPr>
        <w:t>__________________</w:t>
      </w:r>
    </w:p>
    <w:p w14:paraId="48C48654" w14:textId="77777777" w:rsidR="003E3C5D" w:rsidRPr="001E58C1" w:rsidRDefault="003E3C5D" w:rsidP="003E3C5D">
      <w:pPr>
        <w:jc w:val="center"/>
      </w:pPr>
    </w:p>
    <w:sectPr w:rsidR="003E3C5D" w:rsidRPr="001E58C1" w:rsidSect="00C83A2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992"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DCAA" w14:textId="77777777" w:rsidR="00B471C8" w:rsidRDefault="00B471C8" w:rsidP="00962496">
      <w:r>
        <w:separator/>
      </w:r>
    </w:p>
  </w:endnote>
  <w:endnote w:type="continuationSeparator" w:id="0">
    <w:p w14:paraId="6AD64E39" w14:textId="77777777" w:rsidR="00B471C8" w:rsidRDefault="00B471C8" w:rsidP="0096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L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778A" w14:textId="77777777" w:rsidR="00791B95" w:rsidRDefault="00791B9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4FFBF9A" w14:textId="77777777" w:rsidR="00791B95" w:rsidRDefault="00791B9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DA4D" w14:textId="77777777" w:rsidR="00791B95" w:rsidRDefault="00791B95">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980B" w14:textId="77777777" w:rsidR="00791B95" w:rsidRDefault="00791B95">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DD232" w14:textId="77777777" w:rsidR="00B471C8" w:rsidRDefault="00B471C8" w:rsidP="00962496">
      <w:r>
        <w:separator/>
      </w:r>
    </w:p>
  </w:footnote>
  <w:footnote w:type="continuationSeparator" w:id="0">
    <w:p w14:paraId="5DAFB408" w14:textId="77777777" w:rsidR="00B471C8" w:rsidRDefault="00B471C8" w:rsidP="0096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B0CE" w14:textId="77777777" w:rsidR="00791B95" w:rsidRDefault="00791B95">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247669"/>
      <w:docPartObj>
        <w:docPartGallery w:val="Page Numbers (Top of Page)"/>
        <w:docPartUnique/>
      </w:docPartObj>
    </w:sdtPr>
    <w:sdtContent>
      <w:p w14:paraId="5AB81DA7" w14:textId="5CA73063" w:rsidR="00791B95" w:rsidRDefault="00791B95">
        <w:pPr>
          <w:pStyle w:val="Antrats"/>
          <w:jc w:val="center"/>
        </w:pPr>
        <w:r>
          <w:fldChar w:fldCharType="begin"/>
        </w:r>
        <w:r>
          <w:instrText>PAGE   \* MERGEFORMAT</w:instrText>
        </w:r>
        <w:r>
          <w:fldChar w:fldCharType="separate"/>
        </w:r>
        <w:r w:rsidR="002060B3">
          <w:rPr>
            <w:noProof/>
          </w:rPr>
          <w:t>56</w:t>
        </w:r>
        <w:r>
          <w:rPr>
            <w:noProof/>
          </w:rPr>
          <w:fldChar w:fldCharType="end"/>
        </w:r>
      </w:p>
    </w:sdtContent>
  </w:sdt>
  <w:p w14:paraId="64566B27" w14:textId="77777777" w:rsidR="00791B95" w:rsidRDefault="00791B95">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E662" w14:textId="77777777" w:rsidR="00791B95" w:rsidRDefault="00791B95">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B1E"/>
    <w:multiLevelType w:val="multilevel"/>
    <w:tmpl w:val="DE7CB5E8"/>
    <w:lvl w:ilvl="0">
      <w:start w:val="88"/>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34A6376"/>
    <w:multiLevelType w:val="multilevel"/>
    <w:tmpl w:val="C47EB63E"/>
    <w:lvl w:ilvl="0">
      <w:start w:val="1"/>
      <w:numFmt w:val="decimal"/>
      <w:lvlText w:val="%1."/>
      <w:lvlJc w:val="left"/>
      <w:pPr>
        <w:tabs>
          <w:tab w:val="num" w:pos="1134"/>
        </w:tabs>
        <w:ind w:left="0" w:firstLine="567"/>
      </w:pPr>
      <w:rPr>
        <w:rFonts w:hint="default"/>
        <w:strike w:val="0"/>
      </w:rPr>
    </w:lvl>
    <w:lvl w:ilvl="1">
      <w:start w:val="1"/>
      <w:numFmt w:val="decimal"/>
      <w:lvlText w:val="%1.%2."/>
      <w:lvlJc w:val="left"/>
      <w:pPr>
        <w:tabs>
          <w:tab w:val="num" w:pos="1418"/>
        </w:tabs>
        <w:ind w:left="0" w:firstLine="567"/>
      </w:pPr>
      <w:rPr>
        <w:rFonts w:hint="default"/>
        <w:strike w:val="0"/>
      </w:rPr>
    </w:lvl>
    <w:lvl w:ilvl="2">
      <w:start w:val="1"/>
      <w:numFmt w:val="decimal"/>
      <w:lvlText w:val="%1.%2.%3."/>
      <w:lvlJc w:val="left"/>
      <w:pPr>
        <w:tabs>
          <w:tab w:val="num" w:pos="1418"/>
        </w:tabs>
        <w:ind w:left="0" w:firstLine="567"/>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B0C22"/>
    <w:multiLevelType w:val="multilevel"/>
    <w:tmpl w:val="A572AAA0"/>
    <w:lvl w:ilvl="0">
      <w:start w:val="106"/>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0C4605F6"/>
    <w:multiLevelType w:val="multilevel"/>
    <w:tmpl w:val="D5AA6FE4"/>
    <w:lvl w:ilvl="0">
      <w:start w:val="37"/>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0D4376AE"/>
    <w:multiLevelType w:val="multilevel"/>
    <w:tmpl w:val="B23C5BCC"/>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8C25AB"/>
    <w:multiLevelType w:val="multilevel"/>
    <w:tmpl w:val="97D08112"/>
    <w:lvl w:ilvl="0">
      <w:start w:val="38"/>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color w:val="EE000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1183720C"/>
    <w:multiLevelType w:val="multilevel"/>
    <w:tmpl w:val="CEAAC762"/>
    <w:lvl w:ilvl="0">
      <w:start w:val="102"/>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14122B48"/>
    <w:multiLevelType w:val="multilevel"/>
    <w:tmpl w:val="BBA058DC"/>
    <w:lvl w:ilvl="0">
      <w:start w:val="15"/>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15A76542"/>
    <w:multiLevelType w:val="multilevel"/>
    <w:tmpl w:val="735E751A"/>
    <w:lvl w:ilvl="0">
      <w:start w:val="91"/>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15E94FBF"/>
    <w:multiLevelType w:val="multilevel"/>
    <w:tmpl w:val="15E69360"/>
    <w:styleLink w:val="Stilius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42422A"/>
    <w:multiLevelType w:val="multilevel"/>
    <w:tmpl w:val="13F61A48"/>
    <w:lvl w:ilvl="0">
      <w:start w:val="39"/>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2D2A6977"/>
    <w:multiLevelType w:val="multilevel"/>
    <w:tmpl w:val="FACE788E"/>
    <w:lvl w:ilvl="0">
      <w:start w:val="33"/>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30167437"/>
    <w:multiLevelType w:val="hybridMultilevel"/>
    <w:tmpl w:val="6E2867CC"/>
    <w:lvl w:ilvl="0" w:tplc="89C49B62">
      <w:start w:val="1"/>
      <w:numFmt w:val="upperRoman"/>
      <w:pStyle w:val="Antat-1"/>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641205"/>
    <w:multiLevelType w:val="multilevel"/>
    <w:tmpl w:val="C836542A"/>
    <w:lvl w:ilvl="0">
      <w:start w:val="75"/>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35065FC1"/>
    <w:multiLevelType w:val="multilevel"/>
    <w:tmpl w:val="22349CEA"/>
    <w:lvl w:ilvl="0">
      <w:start w:val="92"/>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3F5C6D56"/>
    <w:multiLevelType w:val="multilevel"/>
    <w:tmpl w:val="BA5E1C36"/>
    <w:lvl w:ilvl="0">
      <w:start w:val="38"/>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4800783D"/>
    <w:multiLevelType w:val="multilevel"/>
    <w:tmpl w:val="97DAED3E"/>
    <w:lvl w:ilvl="0">
      <w:start w:val="34"/>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48244092"/>
    <w:multiLevelType w:val="multilevel"/>
    <w:tmpl w:val="E028DDCC"/>
    <w:lvl w:ilvl="0">
      <w:start w:val="74"/>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4A8D39C9"/>
    <w:multiLevelType w:val="hybridMultilevel"/>
    <w:tmpl w:val="3B2C77A8"/>
    <w:lvl w:ilvl="0" w:tplc="9EAA6620">
      <w:start w:val="1"/>
      <w:numFmt w:val="upperRoman"/>
      <w:pStyle w:val="Antat-2nr"/>
      <w:lvlText w:val="%1."/>
      <w:lvlJc w:val="right"/>
      <w:pPr>
        <w:ind w:left="1800" w:hanging="360"/>
      </w:pPr>
      <w:rPr>
        <w:rFonts w:hint="default"/>
      </w:rPr>
    </w:lvl>
    <w:lvl w:ilvl="1" w:tplc="04270019">
      <w:start w:val="1"/>
      <w:numFmt w:val="lowerLetter"/>
      <w:lvlText w:val="%2."/>
      <w:lvlJc w:val="left"/>
      <w:pPr>
        <w:ind w:left="2520" w:hanging="360"/>
      </w:pPr>
    </w:lvl>
    <w:lvl w:ilvl="2" w:tplc="ECDA1498">
      <w:start w:val="1"/>
      <w:numFmt w:val="decimal"/>
      <w:lvlText w:val="%3."/>
      <w:lvlJc w:val="left"/>
      <w:pPr>
        <w:ind w:left="3420" w:hanging="360"/>
      </w:pPr>
      <w:rPr>
        <w:rFonts w:hint="default"/>
      </w:r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9" w15:restartNumberingAfterBreak="0">
    <w:nsid w:val="4CE83898"/>
    <w:multiLevelType w:val="multilevel"/>
    <w:tmpl w:val="5DB2FF62"/>
    <w:lvl w:ilvl="0">
      <w:start w:val="27"/>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0" w15:restartNumberingAfterBreak="0">
    <w:nsid w:val="4D25521C"/>
    <w:multiLevelType w:val="multilevel"/>
    <w:tmpl w:val="9050B99C"/>
    <w:styleLink w:val="Stilius2"/>
    <w:lvl w:ilvl="0">
      <w:start w:val="77"/>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1" w15:restartNumberingAfterBreak="0">
    <w:nsid w:val="51090688"/>
    <w:multiLevelType w:val="multilevel"/>
    <w:tmpl w:val="CF4A047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873299"/>
    <w:multiLevelType w:val="multilevel"/>
    <w:tmpl w:val="85B4E6C0"/>
    <w:lvl w:ilvl="0">
      <w:start w:val="71"/>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15:restartNumberingAfterBreak="0">
    <w:nsid w:val="53FF2353"/>
    <w:multiLevelType w:val="multilevel"/>
    <w:tmpl w:val="A3B83BCC"/>
    <w:lvl w:ilvl="0">
      <w:start w:val="11"/>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55C53209"/>
    <w:multiLevelType w:val="multilevel"/>
    <w:tmpl w:val="66F88D68"/>
    <w:lvl w:ilvl="0">
      <w:start w:val="84"/>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5" w15:restartNumberingAfterBreak="0">
    <w:nsid w:val="55D922A6"/>
    <w:multiLevelType w:val="multilevel"/>
    <w:tmpl w:val="B23C5BCC"/>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67014B"/>
    <w:multiLevelType w:val="multilevel"/>
    <w:tmpl w:val="1BDE697C"/>
    <w:lvl w:ilvl="0">
      <w:start w:val="35"/>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15:restartNumberingAfterBreak="0">
    <w:nsid w:val="5D123E73"/>
    <w:multiLevelType w:val="multilevel"/>
    <w:tmpl w:val="F8322996"/>
    <w:lvl w:ilvl="0">
      <w:start w:val="96"/>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602F36F8"/>
    <w:multiLevelType w:val="multilevel"/>
    <w:tmpl w:val="F8C67CC6"/>
    <w:lvl w:ilvl="0">
      <w:start w:val="1"/>
      <w:numFmt w:val="decimal"/>
      <w:lvlText w:val="%1."/>
      <w:lvlJc w:val="left"/>
      <w:pPr>
        <w:ind w:left="786" w:hanging="360"/>
      </w:pPr>
      <w:rPr>
        <w:strike w:val="0"/>
        <w:color w:val="auto"/>
      </w:rPr>
    </w:lvl>
    <w:lvl w:ilvl="1">
      <w:start w:val="2"/>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15:restartNumberingAfterBreak="0">
    <w:nsid w:val="68997487"/>
    <w:multiLevelType w:val="multilevel"/>
    <w:tmpl w:val="F404FB86"/>
    <w:lvl w:ilvl="0">
      <w:start w:val="80"/>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69EE268A"/>
    <w:multiLevelType w:val="multilevel"/>
    <w:tmpl w:val="BBD4556C"/>
    <w:lvl w:ilvl="0">
      <w:start w:val="8"/>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6D261791"/>
    <w:multiLevelType w:val="multilevel"/>
    <w:tmpl w:val="1C622420"/>
    <w:lvl w:ilvl="0">
      <w:start w:val="87"/>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6E1444F8"/>
    <w:multiLevelType w:val="multilevel"/>
    <w:tmpl w:val="FB220444"/>
    <w:lvl w:ilvl="0">
      <w:start w:val="70"/>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6F3B73B6"/>
    <w:multiLevelType w:val="multilevel"/>
    <w:tmpl w:val="C6623CB2"/>
    <w:lvl w:ilvl="0">
      <w:start w:val="71"/>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15:restartNumberingAfterBreak="0">
    <w:nsid w:val="70D56211"/>
    <w:multiLevelType w:val="multilevel"/>
    <w:tmpl w:val="247E3FCE"/>
    <w:lvl w:ilvl="0">
      <w:start w:val="54"/>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15:restartNumberingAfterBreak="0">
    <w:nsid w:val="7130043F"/>
    <w:multiLevelType w:val="multilevel"/>
    <w:tmpl w:val="5B22B8AA"/>
    <w:lvl w:ilvl="0">
      <w:start w:val="9"/>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789834D3"/>
    <w:multiLevelType w:val="multilevel"/>
    <w:tmpl w:val="9F9210EA"/>
    <w:lvl w:ilvl="0">
      <w:start w:val="55"/>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7" w15:restartNumberingAfterBreak="0">
    <w:nsid w:val="792F4922"/>
    <w:multiLevelType w:val="multilevel"/>
    <w:tmpl w:val="1048EE26"/>
    <w:lvl w:ilvl="0">
      <w:start w:val="36"/>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8" w15:restartNumberingAfterBreak="0">
    <w:nsid w:val="7A2830C9"/>
    <w:multiLevelType w:val="multilevel"/>
    <w:tmpl w:val="D980B066"/>
    <w:lvl w:ilvl="0">
      <w:start w:val="67"/>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7B734541"/>
    <w:multiLevelType w:val="multilevel"/>
    <w:tmpl w:val="A8AC62FE"/>
    <w:lvl w:ilvl="0">
      <w:start w:val="76"/>
      <w:numFmt w:val="decimal"/>
      <w:lvlText w:val="%1."/>
      <w:lvlJc w:val="left"/>
      <w:pPr>
        <w:ind w:left="786" w:hanging="360"/>
      </w:pPr>
      <w:rPr>
        <w:rFonts w:hint="default"/>
        <w:strike w:val="0"/>
        <w:color w:val="auto"/>
      </w:rPr>
    </w:lvl>
    <w:lvl w:ilvl="1">
      <w:start w:val="1"/>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868176585">
    <w:abstractNumId w:val="28"/>
  </w:num>
  <w:num w:numId="2" w16cid:durableId="1857383147">
    <w:abstractNumId w:val="9"/>
  </w:num>
  <w:num w:numId="3" w16cid:durableId="2083405439">
    <w:abstractNumId w:val="18"/>
  </w:num>
  <w:num w:numId="4" w16cid:durableId="1363432049">
    <w:abstractNumId w:val="12"/>
  </w:num>
  <w:num w:numId="5" w16cid:durableId="657730760">
    <w:abstractNumId w:val="20"/>
  </w:num>
  <w:num w:numId="6" w16cid:durableId="1124738749">
    <w:abstractNumId w:val="30"/>
  </w:num>
  <w:num w:numId="7" w16cid:durableId="1795639573">
    <w:abstractNumId w:val="35"/>
  </w:num>
  <w:num w:numId="8" w16cid:durableId="1089738489">
    <w:abstractNumId w:val="7"/>
  </w:num>
  <w:num w:numId="9" w16cid:durableId="95642695">
    <w:abstractNumId w:val="19"/>
  </w:num>
  <w:num w:numId="10" w16cid:durableId="1972707321">
    <w:abstractNumId w:val="22"/>
  </w:num>
  <w:num w:numId="11" w16cid:durableId="1306928508">
    <w:abstractNumId w:val="17"/>
  </w:num>
  <w:num w:numId="12" w16cid:durableId="726878944">
    <w:abstractNumId w:val="13"/>
  </w:num>
  <w:num w:numId="13" w16cid:durableId="576987113">
    <w:abstractNumId w:val="36"/>
  </w:num>
  <w:num w:numId="14" w16cid:durableId="1837645163">
    <w:abstractNumId w:val="29"/>
  </w:num>
  <w:num w:numId="15" w16cid:durableId="322010907">
    <w:abstractNumId w:val="0"/>
  </w:num>
  <w:num w:numId="16" w16cid:durableId="1019237808">
    <w:abstractNumId w:val="8"/>
  </w:num>
  <w:num w:numId="17" w16cid:durableId="879979591">
    <w:abstractNumId w:val="11"/>
  </w:num>
  <w:num w:numId="18" w16cid:durableId="32732412">
    <w:abstractNumId w:val="16"/>
  </w:num>
  <w:num w:numId="19" w16cid:durableId="1521774865">
    <w:abstractNumId w:val="37"/>
  </w:num>
  <w:num w:numId="20" w16cid:durableId="475999495">
    <w:abstractNumId w:val="5"/>
  </w:num>
  <w:num w:numId="21" w16cid:durableId="1188445208">
    <w:abstractNumId w:val="10"/>
  </w:num>
  <w:num w:numId="22" w16cid:durableId="940722022">
    <w:abstractNumId w:val="25"/>
  </w:num>
  <w:num w:numId="23" w16cid:durableId="392971238">
    <w:abstractNumId w:val="4"/>
  </w:num>
  <w:num w:numId="24" w16cid:durableId="1338921324">
    <w:abstractNumId w:val="21"/>
  </w:num>
  <w:num w:numId="25" w16cid:durableId="495457010">
    <w:abstractNumId w:val="1"/>
  </w:num>
  <w:num w:numId="26" w16cid:durableId="1445030714">
    <w:abstractNumId w:val="27"/>
  </w:num>
  <w:num w:numId="27" w16cid:durableId="528186135">
    <w:abstractNumId w:val="2"/>
  </w:num>
  <w:num w:numId="28" w16cid:durableId="148062958">
    <w:abstractNumId w:val="26"/>
  </w:num>
  <w:num w:numId="29" w16cid:durableId="276451646">
    <w:abstractNumId w:val="3"/>
  </w:num>
  <w:num w:numId="30" w16cid:durableId="1641030529">
    <w:abstractNumId w:val="15"/>
  </w:num>
  <w:num w:numId="31" w16cid:durableId="164828604">
    <w:abstractNumId w:val="34"/>
  </w:num>
  <w:num w:numId="32" w16cid:durableId="2131313167">
    <w:abstractNumId w:val="38"/>
  </w:num>
  <w:num w:numId="33" w16cid:durableId="2063745277">
    <w:abstractNumId w:val="32"/>
  </w:num>
  <w:num w:numId="34" w16cid:durableId="1622102797">
    <w:abstractNumId w:val="33"/>
  </w:num>
  <w:num w:numId="35" w16cid:durableId="58556010">
    <w:abstractNumId w:val="39"/>
  </w:num>
  <w:num w:numId="36" w16cid:durableId="935789379">
    <w:abstractNumId w:val="24"/>
  </w:num>
  <w:num w:numId="37" w16cid:durableId="475533588">
    <w:abstractNumId w:val="31"/>
  </w:num>
  <w:num w:numId="38" w16cid:durableId="709766614">
    <w:abstractNumId w:val="14"/>
  </w:num>
  <w:num w:numId="39" w16cid:durableId="935134861">
    <w:abstractNumId w:val="6"/>
  </w:num>
  <w:num w:numId="40" w16cid:durableId="83801071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64"/>
    <w:rsid w:val="00000724"/>
    <w:rsid w:val="00000B31"/>
    <w:rsid w:val="0000114F"/>
    <w:rsid w:val="0000326A"/>
    <w:rsid w:val="00004185"/>
    <w:rsid w:val="00004188"/>
    <w:rsid w:val="00012106"/>
    <w:rsid w:val="00013865"/>
    <w:rsid w:val="00015574"/>
    <w:rsid w:val="00017E7A"/>
    <w:rsid w:val="00022E61"/>
    <w:rsid w:val="00023002"/>
    <w:rsid w:val="000236C9"/>
    <w:rsid w:val="00024DB0"/>
    <w:rsid w:val="000266FB"/>
    <w:rsid w:val="00026B13"/>
    <w:rsid w:val="00032701"/>
    <w:rsid w:val="00035EC1"/>
    <w:rsid w:val="00036053"/>
    <w:rsid w:val="00037397"/>
    <w:rsid w:val="00040B6D"/>
    <w:rsid w:val="00040F28"/>
    <w:rsid w:val="00041788"/>
    <w:rsid w:val="00042E7F"/>
    <w:rsid w:val="00043118"/>
    <w:rsid w:val="00043966"/>
    <w:rsid w:val="00045BCE"/>
    <w:rsid w:val="00047DEC"/>
    <w:rsid w:val="00047EEA"/>
    <w:rsid w:val="00050866"/>
    <w:rsid w:val="00051C17"/>
    <w:rsid w:val="000540AC"/>
    <w:rsid w:val="0005470A"/>
    <w:rsid w:val="0005758D"/>
    <w:rsid w:val="00060238"/>
    <w:rsid w:val="00060B8F"/>
    <w:rsid w:val="0006284A"/>
    <w:rsid w:val="00063CD7"/>
    <w:rsid w:val="00064452"/>
    <w:rsid w:val="000645A9"/>
    <w:rsid w:val="00064F6C"/>
    <w:rsid w:val="000655C0"/>
    <w:rsid w:val="00065A6A"/>
    <w:rsid w:val="000665BD"/>
    <w:rsid w:val="0006741A"/>
    <w:rsid w:val="00067E58"/>
    <w:rsid w:val="00074B26"/>
    <w:rsid w:val="0007572A"/>
    <w:rsid w:val="00075900"/>
    <w:rsid w:val="00076998"/>
    <w:rsid w:val="0008029D"/>
    <w:rsid w:val="00080BD6"/>
    <w:rsid w:val="00080F14"/>
    <w:rsid w:val="000823A1"/>
    <w:rsid w:val="00082D8C"/>
    <w:rsid w:val="00083569"/>
    <w:rsid w:val="00085388"/>
    <w:rsid w:val="00086920"/>
    <w:rsid w:val="000874F1"/>
    <w:rsid w:val="0009250B"/>
    <w:rsid w:val="00093907"/>
    <w:rsid w:val="000941A3"/>
    <w:rsid w:val="000947FC"/>
    <w:rsid w:val="0009518A"/>
    <w:rsid w:val="0009722F"/>
    <w:rsid w:val="000A0F41"/>
    <w:rsid w:val="000A19C4"/>
    <w:rsid w:val="000A61FA"/>
    <w:rsid w:val="000A698A"/>
    <w:rsid w:val="000B1A52"/>
    <w:rsid w:val="000B213E"/>
    <w:rsid w:val="000B559F"/>
    <w:rsid w:val="000B5F23"/>
    <w:rsid w:val="000C6505"/>
    <w:rsid w:val="000C6866"/>
    <w:rsid w:val="000C6C49"/>
    <w:rsid w:val="000C7D55"/>
    <w:rsid w:val="000D0DC6"/>
    <w:rsid w:val="000D4E4A"/>
    <w:rsid w:val="000D54A4"/>
    <w:rsid w:val="000D59F6"/>
    <w:rsid w:val="000D5D06"/>
    <w:rsid w:val="000D68A8"/>
    <w:rsid w:val="000D728E"/>
    <w:rsid w:val="000E0347"/>
    <w:rsid w:val="000E1F60"/>
    <w:rsid w:val="000E2D54"/>
    <w:rsid w:val="000E420C"/>
    <w:rsid w:val="000F0C14"/>
    <w:rsid w:val="000F1D64"/>
    <w:rsid w:val="000F26CD"/>
    <w:rsid w:val="000F3DD0"/>
    <w:rsid w:val="000F42DD"/>
    <w:rsid w:val="000F4773"/>
    <w:rsid w:val="000F65C5"/>
    <w:rsid w:val="0010007F"/>
    <w:rsid w:val="001002F6"/>
    <w:rsid w:val="00100B35"/>
    <w:rsid w:val="001011A3"/>
    <w:rsid w:val="00102DE1"/>
    <w:rsid w:val="00104222"/>
    <w:rsid w:val="0011063B"/>
    <w:rsid w:val="00110CCD"/>
    <w:rsid w:val="00116032"/>
    <w:rsid w:val="00117F30"/>
    <w:rsid w:val="00122088"/>
    <w:rsid w:val="001226AB"/>
    <w:rsid w:val="001226BF"/>
    <w:rsid w:val="00122BCD"/>
    <w:rsid w:val="00122C0C"/>
    <w:rsid w:val="00123B61"/>
    <w:rsid w:val="00124939"/>
    <w:rsid w:val="001253D7"/>
    <w:rsid w:val="001256D3"/>
    <w:rsid w:val="001256E8"/>
    <w:rsid w:val="00126084"/>
    <w:rsid w:val="001276C3"/>
    <w:rsid w:val="0013169F"/>
    <w:rsid w:val="00131CE8"/>
    <w:rsid w:val="00132728"/>
    <w:rsid w:val="00132779"/>
    <w:rsid w:val="00133412"/>
    <w:rsid w:val="00133A07"/>
    <w:rsid w:val="001345BE"/>
    <w:rsid w:val="0013501D"/>
    <w:rsid w:val="00135AB5"/>
    <w:rsid w:val="00135EED"/>
    <w:rsid w:val="001400D6"/>
    <w:rsid w:val="00141B55"/>
    <w:rsid w:val="001425DC"/>
    <w:rsid w:val="00143806"/>
    <w:rsid w:val="00144251"/>
    <w:rsid w:val="001450B3"/>
    <w:rsid w:val="001450E0"/>
    <w:rsid w:val="00146FFD"/>
    <w:rsid w:val="00150D15"/>
    <w:rsid w:val="001533F4"/>
    <w:rsid w:val="00156CB5"/>
    <w:rsid w:val="00160F02"/>
    <w:rsid w:val="0016160E"/>
    <w:rsid w:val="00163A6C"/>
    <w:rsid w:val="001644B5"/>
    <w:rsid w:val="0016674C"/>
    <w:rsid w:val="00167CDC"/>
    <w:rsid w:val="001702F2"/>
    <w:rsid w:val="00170DD7"/>
    <w:rsid w:val="001735CC"/>
    <w:rsid w:val="00173A45"/>
    <w:rsid w:val="001768CC"/>
    <w:rsid w:val="001804BE"/>
    <w:rsid w:val="00182DEA"/>
    <w:rsid w:val="00182F55"/>
    <w:rsid w:val="00184064"/>
    <w:rsid w:val="001853C9"/>
    <w:rsid w:val="00186C2E"/>
    <w:rsid w:val="001929AC"/>
    <w:rsid w:val="00193033"/>
    <w:rsid w:val="0019479E"/>
    <w:rsid w:val="0019753B"/>
    <w:rsid w:val="001A1212"/>
    <w:rsid w:val="001A4BF8"/>
    <w:rsid w:val="001A619A"/>
    <w:rsid w:val="001B0134"/>
    <w:rsid w:val="001B5294"/>
    <w:rsid w:val="001B6CE4"/>
    <w:rsid w:val="001C07C9"/>
    <w:rsid w:val="001C0C95"/>
    <w:rsid w:val="001C19C6"/>
    <w:rsid w:val="001C68CB"/>
    <w:rsid w:val="001C7431"/>
    <w:rsid w:val="001C7570"/>
    <w:rsid w:val="001C7B0C"/>
    <w:rsid w:val="001D022D"/>
    <w:rsid w:val="001D230E"/>
    <w:rsid w:val="001D37AB"/>
    <w:rsid w:val="001E1624"/>
    <w:rsid w:val="001E17C0"/>
    <w:rsid w:val="001E266B"/>
    <w:rsid w:val="001E2BF5"/>
    <w:rsid w:val="001E4B88"/>
    <w:rsid w:val="001E58C1"/>
    <w:rsid w:val="001E70E1"/>
    <w:rsid w:val="001F101E"/>
    <w:rsid w:val="001F126A"/>
    <w:rsid w:val="001F30A0"/>
    <w:rsid w:val="001F36E9"/>
    <w:rsid w:val="001F3ECE"/>
    <w:rsid w:val="001F5350"/>
    <w:rsid w:val="002005D7"/>
    <w:rsid w:val="00200709"/>
    <w:rsid w:val="00201E96"/>
    <w:rsid w:val="002020E2"/>
    <w:rsid w:val="002022D5"/>
    <w:rsid w:val="00202365"/>
    <w:rsid w:val="0020284F"/>
    <w:rsid w:val="00203A09"/>
    <w:rsid w:val="00203D32"/>
    <w:rsid w:val="00204164"/>
    <w:rsid w:val="0020480F"/>
    <w:rsid w:val="0020548B"/>
    <w:rsid w:val="002060B3"/>
    <w:rsid w:val="002078BE"/>
    <w:rsid w:val="00207EF1"/>
    <w:rsid w:val="002109A8"/>
    <w:rsid w:val="002128BE"/>
    <w:rsid w:val="00213481"/>
    <w:rsid w:val="00213E5C"/>
    <w:rsid w:val="00214C18"/>
    <w:rsid w:val="0021597F"/>
    <w:rsid w:val="00215BCB"/>
    <w:rsid w:val="002161D8"/>
    <w:rsid w:val="002164BF"/>
    <w:rsid w:val="00217B59"/>
    <w:rsid w:val="00225040"/>
    <w:rsid w:val="00225DD7"/>
    <w:rsid w:val="002268C7"/>
    <w:rsid w:val="00226F18"/>
    <w:rsid w:val="00227370"/>
    <w:rsid w:val="002309B2"/>
    <w:rsid w:val="00233EC5"/>
    <w:rsid w:val="00236697"/>
    <w:rsid w:val="00240A35"/>
    <w:rsid w:val="002419FB"/>
    <w:rsid w:val="002470C8"/>
    <w:rsid w:val="00247E74"/>
    <w:rsid w:val="00250BB8"/>
    <w:rsid w:val="002514B5"/>
    <w:rsid w:val="002523BA"/>
    <w:rsid w:val="00252E78"/>
    <w:rsid w:val="00253C1D"/>
    <w:rsid w:val="00255DE2"/>
    <w:rsid w:val="00257D57"/>
    <w:rsid w:val="00260631"/>
    <w:rsid w:val="00260A2B"/>
    <w:rsid w:val="002637A2"/>
    <w:rsid w:val="00264A6D"/>
    <w:rsid w:val="0026787E"/>
    <w:rsid w:val="002703A8"/>
    <w:rsid w:val="0027075C"/>
    <w:rsid w:val="00272BF7"/>
    <w:rsid w:val="002730BC"/>
    <w:rsid w:val="0027506A"/>
    <w:rsid w:val="00275592"/>
    <w:rsid w:val="00277C79"/>
    <w:rsid w:val="00280449"/>
    <w:rsid w:val="00284FC1"/>
    <w:rsid w:val="00287E34"/>
    <w:rsid w:val="00290743"/>
    <w:rsid w:val="00290EED"/>
    <w:rsid w:val="00291079"/>
    <w:rsid w:val="00292292"/>
    <w:rsid w:val="00294EE3"/>
    <w:rsid w:val="002954D9"/>
    <w:rsid w:val="002A1010"/>
    <w:rsid w:val="002A2049"/>
    <w:rsid w:val="002A2067"/>
    <w:rsid w:val="002A3DBF"/>
    <w:rsid w:val="002A4505"/>
    <w:rsid w:val="002A6483"/>
    <w:rsid w:val="002B212F"/>
    <w:rsid w:val="002B35CD"/>
    <w:rsid w:val="002B6F67"/>
    <w:rsid w:val="002C0159"/>
    <w:rsid w:val="002C034E"/>
    <w:rsid w:val="002C2BFE"/>
    <w:rsid w:val="002C2CF2"/>
    <w:rsid w:val="002C35B1"/>
    <w:rsid w:val="002C4D59"/>
    <w:rsid w:val="002C676C"/>
    <w:rsid w:val="002C6AFF"/>
    <w:rsid w:val="002C6B0D"/>
    <w:rsid w:val="002C6CA5"/>
    <w:rsid w:val="002D049F"/>
    <w:rsid w:val="002D4BBC"/>
    <w:rsid w:val="002D4FC1"/>
    <w:rsid w:val="002D7315"/>
    <w:rsid w:val="002E2842"/>
    <w:rsid w:val="002E7EAA"/>
    <w:rsid w:val="002F1290"/>
    <w:rsid w:val="002F26D4"/>
    <w:rsid w:val="002F3E61"/>
    <w:rsid w:val="002F59A0"/>
    <w:rsid w:val="00302968"/>
    <w:rsid w:val="00303D36"/>
    <w:rsid w:val="0030612C"/>
    <w:rsid w:val="003066B2"/>
    <w:rsid w:val="00311B4D"/>
    <w:rsid w:val="003123E3"/>
    <w:rsid w:val="0031352C"/>
    <w:rsid w:val="003150AC"/>
    <w:rsid w:val="00326663"/>
    <w:rsid w:val="003278DA"/>
    <w:rsid w:val="00330F52"/>
    <w:rsid w:val="00331ED7"/>
    <w:rsid w:val="00333C2A"/>
    <w:rsid w:val="00336658"/>
    <w:rsid w:val="00336E51"/>
    <w:rsid w:val="0034007E"/>
    <w:rsid w:val="00341051"/>
    <w:rsid w:val="003432FD"/>
    <w:rsid w:val="00344EE3"/>
    <w:rsid w:val="00346400"/>
    <w:rsid w:val="00346458"/>
    <w:rsid w:val="00346E5D"/>
    <w:rsid w:val="00347E56"/>
    <w:rsid w:val="003526C4"/>
    <w:rsid w:val="003529B2"/>
    <w:rsid w:val="003557E8"/>
    <w:rsid w:val="0035626A"/>
    <w:rsid w:val="00360909"/>
    <w:rsid w:val="00362497"/>
    <w:rsid w:val="0036496C"/>
    <w:rsid w:val="00364C91"/>
    <w:rsid w:val="003720CA"/>
    <w:rsid w:val="00372CBB"/>
    <w:rsid w:val="0037491B"/>
    <w:rsid w:val="00375985"/>
    <w:rsid w:val="00377F69"/>
    <w:rsid w:val="00380CCF"/>
    <w:rsid w:val="00385C9F"/>
    <w:rsid w:val="00386437"/>
    <w:rsid w:val="00390E5C"/>
    <w:rsid w:val="00391678"/>
    <w:rsid w:val="00391BB2"/>
    <w:rsid w:val="00393299"/>
    <w:rsid w:val="003938E0"/>
    <w:rsid w:val="00393FD9"/>
    <w:rsid w:val="00397BFE"/>
    <w:rsid w:val="003A156C"/>
    <w:rsid w:val="003A20A7"/>
    <w:rsid w:val="003A2C1A"/>
    <w:rsid w:val="003A41B5"/>
    <w:rsid w:val="003A7BDE"/>
    <w:rsid w:val="003A7CB5"/>
    <w:rsid w:val="003B0341"/>
    <w:rsid w:val="003B0A00"/>
    <w:rsid w:val="003B4474"/>
    <w:rsid w:val="003B4CF8"/>
    <w:rsid w:val="003B5B22"/>
    <w:rsid w:val="003B70B0"/>
    <w:rsid w:val="003C4BEC"/>
    <w:rsid w:val="003C6A5E"/>
    <w:rsid w:val="003D1B3A"/>
    <w:rsid w:val="003D2A01"/>
    <w:rsid w:val="003D3514"/>
    <w:rsid w:val="003D434A"/>
    <w:rsid w:val="003D4B11"/>
    <w:rsid w:val="003D56EA"/>
    <w:rsid w:val="003E16EF"/>
    <w:rsid w:val="003E3C5D"/>
    <w:rsid w:val="003E3C98"/>
    <w:rsid w:val="003E4926"/>
    <w:rsid w:val="003E6D67"/>
    <w:rsid w:val="003E77CB"/>
    <w:rsid w:val="003F075A"/>
    <w:rsid w:val="003F1DFE"/>
    <w:rsid w:val="003F3AFE"/>
    <w:rsid w:val="00401629"/>
    <w:rsid w:val="004021CE"/>
    <w:rsid w:val="004045B9"/>
    <w:rsid w:val="004045CB"/>
    <w:rsid w:val="00406748"/>
    <w:rsid w:val="00412EDB"/>
    <w:rsid w:val="0041325E"/>
    <w:rsid w:val="004132BB"/>
    <w:rsid w:val="00414956"/>
    <w:rsid w:val="00414990"/>
    <w:rsid w:val="0041567F"/>
    <w:rsid w:val="00417B21"/>
    <w:rsid w:val="004204C3"/>
    <w:rsid w:val="0042061E"/>
    <w:rsid w:val="004225B1"/>
    <w:rsid w:val="00425287"/>
    <w:rsid w:val="004256E2"/>
    <w:rsid w:val="00425E72"/>
    <w:rsid w:val="00426975"/>
    <w:rsid w:val="004278E1"/>
    <w:rsid w:val="00432F5B"/>
    <w:rsid w:val="00433F8C"/>
    <w:rsid w:val="00434DCF"/>
    <w:rsid w:val="0043500F"/>
    <w:rsid w:val="004359E3"/>
    <w:rsid w:val="004377AD"/>
    <w:rsid w:val="00441049"/>
    <w:rsid w:val="004460DC"/>
    <w:rsid w:val="00447CB2"/>
    <w:rsid w:val="00450BA9"/>
    <w:rsid w:val="004533BD"/>
    <w:rsid w:val="00453B58"/>
    <w:rsid w:val="00454676"/>
    <w:rsid w:val="00457376"/>
    <w:rsid w:val="0045762D"/>
    <w:rsid w:val="00463BA1"/>
    <w:rsid w:val="004641AA"/>
    <w:rsid w:val="00467080"/>
    <w:rsid w:val="00470D75"/>
    <w:rsid w:val="00470E52"/>
    <w:rsid w:val="00471792"/>
    <w:rsid w:val="00473D92"/>
    <w:rsid w:val="00476F62"/>
    <w:rsid w:val="00480085"/>
    <w:rsid w:val="00481599"/>
    <w:rsid w:val="00492C30"/>
    <w:rsid w:val="004947E6"/>
    <w:rsid w:val="00495310"/>
    <w:rsid w:val="00496055"/>
    <w:rsid w:val="004962BC"/>
    <w:rsid w:val="004A1183"/>
    <w:rsid w:val="004A28AA"/>
    <w:rsid w:val="004A2BE0"/>
    <w:rsid w:val="004A7CF7"/>
    <w:rsid w:val="004A7F5E"/>
    <w:rsid w:val="004B0907"/>
    <w:rsid w:val="004B453A"/>
    <w:rsid w:val="004C6793"/>
    <w:rsid w:val="004C7695"/>
    <w:rsid w:val="004D263C"/>
    <w:rsid w:val="004D298A"/>
    <w:rsid w:val="004D3296"/>
    <w:rsid w:val="004D5E36"/>
    <w:rsid w:val="004D639B"/>
    <w:rsid w:val="004D709E"/>
    <w:rsid w:val="004E16F2"/>
    <w:rsid w:val="004E1E12"/>
    <w:rsid w:val="004E400A"/>
    <w:rsid w:val="004E607D"/>
    <w:rsid w:val="004E762A"/>
    <w:rsid w:val="004F0158"/>
    <w:rsid w:val="004F17F5"/>
    <w:rsid w:val="004F1EFE"/>
    <w:rsid w:val="004F40AA"/>
    <w:rsid w:val="004F46EA"/>
    <w:rsid w:val="004F4E4E"/>
    <w:rsid w:val="004F544B"/>
    <w:rsid w:val="004F716F"/>
    <w:rsid w:val="0050225D"/>
    <w:rsid w:val="00503822"/>
    <w:rsid w:val="0050666F"/>
    <w:rsid w:val="005079F0"/>
    <w:rsid w:val="00511023"/>
    <w:rsid w:val="00512AE1"/>
    <w:rsid w:val="00512E08"/>
    <w:rsid w:val="005137B4"/>
    <w:rsid w:val="00513C7F"/>
    <w:rsid w:val="00513D41"/>
    <w:rsid w:val="00514C9E"/>
    <w:rsid w:val="005157A6"/>
    <w:rsid w:val="00516F24"/>
    <w:rsid w:val="00520490"/>
    <w:rsid w:val="0052212C"/>
    <w:rsid w:val="005250BB"/>
    <w:rsid w:val="005318A7"/>
    <w:rsid w:val="00533043"/>
    <w:rsid w:val="0053422E"/>
    <w:rsid w:val="00535BF2"/>
    <w:rsid w:val="00536D00"/>
    <w:rsid w:val="00537296"/>
    <w:rsid w:val="00540F92"/>
    <w:rsid w:val="005453F5"/>
    <w:rsid w:val="00545E61"/>
    <w:rsid w:val="00546123"/>
    <w:rsid w:val="0054682C"/>
    <w:rsid w:val="00546A78"/>
    <w:rsid w:val="00546E22"/>
    <w:rsid w:val="0054771F"/>
    <w:rsid w:val="00547A02"/>
    <w:rsid w:val="00550F7D"/>
    <w:rsid w:val="00550FD2"/>
    <w:rsid w:val="005512BB"/>
    <w:rsid w:val="00551385"/>
    <w:rsid w:val="005545F4"/>
    <w:rsid w:val="00556310"/>
    <w:rsid w:val="00556EAB"/>
    <w:rsid w:val="005572A1"/>
    <w:rsid w:val="00557EA1"/>
    <w:rsid w:val="00561558"/>
    <w:rsid w:val="00561E35"/>
    <w:rsid w:val="00562ED6"/>
    <w:rsid w:val="00565A9A"/>
    <w:rsid w:val="00565E95"/>
    <w:rsid w:val="00566695"/>
    <w:rsid w:val="005671D7"/>
    <w:rsid w:val="00570FB0"/>
    <w:rsid w:val="005711F4"/>
    <w:rsid w:val="005727BF"/>
    <w:rsid w:val="00573698"/>
    <w:rsid w:val="005744BA"/>
    <w:rsid w:val="00574F24"/>
    <w:rsid w:val="0057532C"/>
    <w:rsid w:val="00575E3C"/>
    <w:rsid w:val="00576BBC"/>
    <w:rsid w:val="00581DD3"/>
    <w:rsid w:val="00582057"/>
    <w:rsid w:val="00582919"/>
    <w:rsid w:val="00582FE7"/>
    <w:rsid w:val="00583688"/>
    <w:rsid w:val="00583A71"/>
    <w:rsid w:val="00585934"/>
    <w:rsid w:val="00587F95"/>
    <w:rsid w:val="00591B69"/>
    <w:rsid w:val="0059311E"/>
    <w:rsid w:val="0059421D"/>
    <w:rsid w:val="00595809"/>
    <w:rsid w:val="005A10CB"/>
    <w:rsid w:val="005A1D22"/>
    <w:rsid w:val="005A51AF"/>
    <w:rsid w:val="005A553D"/>
    <w:rsid w:val="005B11B6"/>
    <w:rsid w:val="005B511E"/>
    <w:rsid w:val="005C12DD"/>
    <w:rsid w:val="005C1EFB"/>
    <w:rsid w:val="005C2260"/>
    <w:rsid w:val="005C4EB9"/>
    <w:rsid w:val="005C6958"/>
    <w:rsid w:val="005C752C"/>
    <w:rsid w:val="005D17A7"/>
    <w:rsid w:val="005D34AC"/>
    <w:rsid w:val="005D4C88"/>
    <w:rsid w:val="005D4E2C"/>
    <w:rsid w:val="005D557D"/>
    <w:rsid w:val="005D58DA"/>
    <w:rsid w:val="005E0590"/>
    <w:rsid w:val="005E4071"/>
    <w:rsid w:val="005E472F"/>
    <w:rsid w:val="005E5797"/>
    <w:rsid w:val="005E58C5"/>
    <w:rsid w:val="005F1FB3"/>
    <w:rsid w:val="005F2252"/>
    <w:rsid w:val="005F2620"/>
    <w:rsid w:val="005F3763"/>
    <w:rsid w:val="005F3E79"/>
    <w:rsid w:val="005F7E10"/>
    <w:rsid w:val="00600550"/>
    <w:rsid w:val="00600F8E"/>
    <w:rsid w:val="00604F2C"/>
    <w:rsid w:val="00605C0E"/>
    <w:rsid w:val="00605D73"/>
    <w:rsid w:val="0060745E"/>
    <w:rsid w:val="00607F9C"/>
    <w:rsid w:val="00612481"/>
    <w:rsid w:val="00614E78"/>
    <w:rsid w:val="00616C64"/>
    <w:rsid w:val="00621686"/>
    <w:rsid w:val="0062295B"/>
    <w:rsid w:val="006252DD"/>
    <w:rsid w:val="006260F6"/>
    <w:rsid w:val="00627E81"/>
    <w:rsid w:val="006309D8"/>
    <w:rsid w:val="006312C1"/>
    <w:rsid w:val="00631E73"/>
    <w:rsid w:val="00632CCE"/>
    <w:rsid w:val="006331C3"/>
    <w:rsid w:val="00635E44"/>
    <w:rsid w:val="00636993"/>
    <w:rsid w:val="006406D5"/>
    <w:rsid w:val="00640E73"/>
    <w:rsid w:val="00645905"/>
    <w:rsid w:val="00645D3D"/>
    <w:rsid w:val="00651BE7"/>
    <w:rsid w:val="0065264E"/>
    <w:rsid w:val="00655AB8"/>
    <w:rsid w:val="00656892"/>
    <w:rsid w:val="00657402"/>
    <w:rsid w:val="00657756"/>
    <w:rsid w:val="00660211"/>
    <w:rsid w:val="00663964"/>
    <w:rsid w:val="00664C72"/>
    <w:rsid w:val="006656B5"/>
    <w:rsid w:val="00666297"/>
    <w:rsid w:val="006673A4"/>
    <w:rsid w:val="00667662"/>
    <w:rsid w:val="0066774A"/>
    <w:rsid w:val="006679E2"/>
    <w:rsid w:val="00670F4D"/>
    <w:rsid w:val="00672458"/>
    <w:rsid w:val="006749F8"/>
    <w:rsid w:val="0067A7D7"/>
    <w:rsid w:val="00681BB7"/>
    <w:rsid w:val="00682944"/>
    <w:rsid w:val="00682BFD"/>
    <w:rsid w:val="00683162"/>
    <w:rsid w:val="00684A53"/>
    <w:rsid w:val="006850E2"/>
    <w:rsid w:val="006851A3"/>
    <w:rsid w:val="0068562D"/>
    <w:rsid w:val="00690453"/>
    <w:rsid w:val="0069047E"/>
    <w:rsid w:val="006915C1"/>
    <w:rsid w:val="00691FE8"/>
    <w:rsid w:val="00695D17"/>
    <w:rsid w:val="00695E12"/>
    <w:rsid w:val="006A0192"/>
    <w:rsid w:val="006A0268"/>
    <w:rsid w:val="006A0BEA"/>
    <w:rsid w:val="006A14D1"/>
    <w:rsid w:val="006A5F32"/>
    <w:rsid w:val="006A9C16"/>
    <w:rsid w:val="006B0844"/>
    <w:rsid w:val="006B3CC9"/>
    <w:rsid w:val="006C09D0"/>
    <w:rsid w:val="006C1B95"/>
    <w:rsid w:val="006C1DFA"/>
    <w:rsid w:val="006C1EEE"/>
    <w:rsid w:val="006C2F3C"/>
    <w:rsid w:val="006C341D"/>
    <w:rsid w:val="006C3FA6"/>
    <w:rsid w:val="006C42C3"/>
    <w:rsid w:val="006C5CAE"/>
    <w:rsid w:val="006C6FC1"/>
    <w:rsid w:val="006D0F83"/>
    <w:rsid w:val="006D124F"/>
    <w:rsid w:val="006D2B6A"/>
    <w:rsid w:val="006D2E41"/>
    <w:rsid w:val="006D31D4"/>
    <w:rsid w:val="006D3589"/>
    <w:rsid w:val="006D41EF"/>
    <w:rsid w:val="006D5C6E"/>
    <w:rsid w:val="006E3CA6"/>
    <w:rsid w:val="006E5EDA"/>
    <w:rsid w:val="006E6F8A"/>
    <w:rsid w:val="006E74C2"/>
    <w:rsid w:val="006E772C"/>
    <w:rsid w:val="006F0196"/>
    <w:rsid w:val="006F1B27"/>
    <w:rsid w:val="006F4E01"/>
    <w:rsid w:val="006F63C9"/>
    <w:rsid w:val="00701552"/>
    <w:rsid w:val="0070522B"/>
    <w:rsid w:val="00707448"/>
    <w:rsid w:val="0071118E"/>
    <w:rsid w:val="00711DEA"/>
    <w:rsid w:val="00712206"/>
    <w:rsid w:val="007131E7"/>
    <w:rsid w:val="00713DB3"/>
    <w:rsid w:val="00717D38"/>
    <w:rsid w:val="00720FE7"/>
    <w:rsid w:val="00722231"/>
    <w:rsid w:val="00722B31"/>
    <w:rsid w:val="0072302A"/>
    <w:rsid w:val="00724200"/>
    <w:rsid w:val="00724595"/>
    <w:rsid w:val="0072498C"/>
    <w:rsid w:val="00726120"/>
    <w:rsid w:val="00730770"/>
    <w:rsid w:val="00730A05"/>
    <w:rsid w:val="007328D4"/>
    <w:rsid w:val="00734F53"/>
    <w:rsid w:val="007359DE"/>
    <w:rsid w:val="00735BF9"/>
    <w:rsid w:val="007410FB"/>
    <w:rsid w:val="00743047"/>
    <w:rsid w:val="007443AF"/>
    <w:rsid w:val="0074643A"/>
    <w:rsid w:val="007516A3"/>
    <w:rsid w:val="00751C66"/>
    <w:rsid w:val="00752B49"/>
    <w:rsid w:val="00753D05"/>
    <w:rsid w:val="0075613D"/>
    <w:rsid w:val="00756EBF"/>
    <w:rsid w:val="00763FA1"/>
    <w:rsid w:val="00765BBC"/>
    <w:rsid w:val="007678D2"/>
    <w:rsid w:val="00771DE2"/>
    <w:rsid w:val="00772A6C"/>
    <w:rsid w:val="007732C1"/>
    <w:rsid w:val="00773891"/>
    <w:rsid w:val="0077439B"/>
    <w:rsid w:val="00774E54"/>
    <w:rsid w:val="007756D6"/>
    <w:rsid w:val="007801A7"/>
    <w:rsid w:val="00781568"/>
    <w:rsid w:val="007836B1"/>
    <w:rsid w:val="00784465"/>
    <w:rsid w:val="007844CD"/>
    <w:rsid w:val="00785489"/>
    <w:rsid w:val="0078558F"/>
    <w:rsid w:val="00785EA1"/>
    <w:rsid w:val="00791B95"/>
    <w:rsid w:val="00792CAD"/>
    <w:rsid w:val="00794244"/>
    <w:rsid w:val="007946DC"/>
    <w:rsid w:val="00794746"/>
    <w:rsid w:val="00794C0B"/>
    <w:rsid w:val="00794FBD"/>
    <w:rsid w:val="007953DC"/>
    <w:rsid w:val="00797943"/>
    <w:rsid w:val="007A07CB"/>
    <w:rsid w:val="007A3A6E"/>
    <w:rsid w:val="007A3A9B"/>
    <w:rsid w:val="007A6208"/>
    <w:rsid w:val="007A6601"/>
    <w:rsid w:val="007A7489"/>
    <w:rsid w:val="007A7C4C"/>
    <w:rsid w:val="007B09C8"/>
    <w:rsid w:val="007B0E0B"/>
    <w:rsid w:val="007B1A1E"/>
    <w:rsid w:val="007B2C33"/>
    <w:rsid w:val="007B2EBE"/>
    <w:rsid w:val="007B3352"/>
    <w:rsid w:val="007B40EF"/>
    <w:rsid w:val="007B4F41"/>
    <w:rsid w:val="007B5944"/>
    <w:rsid w:val="007B5A75"/>
    <w:rsid w:val="007B5DA2"/>
    <w:rsid w:val="007B6003"/>
    <w:rsid w:val="007B7C87"/>
    <w:rsid w:val="007B7DDE"/>
    <w:rsid w:val="007B7ECF"/>
    <w:rsid w:val="007C1B33"/>
    <w:rsid w:val="007C1EF7"/>
    <w:rsid w:val="007C2659"/>
    <w:rsid w:val="007C757F"/>
    <w:rsid w:val="007C76A2"/>
    <w:rsid w:val="007D0E52"/>
    <w:rsid w:val="007D1A99"/>
    <w:rsid w:val="007D1C5E"/>
    <w:rsid w:val="007D2CD3"/>
    <w:rsid w:val="007D3D86"/>
    <w:rsid w:val="007D641B"/>
    <w:rsid w:val="007D6A4F"/>
    <w:rsid w:val="007D7B48"/>
    <w:rsid w:val="007E13B1"/>
    <w:rsid w:val="007E22EA"/>
    <w:rsid w:val="007E2BF2"/>
    <w:rsid w:val="007E5007"/>
    <w:rsid w:val="007E60D8"/>
    <w:rsid w:val="007E7139"/>
    <w:rsid w:val="007E7C98"/>
    <w:rsid w:val="007F1CE9"/>
    <w:rsid w:val="007F488F"/>
    <w:rsid w:val="007F54F1"/>
    <w:rsid w:val="007F70C1"/>
    <w:rsid w:val="007F799C"/>
    <w:rsid w:val="007F7CCD"/>
    <w:rsid w:val="00802047"/>
    <w:rsid w:val="00802AD8"/>
    <w:rsid w:val="008033CD"/>
    <w:rsid w:val="00803D3E"/>
    <w:rsid w:val="00803E94"/>
    <w:rsid w:val="008049A7"/>
    <w:rsid w:val="00804F37"/>
    <w:rsid w:val="008063B0"/>
    <w:rsid w:val="008100A5"/>
    <w:rsid w:val="00810D01"/>
    <w:rsid w:val="00812FDF"/>
    <w:rsid w:val="0081613C"/>
    <w:rsid w:val="0082202C"/>
    <w:rsid w:val="00822A73"/>
    <w:rsid w:val="008230B8"/>
    <w:rsid w:val="008230DD"/>
    <w:rsid w:val="00826052"/>
    <w:rsid w:val="00827543"/>
    <w:rsid w:val="0083204D"/>
    <w:rsid w:val="00832B25"/>
    <w:rsid w:val="008338F7"/>
    <w:rsid w:val="008342D2"/>
    <w:rsid w:val="00834BE2"/>
    <w:rsid w:val="00835F31"/>
    <w:rsid w:val="00837405"/>
    <w:rsid w:val="0083759D"/>
    <w:rsid w:val="00837E01"/>
    <w:rsid w:val="00840DE7"/>
    <w:rsid w:val="0084295C"/>
    <w:rsid w:val="0084452E"/>
    <w:rsid w:val="00844CA7"/>
    <w:rsid w:val="00846136"/>
    <w:rsid w:val="00850165"/>
    <w:rsid w:val="0085236B"/>
    <w:rsid w:val="00852915"/>
    <w:rsid w:val="00853BD9"/>
    <w:rsid w:val="008541ED"/>
    <w:rsid w:val="008552E1"/>
    <w:rsid w:val="00857D7E"/>
    <w:rsid w:val="00860C3B"/>
    <w:rsid w:val="00861143"/>
    <w:rsid w:val="008625FA"/>
    <w:rsid w:val="008626E8"/>
    <w:rsid w:val="0086311E"/>
    <w:rsid w:val="008652A9"/>
    <w:rsid w:val="00866A4C"/>
    <w:rsid w:val="00866DF5"/>
    <w:rsid w:val="00872307"/>
    <w:rsid w:val="00873286"/>
    <w:rsid w:val="00873604"/>
    <w:rsid w:val="008742D4"/>
    <w:rsid w:val="00874EFE"/>
    <w:rsid w:val="0088123E"/>
    <w:rsid w:val="00884122"/>
    <w:rsid w:val="008841F2"/>
    <w:rsid w:val="00886120"/>
    <w:rsid w:val="00893BC0"/>
    <w:rsid w:val="008940DF"/>
    <w:rsid w:val="00895020"/>
    <w:rsid w:val="008964AD"/>
    <w:rsid w:val="0089713B"/>
    <w:rsid w:val="008A1336"/>
    <w:rsid w:val="008A5CE2"/>
    <w:rsid w:val="008A7AAC"/>
    <w:rsid w:val="008B06A5"/>
    <w:rsid w:val="008B1008"/>
    <w:rsid w:val="008B21E9"/>
    <w:rsid w:val="008B270A"/>
    <w:rsid w:val="008B2FDE"/>
    <w:rsid w:val="008B6B23"/>
    <w:rsid w:val="008C01EC"/>
    <w:rsid w:val="008C112E"/>
    <w:rsid w:val="008C179F"/>
    <w:rsid w:val="008C349C"/>
    <w:rsid w:val="008C3A4A"/>
    <w:rsid w:val="008C6CB9"/>
    <w:rsid w:val="008D09F2"/>
    <w:rsid w:val="008D1DB6"/>
    <w:rsid w:val="008E0697"/>
    <w:rsid w:val="008E2D2C"/>
    <w:rsid w:val="008E409F"/>
    <w:rsid w:val="008E5140"/>
    <w:rsid w:val="008E625D"/>
    <w:rsid w:val="008E6827"/>
    <w:rsid w:val="008E7DE1"/>
    <w:rsid w:val="008F065F"/>
    <w:rsid w:val="008F40EF"/>
    <w:rsid w:val="008F5A65"/>
    <w:rsid w:val="008F5FF4"/>
    <w:rsid w:val="008F6B21"/>
    <w:rsid w:val="008F6E87"/>
    <w:rsid w:val="008F7C7F"/>
    <w:rsid w:val="00902467"/>
    <w:rsid w:val="00903803"/>
    <w:rsid w:val="0090393C"/>
    <w:rsid w:val="00903EDB"/>
    <w:rsid w:val="0090419E"/>
    <w:rsid w:val="00907A9F"/>
    <w:rsid w:val="0091043C"/>
    <w:rsid w:val="009110D1"/>
    <w:rsid w:val="00911217"/>
    <w:rsid w:val="0091494F"/>
    <w:rsid w:val="00915502"/>
    <w:rsid w:val="00917599"/>
    <w:rsid w:val="009207D1"/>
    <w:rsid w:val="00922327"/>
    <w:rsid w:val="00922A48"/>
    <w:rsid w:val="00923094"/>
    <w:rsid w:val="009239D1"/>
    <w:rsid w:val="009242D9"/>
    <w:rsid w:val="00926719"/>
    <w:rsid w:val="00930DB1"/>
    <w:rsid w:val="00930F6D"/>
    <w:rsid w:val="00930F7A"/>
    <w:rsid w:val="00931637"/>
    <w:rsid w:val="00932E0D"/>
    <w:rsid w:val="009342E7"/>
    <w:rsid w:val="00934C1C"/>
    <w:rsid w:val="00935234"/>
    <w:rsid w:val="00943A2B"/>
    <w:rsid w:val="00943B57"/>
    <w:rsid w:val="00947847"/>
    <w:rsid w:val="00952585"/>
    <w:rsid w:val="00955F47"/>
    <w:rsid w:val="009560DC"/>
    <w:rsid w:val="009561E7"/>
    <w:rsid w:val="00957825"/>
    <w:rsid w:val="00960A72"/>
    <w:rsid w:val="00960B96"/>
    <w:rsid w:val="00962496"/>
    <w:rsid w:val="00964F17"/>
    <w:rsid w:val="00965ED7"/>
    <w:rsid w:val="00966106"/>
    <w:rsid w:val="00966B23"/>
    <w:rsid w:val="00970773"/>
    <w:rsid w:val="00970FFB"/>
    <w:rsid w:val="009718ED"/>
    <w:rsid w:val="009726F3"/>
    <w:rsid w:val="00972B90"/>
    <w:rsid w:val="009760DE"/>
    <w:rsid w:val="0098225D"/>
    <w:rsid w:val="0098342E"/>
    <w:rsid w:val="00983A4C"/>
    <w:rsid w:val="0098413F"/>
    <w:rsid w:val="00984FF5"/>
    <w:rsid w:val="009852BF"/>
    <w:rsid w:val="009864A4"/>
    <w:rsid w:val="009874D3"/>
    <w:rsid w:val="009915CB"/>
    <w:rsid w:val="00992EF5"/>
    <w:rsid w:val="00992F35"/>
    <w:rsid w:val="00993842"/>
    <w:rsid w:val="00994363"/>
    <w:rsid w:val="00994A78"/>
    <w:rsid w:val="00995570"/>
    <w:rsid w:val="00995C4A"/>
    <w:rsid w:val="00996917"/>
    <w:rsid w:val="009978D4"/>
    <w:rsid w:val="00997BEB"/>
    <w:rsid w:val="009A2970"/>
    <w:rsid w:val="009A3FF6"/>
    <w:rsid w:val="009A636B"/>
    <w:rsid w:val="009A7CAC"/>
    <w:rsid w:val="009B1111"/>
    <w:rsid w:val="009B1D54"/>
    <w:rsid w:val="009B42DE"/>
    <w:rsid w:val="009B6547"/>
    <w:rsid w:val="009C0589"/>
    <w:rsid w:val="009C1D1E"/>
    <w:rsid w:val="009C2560"/>
    <w:rsid w:val="009C36D2"/>
    <w:rsid w:val="009C49A8"/>
    <w:rsid w:val="009D0ABF"/>
    <w:rsid w:val="009D0E2B"/>
    <w:rsid w:val="009D0EDC"/>
    <w:rsid w:val="009D139F"/>
    <w:rsid w:val="009D2112"/>
    <w:rsid w:val="009D29FB"/>
    <w:rsid w:val="009D3338"/>
    <w:rsid w:val="009D67F6"/>
    <w:rsid w:val="009D6F90"/>
    <w:rsid w:val="009D706D"/>
    <w:rsid w:val="009E17BA"/>
    <w:rsid w:val="009E1A65"/>
    <w:rsid w:val="009E26FC"/>
    <w:rsid w:val="009E33C1"/>
    <w:rsid w:val="009E3B68"/>
    <w:rsid w:val="009E5181"/>
    <w:rsid w:val="009E7EAE"/>
    <w:rsid w:val="009F0A79"/>
    <w:rsid w:val="009F0C83"/>
    <w:rsid w:val="009F2ABE"/>
    <w:rsid w:val="009F2C57"/>
    <w:rsid w:val="009F54C6"/>
    <w:rsid w:val="009F58A9"/>
    <w:rsid w:val="00A00F38"/>
    <w:rsid w:val="00A0256E"/>
    <w:rsid w:val="00A03A49"/>
    <w:rsid w:val="00A070F7"/>
    <w:rsid w:val="00A11E9B"/>
    <w:rsid w:val="00A11EB8"/>
    <w:rsid w:val="00A1552F"/>
    <w:rsid w:val="00A159D7"/>
    <w:rsid w:val="00A21A88"/>
    <w:rsid w:val="00A22E02"/>
    <w:rsid w:val="00A24753"/>
    <w:rsid w:val="00A2701A"/>
    <w:rsid w:val="00A2786C"/>
    <w:rsid w:val="00A278BF"/>
    <w:rsid w:val="00A27E15"/>
    <w:rsid w:val="00A31A9F"/>
    <w:rsid w:val="00A33949"/>
    <w:rsid w:val="00A346C1"/>
    <w:rsid w:val="00A35717"/>
    <w:rsid w:val="00A36291"/>
    <w:rsid w:val="00A40646"/>
    <w:rsid w:val="00A41739"/>
    <w:rsid w:val="00A41770"/>
    <w:rsid w:val="00A42D78"/>
    <w:rsid w:val="00A449FB"/>
    <w:rsid w:val="00A4632A"/>
    <w:rsid w:val="00A47518"/>
    <w:rsid w:val="00A506B0"/>
    <w:rsid w:val="00A5196D"/>
    <w:rsid w:val="00A529DF"/>
    <w:rsid w:val="00A568D6"/>
    <w:rsid w:val="00A6198C"/>
    <w:rsid w:val="00A6398A"/>
    <w:rsid w:val="00A63A23"/>
    <w:rsid w:val="00A67B25"/>
    <w:rsid w:val="00A73930"/>
    <w:rsid w:val="00A745B8"/>
    <w:rsid w:val="00A75B94"/>
    <w:rsid w:val="00A7733C"/>
    <w:rsid w:val="00A800EA"/>
    <w:rsid w:val="00A8021F"/>
    <w:rsid w:val="00A823F5"/>
    <w:rsid w:val="00A82C5A"/>
    <w:rsid w:val="00A84290"/>
    <w:rsid w:val="00A86817"/>
    <w:rsid w:val="00A86B47"/>
    <w:rsid w:val="00A878C3"/>
    <w:rsid w:val="00A954D5"/>
    <w:rsid w:val="00A956CD"/>
    <w:rsid w:val="00A97D7A"/>
    <w:rsid w:val="00AA1580"/>
    <w:rsid w:val="00AA2D2A"/>
    <w:rsid w:val="00AA3D0E"/>
    <w:rsid w:val="00AA4683"/>
    <w:rsid w:val="00AA4FF8"/>
    <w:rsid w:val="00AA52FB"/>
    <w:rsid w:val="00AA5837"/>
    <w:rsid w:val="00AA5AC5"/>
    <w:rsid w:val="00AA5D28"/>
    <w:rsid w:val="00AA6385"/>
    <w:rsid w:val="00AA7BC7"/>
    <w:rsid w:val="00AB05D7"/>
    <w:rsid w:val="00AB0879"/>
    <w:rsid w:val="00AB26BD"/>
    <w:rsid w:val="00AB2805"/>
    <w:rsid w:val="00AB3112"/>
    <w:rsid w:val="00AB45C0"/>
    <w:rsid w:val="00AB463E"/>
    <w:rsid w:val="00AB4E85"/>
    <w:rsid w:val="00AB5DA3"/>
    <w:rsid w:val="00AB6FD4"/>
    <w:rsid w:val="00AB71D6"/>
    <w:rsid w:val="00AB7CEF"/>
    <w:rsid w:val="00AC0561"/>
    <w:rsid w:val="00AC1DDB"/>
    <w:rsid w:val="00AC3C24"/>
    <w:rsid w:val="00AC3FDC"/>
    <w:rsid w:val="00AC4F86"/>
    <w:rsid w:val="00AC6A4F"/>
    <w:rsid w:val="00AD173E"/>
    <w:rsid w:val="00AD1C5A"/>
    <w:rsid w:val="00AD33E3"/>
    <w:rsid w:val="00AD6E82"/>
    <w:rsid w:val="00AE1591"/>
    <w:rsid w:val="00AE19C5"/>
    <w:rsid w:val="00AE29DB"/>
    <w:rsid w:val="00AE2DBF"/>
    <w:rsid w:val="00AE3201"/>
    <w:rsid w:val="00AE3280"/>
    <w:rsid w:val="00AE32DE"/>
    <w:rsid w:val="00AE626C"/>
    <w:rsid w:val="00AF04D9"/>
    <w:rsid w:val="00AF0F57"/>
    <w:rsid w:val="00AF4294"/>
    <w:rsid w:val="00AF429E"/>
    <w:rsid w:val="00AF47B0"/>
    <w:rsid w:val="00AF7794"/>
    <w:rsid w:val="00AF7D37"/>
    <w:rsid w:val="00AF7F38"/>
    <w:rsid w:val="00B014C3"/>
    <w:rsid w:val="00B01A47"/>
    <w:rsid w:val="00B022A3"/>
    <w:rsid w:val="00B022EC"/>
    <w:rsid w:val="00B0302A"/>
    <w:rsid w:val="00B0361C"/>
    <w:rsid w:val="00B043E1"/>
    <w:rsid w:val="00B04AE4"/>
    <w:rsid w:val="00B07480"/>
    <w:rsid w:val="00B07B28"/>
    <w:rsid w:val="00B1219C"/>
    <w:rsid w:val="00B121FC"/>
    <w:rsid w:val="00B13953"/>
    <w:rsid w:val="00B14524"/>
    <w:rsid w:val="00B14920"/>
    <w:rsid w:val="00B178D1"/>
    <w:rsid w:val="00B2341C"/>
    <w:rsid w:val="00B23728"/>
    <w:rsid w:val="00B23F96"/>
    <w:rsid w:val="00B34D6C"/>
    <w:rsid w:val="00B367B7"/>
    <w:rsid w:val="00B3775B"/>
    <w:rsid w:val="00B40DDC"/>
    <w:rsid w:val="00B471C8"/>
    <w:rsid w:val="00B5148B"/>
    <w:rsid w:val="00B53841"/>
    <w:rsid w:val="00B55A31"/>
    <w:rsid w:val="00B561F7"/>
    <w:rsid w:val="00B57019"/>
    <w:rsid w:val="00B57E91"/>
    <w:rsid w:val="00B60243"/>
    <w:rsid w:val="00B60368"/>
    <w:rsid w:val="00B610F6"/>
    <w:rsid w:val="00B61950"/>
    <w:rsid w:val="00B64C3F"/>
    <w:rsid w:val="00B64E36"/>
    <w:rsid w:val="00B66F9E"/>
    <w:rsid w:val="00B7143A"/>
    <w:rsid w:val="00B75365"/>
    <w:rsid w:val="00B76414"/>
    <w:rsid w:val="00B81B94"/>
    <w:rsid w:val="00B830F8"/>
    <w:rsid w:val="00B8746D"/>
    <w:rsid w:val="00B90E50"/>
    <w:rsid w:val="00B90F0F"/>
    <w:rsid w:val="00B92148"/>
    <w:rsid w:val="00B921CC"/>
    <w:rsid w:val="00B930A0"/>
    <w:rsid w:val="00B97940"/>
    <w:rsid w:val="00B97E65"/>
    <w:rsid w:val="00BA0631"/>
    <w:rsid w:val="00BA3DDE"/>
    <w:rsid w:val="00BA57EC"/>
    <w:rsid w:val="00BA61D1"/>
    <w:rsid w:val="00BA626C"/>
    <w:rsid w:val="00BA631F"/>
    <w:rsid w:val="00BA77EB"/>
    <w:rsid w:val="00BB1277"/>
    <w:rsid w:val="00BB2228"/>
    <w:rsid w:val="00BB32FD"/>
    <w:rsid w:val="00BB3338"/>
    <w:rsid w:val="00BB337C"/>
    <w:rsid w:val="00BB3396"/>
    <w:rsid w:val="00BB67C8"/>
    <w:rsid w:val="00BC0B1E"/>
    <w:rsid w:val="00BC21F7"/>
    <w:rsid w:val="00BC30EE"/>
    <w:rsid w:val="00BD07EE"/>
    <w:rsid w:val="00BD738B"/>
    <w:rsid w:val="00BE1682"/>
    <w:rsid w:val="00BE241D"/>
    <w:rsid w:val="00BE2D75"/>
    <w:rsid w:val="00BE2EF2"/>
    <w:rsid w:val="00BE3452"/>
    <w:rsid w:val="00BE425C"/>
    <w:rsid w:val="00BF2666"/>
    <w:rsid w:val="00BF2A94"/>
    <w:rsid w:val="00BF3B3D"/>
    <w:rsid w:val="00BF5D93"/>
    <w:rsid w:val="00BF5E42"/>
    <w:rsid w:val="00BF6431"/>
    <w:rsid w:val="00BF6B14"/>
    <w:rsid w:val="00BF72B4"/>
    <w:rsid w:val="00C000AE"/>
    <w:rsid w:val="00C00816"/>
    <w:rsid w:val="00C01F34"/>
    <w:rsid w:val="00C020F3"/>
    <w:rsid w:val="00C07F39"/>
    <w:rsid w:val="00C138D3"/>
    <w:rsid w:val="00C14634"/>
    <w:rsid w:val="00C16C96"/>
    <w:rsid w:val="00C20F89"/>
    <w:rsid w:val="00C227EC"/>
    <w:rsid w:val="00C22DFD"/>
    <w:rsid w:val="00C249B7"/>
    <w:rsid w:val="00C25917"/>
    <w:rsid w:val="00C26D9F"/>
    <w:rsid w:val="00C278AA"/>
    <w:rsid w:val="00C32259"/>
    <w:rsid w:val="00C32B79"/>
    <w:rsid w:val="00C33179"/>
    <w:rsid w:val="00C335A2"/>
    <w:rsid w:val="00C35437"/>
    <w:rsid w:val="00C3636D"/>
    <w:rsid w:val="00C36593"/>
    <w:rsid w:val="00C43203"/>
    <w:rsid w:val="00C44C40"/>
    <w:rsid w:val="00C44D31"/>
    <w:rsid w:val="00C44F00"/>
    <w:rsid w:val="00C47204"/>
    <w:rsid w:val="00C52259"/>
    <w:rsid w:val="00C5249E"/>
    <w:rsid w:val="00C53006"/>
    <w:rsid w:val="00C54916"/>
    <w:rsid w:val="00C55FCB"/>
    <w:rsid w:val="00C57649"/>
    <w:rsid w:val="00C578EC"/>
    <w:rsid w:val="00C60BD2"/>
    <w:rsid w:val="00C630C8"/>
    <w:rsid w:val="00C639B7"/>
    <w:rsid w:val="00C650BD"/>
    <w:rsid w:val="00C657A2"/>
    <w:rsid w:val="00C65C41"/>
    <w:rsid w:val="00C664EB"/>
    <w:rsid w:val="00C66B8A"/>
    <w:rsid w:val="00C66E54"/>
    <w:rsid w:val="00C66F8C"/>
    <w:rsid w:val="00C67E74"/>
    <w:rsid w:val="00C71D06"/>
    <w:rsid w:val="00C73B21"/>
    <w:rsid w:val="00C75986"/>
    <w:rsid w:val="00C7696A"/>
    <w:rsid w:val="00C77A42"/>
    <w:rsid w:val="00C81229"/>
    <w:rsid w:val="00C821AD"/>
    <w:rsid w:val="00C8273B"/>
    <w:rsid w:val="00C827E7"/>
    <w:rsid w:val="00C83A20"/>
    <w:rsid w:val="00C90D77"/>
    <w:rsid w:val="00C9251B"/>
    <w:rsid w:val="00C9374A"/>
    <w:rsid w:val="00C94734"/>
    <w:rsid w:val="00C95D8C"/>
    <w:rsid w:val="00C9635C"/>
    <w:rsid w:val="00C96AB7"/>
    <w:rsid w:val="00C9712B"/>
    <w:rsid w:val="00C97574"/>
    <w:rsid w:val="00CA2386"/>
    <w:rsid w:val="00CA2F60"/>
    <w:rsid w:val="00CA4FD8"/>
    <w:rsid w:val="00CA7466"/>
    <w:rsid w:val="00CB0496"/>
    <w:rsid w:val="00CB2658"/>
    <w:rsid w:val="00CB34D6"/>
    <w:rsid w:val="00CB3D87"/>
    <w:rsid w:val="00CB76A8"/>
    <w:rsid w:val="00CB78E4"/>
    <w:rsid w:val="00CC00A1"/>
    <w:rsid w:val="00CC0979"/>
    <w:rsid w:val="00CC11A9"/>
    <w:rsid w:val="00CC2E87"/>
    <w:rsid w:val="00CD001C"/>
    <w:rsid w:val="00CD0E28"/>
    <w:rsid w:val="00CD1176"/>
    <w:rsid w:val="00CD2966"/>
    <w:rsid w:val="00CD2FB2"/>
    <w:rsid w:val="00CD3FA9"/>
    <w:rsid w:val="00CD46E2"/>
    <w:rsid w:val="00CD56F3"/>
    <w:rsid w:val="00CD7006"/>
    <w:rsid w:val="00CD7436"/>
    <w:rsid w:val="00CE27F4"/>
    <w:rsid w:val="00CE2E11"/>
    <w:rsid w:val="00CE518B"/>
    <w:rsid w:val="00CF054B"/>
    <w:rsid w:val="00CF2B8D"/>
    <w:rsid w:val="00CF3BEB"/>
    <w:rsid w:val="00CF49A2"/>
    <w:rsid w:val="00CF63DA"/>
    <w:rsid w:val="00CF7379"/>
    <w:rsid w:val="00CF7E73"/>
    <w:rsid w:val="00D03635"/>
    <w:rsid w:val="00D05F99"/>
    <w:rsid w:val="00D06AD0"/>
    <w:rsid w:val="00D07040"/>
    <w:rsid w:val="00D07F4E"/>
    <w:rsid w:val="00D119E4"/>
    <w:rsid w:val="00D14CEB"/>
    <w:rsid w:val="00D174B8"/>
    <w:rsid w:val="00D1770A"/>
    <w:rsid w:val="00D17DBF"/>
    <w:rsid w:val="00D2089B"/>
    <w:rsid w:val="00D2183F"/>
    <w:rsid w:val="00D21B5D"/>
    <w:rsid w:val="00D26115"/>
    <w:rsid w:val="00D27E6C"/>
    <w:rsid w:val="00D30488"/>
    <w:rsid w:val="00D3129E"/>
    <w:rsid w:val="00D32410"/>
    <w:rsid w:val="00D36FDE"/>
    <w:rsid w:val="00D42908"/>
    <w:rsid w:val="00D4306C"/>
    <w:rsid w:val="00D430AB"/>
    <w:rsid w:val="00D43CB7"/>
    <w:rsid w:val="00D460B1"/>
    <w:rsid w:val="00D4630F"/>
    <w:rsid w:val="00D515D3"/>
    <w:rsid w:val="00D51CA7"/>
    <w:rsid w:val="00D52113"/>
    <w:rsid w:val="00D52476"/>
    <w:rsid w:val="00D52936"/>
    <w:rsid w:val="00D53020"/>
    <w:rsid w:val="00D53CC5"/>
    <w:rsid w:val="00D5490B"/>
    <w:rsid w:val="00D60014"/>
    <w:rsid w:val="00D609E5"/>
    <w:rsid w:val="00D60C0E"/>
    <w:rsid w:val="00D6493F"/>
    <w:rsid w:val="00D65454"/>
    <w:rsid w:val="00D66D6D"/>
    <w:rsid w:val="00D70044"/>
    <w:rsid w:val="00D71BB6"/>
    <w:rsid w:val="00D726FD"/>
    <w:rsid w:val="00D727B2"/>
    <w:rsid w:val="00D72A92"/>
    <w:rsid w:val="00D75216"/>
    <w:rsid w:val="00D7607F"/>
    <w:rsid w:val="00D76547"/>
    <w:rsid w:val="00D76677"/>
    <w:rsid w:val="00D76827"/>
    <w:rsid w:val="00D81066"/>
    <w:rsid w:val="00D818E8"/>
    <w:rsid w:val="00D84192"/>
    <w:rsid w:val="00D84284"/>
    <w:rsid w:val="00D84549"/>
    <w:rsid w:val="00D85939"/>
    <w:rsid w:val="00D873F8"/>
    <w:rsid w:val="00D87BF5"/>
    <w:rsid w:val="00D910C5"/>
    <w:rsid w:val="00D929DE"/>
    <w:rsid w:val="00D9331E"/>
    <w:rsid w:val="00D93702"/>
    <w:rsid w:val="00D949A9"/>
    <w:rsid w:val="00DA1263"/>
    <w:rsid w:val="00DA1C4D"/>
    <w:rsid w:val="00DA3A98"/>
    <w:rsid w:val="00DA40B2"/>
    <w:rsid w:val="00DA5814"/>
    <w:rsid w:val="00DB3299"/>
    <w:rsid w:val="00DB3D5F"/>
    <w:rsid w:val="00DB4B08"/>
    <w:rsid w:val="00DB4DC7"/>
    <w:rsid w:val="00DB5FF8"/>
    <w:rsid w:val="00DB70FC"/>
    <w:rsid w:val="00DB7503"/>
    <w:rsid w:val="00DC03D7"/>
    <w:rsid w:val="00DC3202"/>
    <w:rsid w:val="00DD0932"/>
    <w:rsid w:val="00DD0D0D"/>
    <w:rsid w:val="00DD0E97"/>
    <w:rsid w:val="00DD1F9A"/>
    <w:rsid w:val="00DD3150"/>
    <w:rsid w:val="00DD52C2"/>
    <w:rsid w:val="00DD53C2"/>
    <w:rsid w:val="00DD5D64"/>
    <w:rsid w:val="00DE1995"/>
    <w:rsid w:val="00DE23FF"/>
    <w:rsid w:val="00DE2BD0"/>
    <w:rsid w:val="00DE39EF"/>
    <w:rsid w:val="00DE3B99"/>
    <w:rsid w:val="00DE55C1"/>
    <w:rsid w:val="00DE6723"/>
    <w:rsid w:val="00DE687A"/>
    <w:rsid w:val="00DE7B41"/>
    <w:rsid w:val="00DF0DFB"/>
    <w:rsid w:val="00DF13F3"/>
    <w:rsid w:val="00DF3476"/>
    <w:rsid w:val="00DF3C37"/>
    <w:rsid w:val="00DF5A5B"/>
    <w:rsid w:val="00DF6FAC"/>
    <w:rsid w:val="00DF7263"/>
    <w:rsid w:val="00E01589"/>
    <w:rsid w:val="00E02178"/>
    <w:rsid w:val="00E06809"/>
    <w:rsid w:val="00E06D9B"/>
    <w:rsid w:val="00E07B43"/>
    <w:rsid w:val="00E11716"/>
    <w:rsid w:val="00E11AE9"/>
    <w:rsid w:val="00E168E5"/>
    <w:rsid w:val="00E17403"/>
    <w:rsid w:val="00E17D0C"/>
    <w:rsid w:val="00E20F20"/>
    <w:rsid w:val="00E20FA1"/>
    <w:rsid w:val="00E2372E"/>
    <w:rsid w:val="00E24644"/>
    <w:rsid w:val="00E24D91"/>
    <w:rsid w:val="00E24E55"/>
    <w:rsid w:val="00E24FEB"/>
    <w:rsid w:val="00E265F9"/>
    <w:rsid w:val="00E30031"/>
    <w:rsid w:val="00E30D77"/>
    <w:rsid w:val="00E32E62"/>
    <w:rsid w:val="00E33C60"/>
    <w:rsid w:val="00E33D66"/>
    <w:rsid w:val="00E37676"/>
    <w:rsid w:val="00E37876"/>
    <w:rsid w:val="00E37934"/>
    <w:rsid w:val="00E37B3A"/>
    <w:rsid w:val="00E41FF9"/>
    <w:rsid w:val="00E432E2"/>
    <w:rsid w:val="00E4331B"/>
    <w:rsid w:val="00E44470"/>
    <w:rsid w:val="00E4541E"/>
    <w:rsid w:val="00E45FC4"/>
    <w:rsid w:val="00E46095"/>
    <w:rsid w:val="00E4650F"/>
    <w:rsid w:val="00E47BF7"/>
    <w:rsid w:val="00E50C75"/>
    <w:rsid w:val="00E521D1"/>
    <w:rsid w:val="00E52A21"/>
    <w:rsid w:val="00E5467E"/>
    <w:rsid w:val="00E5490D"/>
    <w:rsid w:val="00E54D78"/>
    <w:rsid w:val="00E54F9D"/>
    <w:rsid w:val="00E556BE"/>
    <w:rsid w:val="00E5584F"/>
    <w:rsid w:val="00E55D6E"/>
    <w:rsid w:val="00E575BA"/>
    <w:rsid w:val="00E67CB1"/>
    <w:rsid w:val="00E7028D"/>
    <w:rsid w:val="00E70EF8"/>
    <w:rsid w:val="00E715AB"/>
    <w:rsid w:val="00E72A62"/>
    <w:rsid w:val="00E73704"/>
    <w:rsid w:val="00E73CD7"/>
    <w:rsid w:val="00E74509"/>
    <w:rsid w:val="00E74544"/>
    <w:rsid w:val="00E74CBC"/>
    <w:rsid w:val="00E7629E"/>
    <w:rsid w:val="00E769AD"/>
    <w:rsid w:val="00E80E44"/>
    <w:rsid w:val="00E81BB9"/>
    <w:rsid w:val="00E81FBB"/>
    <w:rsid w:val="00E839F6"/>
    <w:rsid w:val="00E851CB"/>
    <w:rsid w:val="00E85E79"/>
    <w:rsid w:val="00E86336"/>
    <w:rsid w:val="00E900C3"/>
    <w:rsid w:val="00E953A1"/>
    <w:rsid w:val="00E95D7E"/>
    <w:rsid w:val="00E9788A"/>
    <w:rsid w:val="00EA159F"/>
    <w:rsid w:val="00EA1B3A"/>
    <w:rsid w:val="00EA546B"/>
    <w:rsid w:val="00EA562E"/>
    <w:rsid w:val="00EB1571"/>
    <w:rsid w:val="00EB35F1"/>
    <w:rsid w:val="00EB3C6D"/>
    <w:rsid w:val="00EB4FBE"/>
    <w:rsid w:val="00EB5913"/>
    <w:rsid w:val="00EB6D06"/>
    <w:rsid w:val="00EC1F9B"/>
    <w:rsid w:val="00EC20CA"/>
    <w:rsid w:val="00EC30A4"/>
    <w:rsid w:val="00EC660D"/>
    <w:rsid w:val="00EC7FF8"/>
    <w:rsid w:val="00ED1109"/>
    <w:rsid w:val="00ED17FF"/>
    <w:rsid w:val="00ED38CE"/>
    <w:rsid w:val="00ED5123"/>
    <w:rsid w:val="00ED5B7F"/>
    <w:rsid w:val="00ED7592"/>
    <w:rsid w:val="00ED7F72"/>
    <w:rsid w:val="00EE0219"/>
    <w:rsid w:val="00EE2F3B"/>
    <w:rsid w:val="00EE3138"/>
    <w:rsid w:val="00EE383E"/>
    <w:rsid w:val="00EE40B9"/>
    <w:rsid w:val="00EE4A45"/>
    <w:rsid w:val="00EE54B9"/>
    <w:rsid w:val="00EE5536"/>
    <w:rsid w:val="00EE5AAF"/>
    <w:rsid w:val="00EE6EDB"/>
    <w:rsid w:val="00EE75A2"/>
    <w:rsid w:val="00EF1CC8"/>
    <w:rsid w:val="00EF2DB5"/>
    <w:rsid w:val="00EF572D"/>
    <w:rsid w:val="00F01894"/>
    <w:rsid w:val="00F02D18"/>
    <w:rsid w:val="00F03D6A"/>
    <w:rsid w:val="00F044CE"/>
    <w:rsid w:val="00F05C2E"/>
    <w:rsid w:val="00F072C6"/>
    <w:rsid w:val="00F117BE"/>
    <w:rsid w:val="00F13240"/>
    <w:rsid w:val="00F13C36"/>
    <w:rsid w:val="00F1402C"/>
    <w:rsid w:val="00F1492E"/>
    <w:rsid w:val="00F1522A"/>
    <w:rsid w:val="00F164CB"/>
    <w:rsid w:val="00F216FA"/>
    <w:rsid w:val="00F21F6A"/>
    <w:rsid w:val="00F24B8C"/>
    <w:rsid w:val="00F257B9"/>
    <w:rsid w:val="00F26EC7"/>
    <w:rsid w:val="00F30815"/>
    <w:rsid w:val="00F315E0"/>
    <w:rsid w:val="00F31B77"/>
    <w:rsid w:val="00F33231"/>
    <w:rsid w:val="00F340E0"/>
    <w:rsid w:val="00F34AD4"/>
    <w:rsid w:val="00F36BB5"/>
    <w:rsid w:val="00F376CC"/>
    <w:rsid w:val="00F37D79"/>
    <w:rsid w:val="00F37FEF"/>
    <w:rsid w:val="00F407DD"/>
    <w:rsid w:val="00F4145C"/>
    <w:rsid w:val="00F41AE1"/>
    <w:rsid w:val="00F42F4B"/>
    <w:rsid w:val="00F4603B"/>
    <w:rsid w:val="00F467E1"/>
    <w:rsid w:val="00F507C3"/>
    <w:rsid w:val="00F50AAF"/>
    <w:rsid w:val="00F50B21"/>
    <w:rsid w:val="00F515AB"/>
    <w:rsid w:val="00F546A7"/>
    <w:rsid w:val="00F54D09"/>
    <w:rsid w:val="00F56C5C"/>
    <w:rsid w:val="00F6044D"/>
    <w:rsid w:val="00F627EB"/>
    <w:rsid w:val="00F64564"/>
    <w:rsid w:val="00F6463F"/>
    <w:rsid w:val="00F71DBA"/>
    <w:rsid w:val="00F71EF6"/>
    <w:rsid w:val="00F72386"/>
    <w:rsid w:val="00F73799"/>
    <w:rsid w:val="00F73EAC"/>
    <w:rsid w:val="00F75169"/>
    <w:rsid w:val="00F772E2"/>
    <w:rsid w:val="00F77AF1"/>
    <w:rsid w:val="00F8176B"/>
    <w:rsid w:val="00F82018"/>
    <w:rsid w:val="00F8345E"/>
    <w:rsid w:val="00F83AD5"/>
    <w:rsid w:val="00F83FC3"/>
    <w:rsid w:val="00F906A1"/>
    <w:rsid w:val="00F9263D"/>
    <w:rsid w:val="00F931FF"/>
    <w:rsid w:val="00F93970"/>
    <w:rsid w:val="00F96286"/>
    <w:rsid w:val="00FA122D"/>
    <w:rsid w:val="00FA2F6A"/>
    <w:rsid w:val="00FA354E"/>
    <w:rsid w:val="00FA3901"/>
    <w:rsid w:val="00FA58DD"/>
    <w:rsid w:val="00FA5EA3"/>
    <w:rsid w:val="00FA5F82"/>
    <w:rsid w:val="00FA6106"/>
    <w:rsid w:val="00FB0DE7"/>
    <w:rsid w:val="00FB255F"/>
    <w:rsid w:val="00FB2939"/>
    <w:rsid w:val="00FB4472"/>
    <w:rsid w:val="00FB4F19"/>
    <w:rsid w:val="00FB6577"/>
    <w:rsid w:val="00FC376F"/>
    <w:rsid w:val="00FC40C3"/>
    <w:rsid w:val="00FC5C19"/>
    <w:rsid w:val="00FC6EA1"/>
    <w:rsid w:val="00FC778A"/>
    <w:rsid w:val="00FD03E6"/>
    <w:rsid w:val="00FD08E7"/>
    <w:rsid w:val="00FD2DBC"/>
    <w:rsid w:val="00FD7423"/>
    <w:rsid w:val="00FD7C0C"/>
    <w:rsid w:val="00FE0FA2"/>
    <w:rsid w:val="00FE1A36"/>
    <w:rsid w:val="00FE2D5D"/>
    <w:rsid w:val="00FE2EC0"/>
    <w:rsid w:val="00FE4E04"/>
    <w:rsid w:val="00FE5199"/>
    <w:rsid w:val="00FF05F9"/>
    <w:rsid w:val="00FF0A53"/>
    <w:rsid w:val="00FF2475"/>
    <w:rsid w:val="00FF26F7"/>
    <w:rsid w:val="00FF3AAA"/>
    <w:rsid w:val="00FF4685"/>
    <w:rsid w:val="00FF6294"/>
    <w:rsid w:val="00FF675A"/>
    <w:rsid w:val="01BDB706"/>
    <w:rsid w:val="0293BA60"/>
    <w:rsid w:val="03277EDB"/>
    <w:rsid w:val="03DDC544"/>
    <w:rsid w:val="0467544D"/>
    <w:rsid w:val="05B79D56"/>
    <w:rsid w:val="06F76CB9"/>
    <w:rsid w:val="070E05E3"/>
    <w:rsid w:val="07C0900A"/>
    <w:rsid w:val="085049FC"/>
    <w:rsid w:val="09504A21"/>
    <w:rsid w:val="0A4F8AEB"/>
    <w:rsid w:val="0BFE1177"/>
    <w:rsid w:val="0CEA979A"/>
    <w:rsid w:val="0D4475F8"/>
    <w:rsid w:val="0DB7DACF"/>
    <w:rsid w:val="0DF470EC"/>
    <w:rsid w:val="0E339D37"/>
    <w:rsid w:val="0ED1D194"/>
    <w:rsid w:val="0F5C6FFF"/>
    <w:rsid w:val="0F7A2AEE"/>
    <w:rsid w:val="0FCB6617"/>
    <w:rsid w:val="10EC45BE"/>
    <w:rsid w:val="113BA534"/>
    <w:rsid w:val="11B83533"/>
    <w:rsid w:val="14AFF3DA"/>
    <w:rsid w:val="153198EE"/>
    <w:rsid w:val="1549BACE"/>
    <w:rsid w:val="156AD298"/>
    <w:rsid w:val="15D09F8B"/>
    <w:rsid w:val="163B2B74"/>
    <w:rsid w:val="16EB4DFA"/>
    <w:rsid w:val="170442F9"/>
    <w:rsid w:val="1744B132"/>
    <w:rsid w:val="18E08193"/>
    <w:rsid w:val="19AFF245"/>
    <w:rsid w:val="1A1458FA"/>
    <w:rsid w:val="1B4DD588"/>
    <w:rsid w:val="1C9A9E7A"/>
    <w:rsid w:val="1CA2EB50"/>
    <w:rsid w:val="1DE6109F"/>
    <w:rsid w:val="1F4D70CA"/>
    <w:rsid w:val="1F92D7F3"/>
    <w:rsid w:val="1FCC9966"/>
    <w:rsid w:val="201F134D"/>
    <w:rsid w:val="2070AACA"/>
    <w:rsid w:val="20934C12"/>
    <w:rsid w:val="20AB382B"/>
    <w:rsid w:val="22856509"/>
    <w:rsid w:val="22AC7F68"/>
    <w:rsid w:val="238598B0"/>
    <w:rsid w:val="238C2ED2"/>
    <w:rsid w:val="23C92724"/>
    <w:rsid w:val="243D8E0B"/>
    <w:rsid w:val="244A977E"/>
    <w:rsid w:val="25402860"/>
    <w:rsid w:val="255470D0"/>
    <w:rsid w:val="2586DE2A"/>
    <w:rsid w:val="26674F72"/>
    <w:rsid w:val="26A79EC9"/>
    <w:rsid w:val="26F5C912"/>
    <w:rsid w:val="27779B97"/>
    <w:rsid w:val="27D895B0"/>
    <w:rsid w:val="280B59A4"/>
    <w:rsid w:val="28E37FFA"/>
    <w:rsid w:val="2984DE02"/>
    <w:rsid w:val="298B4CE5"/>
    <w:rsid w:val="299EF034"/>
    <w:rsid w:val="29CF1DA4"/>
    <w:rsid w:val="2A16F9B8"/>
    <w:rsid w:val="2A27E1F3"/>
    <w:rsid w:val="2A4A1A38"/>
    <w:rsid w:val="2ACA8B92"/>
    <w:rsid w:val="2C1D86C2"/>
    <w:rsid w:val="2C95F7AC"/>
    <w:rsid w:val="2CF2B943"/>
    <w:rsid w:val="2D331118"/>
    <w:rsid w:val="2DA3A4C3"/>
    <w:rsid w:val="2DDA2CFA"/>
    <w:rsid w:val="2E384C87"/>
    <w:rsid w:val="2F290965"/>
    <w:rsid w:val="304AF41B"/>
    <w:rsid w:val="3077080C"/>
    <w:rsid w:val="3078661E"/>
    <w:rsid w:val="320DBDE8"/>
    <w:rsid w:val="3374E5DB"/>
    <w:rsid w:val="33782239"/>
    <w:rsid w:val="34B5202B"/>
    <w:rsid w:val="34DFBA6B"/>
    <w:rsid w:val="359A72A3"/>
    <w:rsid w:val="35BF659A"/>
    <w:rsid w:val="35DF2655"/>
    <w:rsid w:val="35E62F11"/>
    <w:rsid w:val="36361C2C"/>
    <w:rsid w:val="365E578D"/>
    <w:rsid w:val="367EF3C1"/>
    <w:rsid w:val="36AFC2FB"/>
    <w:rsid w:val="3766F482"/>
    <w:rsid w:val="3860F27B"/>
    <w:rsid w:val="38700038"/>
    <w:rsid w:val="38C0DEBB"/>
    <w:rsid w:val="38DA9C4E"/>
    <w:rsid w:val="38F8ED14"/>
    <w:rsid w:val="38F9AC3D"/>
    <w:rsid w:val="3922F194"/>
    <w:rsid w:val="39644508"/>
    <w:rsid w:val="3A2A7899"/>
    <w:rsid w:val="3A2BB89C"/>
    <w:rsid w:val="3C76F711"/>
    <w:rsid w:val="3C9DB293"/>
    <w:rsid w:val="3CB69817"/>
    <w:rsid w:val="3D1E3FEE"/>
    <w:rsid w:val="3D841437"/>
    <w:rsid w:val="3DF662B7"/>
    <w:rsid w:val="3E77C034"/>
    <w:rsid w:val="3EF1CE0E"/>
    <w:rsid w:val="3F3C718C"/>
    <w:rsid w:val="3F923318"/>
    <w:rsid w:val="40239182"/>
    <w:rsid w:val="4081ABE0"/>
    <w:rsid w:val="40EB95C5"/>
    <w:rsid w:val="422A75CA"/>
    <w:rsid w:val="422AF32D"/>
    <w:rsid w:val="423750B8"/>
    <w:rsid w:val="42E63895"/>
    <w:rsid w:val="443B4569"/>
    <w:rsid w:val="44AD7B27"/>
    <w:rsid w:val="44BF8299"/>
    <w:rsid w:val="45D9233D"/>
    <w:rsid w:val="466F01DC"/>
    <w:rsid w:val="468C6AC6"/>
    <w:rsid w:val="46DEDC51"/>
    <w:rsid w:val="4706FEAB"/>
    <w:rsid w:val="481DDD6C"/>
    <w:rsid w:val="487AACB2"/>
    <w:rsid w:val="48FB8681"/>
    <w:rsid w:val="4986220F"/>
    <w:rsid w:val="4A167D13"/>
    <w:rsid w:val="4A43B916"/>
    <w:rsid w:val="4ACC604C"/>
    <w:rsid w:val="4AE7711F"/>
    <w:rsid w:val="4B51D143"/>
    <w:rsid w:val="4CC4C76F"/>
    <w:rsid w:val="4D005FCA"/>
    <w:rsid w:val="4D4251E2"/>
    <w:rsid w:val="4DE5B921"/>
    <w:rsid w:val="4E0C8681"/>
    <w:rsid w:val="4EC9A0DF"/>
    <w:rsid w:val="4F44D39F"/>
    <w:rsid w:val="4F5A81E1"/>
    <w:rsid w:val="4FA856E2"/>
    <w:rsid w:val="4FBDC5B9"/>
    <w:rsid w:val="4FC5EA48"/>
    <w:rsid w:val="502CCFB1"/>
    <w:rsid w:val="517953EC"/>
    <w:rsid w:val="54A42C91"/>
    <w:rsid w:val="54B87ABE"/>
    <w:rsid w:val="54BCD910"/>
    <w:rsid w:val="54C2193F"/>
    <w:rsid w:val="54C2FF33"/>
    <w:rsid w:val="55B352F7"/>
    <w:rsid w:val="569B9C8F"/>
    <w:rsid w:val="56C87D6B"/>
    <w:rsid w:val="578792BF"/>
    <w:rsid w:val="57A7EF6C"/>
    <w:rsid w:val="588F1226"/>
    <w:rsid w:val="58A0C1CD"/>
    <w:rsid w:val="591814A1"/>
    <w:rsid w:val="5984936F"/>
    <w:rsid w:val="5B02DABD"/>
    <w:rsid w:val="5BEEA47F"/>
    <w:rsid w:val="5BF91EF6"/>
    <w:rsid w:val="5CECA1DD"/>
    <w:rsid w:val="5D75A088"/>
    <w:rsid w:val="5E5D936E"/>
    <w:rsid w:val="5E9EB0E7"/>
    <w:rsid w:val="5EAF5493"/>
    <w:rsid w:val="5FA8C82E"/>
    <w:rsid w:val="5FED7C37"/>
    <w:rsid w:val="6056AC0D"/>
    <w:rsid w:val="60F49583"/>
    <w:rsid w:val="63136578"/>
    <w:rsid w:val="63D0B604"/>
    <w:rsid w:val="651EB164"/>
    <w:rsid w:val="6526D0C0"/>
    <w:rsid w:val="655672AD"/>
    <w:rsid w:val="66CCD1C5"/>
    <w:rsid w:val="6759EAD4"/>
    <w:rsid w:val="691A99CE"/>
    <w:rsid w:val="69652BDA"/>
    <w:rsid w:val="69BD0965"/>
    <w:rsid w:val="69EA9D45"/>
    <w:rsid w:val="69F2AF26"/>
    <w:rsid w:val="6A275CAC"/>
    <w:rsid w:val="6A90C511"/>
    <w:rsid w:val="6B6E4841"/>
    <w:rsid w:val="6BBC2EBA"/>
    <w:rsid w:val="6C135A16"/>
    <w:rsid w:val="6C1CD8F4"/>
    <w:rsid w:val="6C45CD66"/>
    <w:rsid w:val="6C9750CB"/>
    <w:rsid w:val="6DEBA8F8"/>
    <w:rsid w:val="6E14E593"/>
    <w:rsid w:val="6E2B5C7C"/>
    <w:rsid w:val="6E5232E0"/>
    <w:rsid w:val="6E5CED85"/>
    <w:rsid w:val="6EFC2BEB"/>
    <w:rsid w:val="6FF00BCA"/>
    <w:rsid w:val="702B4076"/>
    <w:rsid w:val="71B0AB01"/>
    <w:rsid w:val="73305EA8"/>
    <w:rsid w:val="7404185A"/>
    <w:rsid w:val="76F8F386"/>
    <w:rsid w:val="77266816"/>
    <w:rsid w:val="786D6CE4"/>
    <w:rsid w:val="78BF21E1"/>
    <w:rsid w:val="7C0DFD18"/>
    <w:rsid w:val="7CA57518"/>
    <w:rsid w:val="7CA6AC5D"/>
    <w:rsid w:val="7CE21106"/>
    <w:rsid w:val="7D699629"/>
    <w:rsid w:val="7D99A729"/>
    <w:rsid w:val="7E9CD12D"/>
    <w:rsid w:val="7EC29012"/>
    <w:rsid w:val="7ED95CA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780D"/>
  <w15:docId w15:val="{451629A9-4CD3-4C93-9F19-F123FD9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4E0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B67C8"/>
    <w:pPr>
      <w:keepNext/>
      <w:keepLines/>
      <w:spacing w:before="120" w:after="120"/>
      <w:jc w:val="center"/>
      <w:outlineLvl w:val="0"/>
    </w:pPr>
    <w:rPr>
      <w:rFonts w:eastAsiaTheme="majorEastAsia" w:cstheme="majorBidi"/>
      <w:b/>
      <w:bCs/>
      <w:szCs w:val="28"/>
    </w:rPr>
  </w:style>
  <w:style w:type="paragraph" w:styleId="Antrat2">
    <w:name w:val="heading 2"/>
    <w:basedOn w:val="prastasis"/>
    <w:next w:val="prastasis"/>
    <w:link w:val="Antrat2Diagrama"/>
    <w:unhideWhenUsed/>
    <w:qFormat/>
    <w:rsid w:val="00B602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link w:val="Antrat3Diagrama"/>
    <w:qFormat/>
    <w:rsid w:val="002C6AFF"/>
    <w:pPr>
      <w:spacing w:before="100" w:beforeAutospacing="1" w:after="100" w:afterAutospacing="1"/>
      <w:outlineLvl w:val="2"/>
    </w:pPr>
    <w:rPr>
      <w:b/>
      <w:bCs/>
      <w:sz w:val="27"/>
      <w:szCs w:val="27"/>
      <w:lang w:eastAsia="lt-LT"/>
    </w:rPr>
  </w:style>
  <w:style w:type="paragraph" w:styleId="Antrat4">
    <w:name w:val="heading 4"/>
    <w:basedOn w:val="prastasis"/>
    <w:next w:val="prastasis"/>
    <w:link w:val="Antrat4Diagrama"/>
    <w:rsid w:val="00DA40B2"/>
    <w:pPr>
      <w:keepNext/>
      <w:keepLines/>
      <w:spacing w:before="240" w:after="40" w:line="276" w:lineRule="auto"/>
      <w:contextualSpacing/>
      <w:outlineLvl w:val="3"/>
    </w:pPr>
    <w:rPr>
      <w:rFonts w:ascii="Arial" w:eastAsia="Arial" w:hAnsi="Arial" w:cs="Arial"/>
      <w:b/>
      <w:color w:val="000000"/>
      <w:szCs w:val="24"/>
      <w:lang w:eastAsia="lt-LT"/>
    </w:rPr>
  </w:style>
  <w:style w:type="paragraph" w:styleId="Antrat5">
    <w:name w:val="heading 5"/>
    <w:basedOn w:val="prastasis"/>
    <w:next w:val="prastasis"/>
    <w:link w:val="Antrat5Diagrama"/>
    <w:rsid w:val="00DA40B2"/>
    <w:pPr>
      <w:keepNext/>
      <w:keepLines/>
      <w:spacing w:before="220" w:after="40" w:line="276" w:lineRule="auto"/>
      <w:contextualSpacing/>
      <w:outlineLvl w:val="4"/>
    </w:pPr>
    <w:rPr>
      <w:rFonts w:ascii="Arial" w:eastAsia="Arial" w:hAnsi="Arial" w:cs="Arial"/>
      <w:b/>
      <w:color w:val="000000"/>
      <w:sz w:val="22"/>
      <w:szCs w:val="22"/>
      <w:lang w:eastAsia="lt-LT"/>
    </w:rPr>
  </w:style>
  <w:style w:type="paragraph" w:styleId="Antrat6">
    <w:name w:val="heading 6"/>
    <w:basedOn w:val="prastasis"/>
    <w:next w:val="prastasis"/>
    <w:link w:val="Antrat6Diagrama"/>
    <w:rsid w:val="00DA40B2"/>
    <w:pPr>
      <w:keepNext/>
      <w:keepLines/>
      <w:spacing w:before="200" w:after="40" w:line="276" w:lineRule="auto"/>
      <w:contextualSpacing/>
      <w:outlineLvl w:val="5"/>
    </w:pPr>
    <w:rPr>
      <w:rFonts w:ascii="Arial" w:eastAsia="Arial" w:hAnsi="Arial" w:cs="Arial"/>
      <w:b/>
      <w:color w:val="000000"/>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63964"/>
    <w:pPr>
      <w:ind w:left="720"/>
      <w:contextualSpacing/>
    </w:pPr>
  </w:style>
  <w:style w:type="paragraph" w:styleId="Antrats">
    <w:name w:val="header"/>
    <w:basedOn w:val="prastasis"/>
    <w:link w:val="AntratsDiagrama"/>
    <w:uiPriority w:val="99"/>
    <w:unhideWhenUsed/>
    <w:rsid w:val="00E4331B"/>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E4331B"/>
    <w:rPr>
      <w:rFonts w:eastAsiaTheme="minorEastAsia" w:cs="Times New Roman"/>
      <w:lang w:eastAsia="lt-LT"/>
    </w:rPr>
  </w:style>
  <w:style w:type="paragraph" w:styleId="Debesliotekstas">
    <w:name w:val="Balloon Text"/>
    <w:basedOn w:val="prastasis"/>
    <w:link w:val="DebesliotekstasDiagrama"/>
    <w:uiPriority w:val="99"/>
    <w:semiHidden/>
    <w:unhideWhenUsed/>
    <w:rsid w:val="00E433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331B"/>
    <w:rPr>
      <w:rFonts w:ascii="Tahoma" w:eastAsia="Times New Roman" w:hAnsi="Tahoma" w:cs="Tahoma"/>
      <w:sz w:val="16"/>
      <w:szCs w:val="16"/>
    </w:rPr>
  </w:style>
  <w:style w:type="character" w:customStyle="1" w:styleId="Antrat3Diagrama">
    <w:name w:val="Antraštė 3 Diagrama"/>
    <w:basedOn w:val="Numatytasispastraiposriftas"/>
    <w:link w:val="Antrat3"/>
    <w:rsid w:val="002C6AFF"/>
    <w:rPr>
      <w:rFonts w:ascii="Times New Roman" w:eastAsia="Times New Roman" w:hAnsi="Times New Roman" w:cs="Times New Roman"/>
      <w:b/>
      <w:bCs/>
      <w:sz w:val="27"/>
      <w:szCs w:val="27"/>
      <w:lang w:eastAsia="lt-LT"/>
    </w:rPr>
  </w:style>
  <w:style w:type="character" w:styleId="Hipersaitas">
    <w:name w:val="Hyperlink"/>
    <w:uiPriority w:val="99"/>
    <w:unhideWhenUsed/>
    <w:rsid w:val="002C6AFF"/>
    <w:rPr>
      <w:color w:val="0563C1"/>
      <w:u w:val="single"/>
    </w:rPr>
  </w:style>
  <w:style w:type="character" w:customStyle="1" w:styleId="Antrat1Diagrama">
    <w:name w:val="Antraštė 1 Diagrama"/>
    <w:basedOn w:val="Numatytasispastraiposriftas"/>
    <w:link w:val="Antrat1"/>
    <w:rsid w:val="00BB67C8"/>
    <w:rPr>
      <w:rFonts w:ascii="Times New Roman" w:eastAsiaTheme="majorEastAsia" w:hAnsi="Times New Roman" w:cstheme="majorBidi"/>
      <w:b/>
      <w:bCs/>
      <w:sz w:val="24"/>
      <w:szCs w:val="28"/>
    </w:rPr>
  </w:style>
  <w:style w:type="paragraph" w:styleId="Turinioantrat">
    <w:name w:val="TOC Heading"/>
    <w:basedOn w:val="Antrat1"/>
    <w:next w:val="prastasis"/>
    <w:link w:val="TurinioantratDiagrama"/>
    <w:uiPriority w:val="39"/>
    <w:unhideWhenUsed/>
    <w:qFormat/>
    <w:rsid w:val="002C6AFF"/>
    <w:pPr>
      <w:spacing w:before="240" w:line="259" w:lineRule="auto"/>
      <w:outlineLvl w:val="9"/>
    </w:pPr>
    <w:rPr>
      <w:rFonts w:ascii="Calibri Light" w:eastAsia="Times New Roman" w:hAnsi="Calibri Light" w:cs="Times New Roman"/>
      <w:b w:val="0"/>
      <w:bCs w:val="0"/>
      <w:color w:val="2E74B5"/>
      <w:sz w:val="32"/>
      <w:szCs w:val="32"/>
      <w:lang w:eastAsia="lt-LT"/>
    </w:rPr>
  </w:style>
  <w:style w:type="character" w:customStyle="1" w:styleId="TurinioantratDiagrama">
    <w:name w:val="Turinio antraštė Diagrama"/>
    <w:link w:val="Turinioantrat"/>
    <w:uiPriority w:val="39"/>
    <w:rsid w:val="002C6AFF"/>
    <w:rPr>
      <w:rFonts w:ascii="Calibri Light" w:eastAsia="Times New Roman" w:hAnsi="Calibri Light" w:cs="Times New Roman"/>
      <w:color w:val="2E74B5"/>
      <w:sz w:val="32"/>
      <w:szCs w:val="32"/>
      <w:lang w:eastAsia="lt-LT"/>
    </w:rPr>
  </w:style>
  <w:style w:type="paragraph" w:styleId="Turinys3">
    <w:name w:val="toc 3"/>
    <w:basedOn w:val="prastasis"/>
    <w:next w:val="prastasis"/>
    <w:autoRedefine/>
    <w:uiPriority w:val="39"/>
    <w:unhideWhenUsed/>
    <w:rsid w:val="00303D36"/>
    <w:pPr>
      <w:tabs>
        <w:tab w:val="right" w:leader="dot" w:pos="9628"/>
      </w:tabs>
      <w:spacing w:after="100"/>
    </w:pPr>
  </w:style>
  <w:style w:type="paragraph" w:styleId="prastasiniatinklio">
    <w:name w:val="Normal (Web)"/>
    <w:basedOn w:val="prastasis"/>
    <w:uiPriority w:val="99"/>
    <w:unhideWhenUsed/>
    <w:rsid w:val="007410FB"/>
    <w:pPr>
      <w:spacing w:before="100" w:beforeAutospacing="1" w:after="100" w:afterAutospacing="1"/>
    </w:pPr>
    <w:rPr>
      <w:szCs w:val="24"/>
      <w:lang w:eastAsia="lt-LT"/>
    </w:rPr>
  </w:style>
  <w:style w:type="character" w:styleId="Grietas">
    <w:name w:val="Strong"/>
    <w:basedOn w:val="Numatytasispastraiposriftas"/>
    <w:qFormat/>
    <w:rsid w:val="007410FB"/>
    <w:rPr>
      <w:b/>
      <w:bCs/>
    </w:rPr>
  </w:style>
  <w:style w:type="character" w:customStyle="1" w:styleId="ui-provider">
    <w:name w:val="ui-provider"/>
    <w:basedOn w:val="Numatytasispastraiposriftas"/>
    <w:rsid w:val="00853BD9"/>
  </w:style>
  <w:style w:type="character" w:styleId="Vietosrezervavimoenklotekstas">
    <w:name w:val="Placeholder Text"/>
    <w:basedOn w:val="Numatytasispastraiposriftas"/>
    <w:rsid w:val="00EE4A45"/>
    <w:rPr>
      <w:color w:val="808080"/>
    </w:rPr>
  </w:style>
  <w:style w:type="numbering" w:customStyle="1" w:styleId="Stilius1">
    <w:name w:val="Stilius1"/>
    <w:uiPriority w:val="99"/>
    <w:rsid w:val="00EE4A45"/>
    <w:pPr>
      <w:numPr>
        <w:numId w:val="2"/>
      </w:numPr>
    </w:pPr>
  </w:style>
  <w:style w:type="paragraph" w:customStyle="1" w:styleId="paragraph">
    <w:name w:val="paragraph"/>
    <w:basedOn w:val="prastasis"/>
    <w:rsid w:val="00BA61D1"/>
    <w:pPr>
      <w:spacing w:before="100" w:beforeAutospacing="1" w:after="100" w:afterAutospacing="1"/>
    </w:pPr>
    <w:rPr>
      <w:szCs w:val="24"/>
      <w:lang w:val="en-US"/>
    </w:rPr>
  </w:style>
  <w:style w:type="character" w:customStyle="1" w:styleId="normaltextrun">
    <w:name w:val="normaltextrun"/>
    <w:basedOn w:val="Numatytasispastraiposriftas"/>
    <w:rsid w:val="00BA61D1"/>
  </w:style>
  <w:style w:type="character" w:customStyle="1" w:styleId="eop">
    <w:name w:val="eop"/>
    <w:basedOn w:val="Numatytasispastraiposriftas"/>
    <w:rsid w:val="00BA61D1"/>
  </w:style>
  <w:style w:type="paragraph" w:styleId="Turinys1">
    <w:name w:val="toc 1"/>
    <w:basedOn w:val="prastasis"/>
    <w:next w:val="prastasis"/>
    <w:autoRedefine/>
    <w:uiPriority w:val="39"/>
    <w:unhideWhenUsed/>
    <w:rsid w:val="00711DEA"/>
    <w:pPr>
      <w:tabs>
        <w:tab w:val="right" w:leader="dot" w:pos="9628"/>
      </w:tabs>
      <w:spacing w:after="100"/>
      <w:ind w:right="695"/>
    </w:pPr>
  </w:style>
  <w:style w:type="character" w:customStyle="1" w:styleId="Antrat2Diagrama">
    <w:name w:val="Antraštė 2 Diagrama"/>
    <w:basedOn w:val="Numatytasispastraiposriftas"/>
    <w:link w:val="Antrat2"/>
    <w:rsid w:val="00B60243"/>
    <w:rPr>
      <w:rFonts w:asciiTheme="majorHAnsi" w:eastAsiaTheme="majorEastAsia" w:hAnsiTheme="majorHAnsi" w:cstheme="majorBidi"/>
      <w:color w:val="365F91" w:themeColor="accent1" w:themeShade="BF"/>
      <w:sz w:val="26"/>
      <w:szCs w:val="26"/>
    </w:rPr>
  </w:style>
  <w:style w:type="paragraph" w:customStyle="1" w:styleId="Default">
    <w:name w:val="Default"/>
    <w:rsid w:val="00810D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4Diagrama">
    <w:name w:val="Antraštė 4 Diagrama"/>
    <w:basedOn w:val="Numatytasispastraiposriftas"/>
    <w:link w:val="Antrat4"/>
    <w:rsid w:val="00DA40B2"/>
    <w:rPr>
      <w:rFonts w:ascii="Arial" w:eastAsia="Arial" w:hAnsi="Arial" w:cs="Arial"/>
      <w:b/>
      <w:color w:val="000000"/>
      <w:sz w:val="24"/>
      <w:szCs w:val="24"/>
      <w:lang w:eastAsia="lt-LT"/>
    </w:rPr>
  </w:style>
  <w:style w:type="character" w:customStyle="1" w:styleId="Antrat5Diagrama">
    <w:name w:val="Antraštė 5 Diagrama"/>
    <w:basedOn w:val="Numatytasispastraiposriftas"/>
    <w:link w:val="Antrat5"/>
    <w:rsid w:val="00DA40B2"/>
    <w:rPr>
      <w:rFonts w:ascii="Arial" w:eastAsia="Arial" w:hAnsi="Arial" w:cs="Arial"/>
      <w:b/>
      <w:color w:val="000000"/>
      <w:lang w:eastAsia="lt-LT"/>
    </w:rPr>
  </w:style>
  <w:style w:type="character" w:customStyle="1" w:styleId="Antrat6Diagrama">
    <w:name w:val="Antraštė 6 Diagrama"/>
    <w:basedOn w:val="Numatytasispastraiposriftas"/>
    <w:link w:val="Antrat6"/>
    <w:rsid w:val="00DA40B2"/>
    <w:rPr>
      <w:rFonts w:ascii="Arial" w:eastAsia="Arial" w:hAnsi="Arial" w:cs="Arial"/>
      <w:b/>
      <w:color w:val="000000"/>
      <w:sz w:val="20"/>
      <w:szCs w:val="20"/>
      <w:lang w:eastAsia="lt-LT"/>
    </w:rPr>
  </w:style>
  <w:style w:type="table" w:customStyle="1" w:styleId="TableNormal1">
    <w:name w:val="Table Normal1"/>
    <w:rsid w:val="00DA40B2"/>
    <w:pPr>
      <w:spacing w:after="0"/>
    </w:pPr>
    <w:rPr>
      <w:rFonts w:ascii="Arial" w:eastAsia="Arial" w:hAnsi="Arial" w:cs="Arial"/>
      <w:color w:val="000000"/>
      <w:lang w:eastAsia="lt-LT"/>
    </w:rPr>
    <w:tblPr>
      <w:tblCellMar>
        <w:top w:w="0" w:type="dxa"/>
        <w:left w:w="0" w:type="dxa"/>
        <w:bottom w:w="0" w:type="dxa"/>
        <w:right w:w="0" w:type="dxa"/>
      </w:tblCellMar>
    </w:tblPr>
  </w:style>
  <w:style w:type="paragraph" w:styleId="Pavadinimas">
    <w:name w:val="Title"/>
    <w:basedOn w:val="prastasis"/>
    <w:next w:val="prastasis"/>
    <w:link w:val="PavadinimasDiagrama"/>
    <w:rsid w:val="00DA40B2"/>
    <w:pPr>
      <w:keepNext/>
      <w:keepLines/>
      <w:spacing w:before="480" w:after="120" w:line="276" w:lineRule="auto"/>
      <w:contextualSpacing/>
    </w:pPr>
    <w:rPr>
      <w:rFonts w:ascii="Arial" w:eastAsia="Arial" w:hAnsi="Arial" w:cs="Arial"/>
      <w:b/>
      <w:color w:val="000000"/>
      <w:sz w:val="72"/>
      <w:szCs w:val="72"/>
      <w:lang w:eastAsia="lt-LT"/>
    </w:rPr>
  </w:style>
  <w:style w:type="character" w:customStyle="1" w:styleId="PavadinimasDiagrama">
    <w:name w:val="Pavadinimas Diagrama"/>
    <w:basedOn w:val="Numatytasispastraiposriftas"/>
    <w:link w:val="Pavadinimas"/>
    <w:rsid w:val="00DA40B2"/>
    <w:rPr>
      <w:rFonts w:ascii="Arial" w:eastAsia="Arial" w:hAnsi="Arial" w:cs="Arial"/>
      <w:b/>
      <w:color w:val="000000"/>
      <w:sz w:val="72"/>
      <w:szCs w:val="72"/>
      <w:lang w:eastAsia="lt-LT"/>
    </w:rPr>
  </w:style>
  <w:style w:type="paragraph" w:styleId="Paantrat">
    <w:name w:val="Subtitle"/>
    <w:basedOn w:val="prastasis"/>
    <w:next w:val="prastasis"/>
    <w:link w:val="PaantratDiagrama"/>
    <w:rsid w:val="00DA40B2"/>
    <w:pPr>
      <w:keepNext/>
      <w:keepLines/>
      <w:spacing w:before="360" w:after="80" w:line="276" w:lineRule="auto"/>
      <w:contextualSpacing/>
    </w:pPr>
    <w:rPr>
      <w:rFonts w:ascii="Georgia" w:eastAsia="Georgia" w:hAnsi="Georgia" w:cs="Georgia"/>
      <w:i/>
      <w:color w:val="666666"/>
      <w:sz w:val="48"/>
      <w:szCs w:val="48"/>
      <w:lang w:eastAsia="lt-LT"/>
    </w:rPr>
  </w:style>
  <w:style w:type="character" w:customStyle="1" w:styleId="PaantratDiagrama">
    <w:name w:val="Paantraštė Diagrama"/>
    <w:basedOn w:val="Numatytasispastraiposriftas"/>
    <w:link w:val="Paantrat"/>
    <w:rsid w:val="00DA40B2"/>
    <w:rPr>
      <w:rFonts w:ascii="Georgia" w:eastAsia="Georgia" w:hAnsi="Georgia" w:cs="Georgia"/>
      <w:i/>
      <w:color w:val="666666"/>
      <w:sz w:val="48"/>
      <w:szCs w:val="48"/>
      <w:lang w:eastAsia="lt-LT"/>
    </w:rPr>
  </w:style>
  <w:style w:type="table" w:customStyle="1" w:styleId="58">
    <w:name w:val="58"/>
    <w:basedOn w:val="TableNormal1"/>
    <w:rsid w:val="00DA40B2"/>
    <w:tblPr>
      <w:tblStyleRowBandSize w:val="1"/>
      <w:tblStyleColBandSize w:val="1"/>
      <w:tblCellMar>
        <w:left w:w="108" w:type="dxa"/>
        <w:right w:w="108" w:type="dxa"/>
      </w:tblCellMar>
    </w:tblPr>
  </w:style>
  <w:style w:type="table" w:customStyle="1" w:styleId="57">
    <w:name w:val="57"/>
    <w:basedOn w:val="TableNormal1"/>
    <w:rsid w:val="00DA40B2"/>
    <w:tblPr>
      <w:tblStyleRowBandSize w:val="1"/>
      <w:tblStyleColBandSize w:val="1"/>
      <w:tblCellMar>
        <w:left w:w="108" w:type="dxa"/>
        <w:right w:w="108" w:type="dxa"/>
      </w:tblCellMar>
    </w:tblPr>
  </w:style>
  <w:style w:type="table" w:customStyle="1" w:styleId="56">
    <w:name w:val="56"/>
    <w:basedOn w:val="TableNormal1"/>
    <w:rsid w:val="00DA40B2"/>
    <w:tblPr>
      <w:tblStyleRowBandSize w:val="1"/>
      <w:tblStyleColBandSize w:val="1"/>
      <w:tblCellMar>
        <w:left w:w="108" w:type="dxa"/>
        <w:right w:w="108" w:type="dxa"/>
      </w:tblCellMar>
    </w:tblPr>
  </w:style>
  <w:style w:type="table" w:customStyle="1" w:styleId="55">
    <w:name w:val="55"/>
    <w:basedOn w:val="TableNormal1"/>
    <w:rsid w:val="00DA40B2"/>
    <w:tblPr>
      <w:tblStyleRowBandSize w:val="1"/>
      <w:tblStyleColBandSize w:val="1"/>
      <w:tblCellMar>
        <w:left w:w="108" w:type="dxa"/>
        <w:right w:w="108" w:type="dxa"/>
      </w:tblCellMar>
    </w:tblPr>
  </w:style>
  <w:style w:type="table" w:customStyle="1" w:styleId="54">
    <w:name w:val="54"/>
    <w:basedOn w:val="TableNormal1"/>
    <w:rsid w:val="00DA40B2"/>
    <w:tblPr>
      <w:tblStyleRowBandSize w:val="1"/>
      <w:tblStyleColBandSize w:val="1"/>
      <w:tblCellMar>
        <w:left w:w="108" w:type="dxa"/>
        <w:right w:w="108" w:type="dxa"/>
      </w:tblCellMar>
    </w:tblPr>
  </w:style>
  <w:style w:type="table" w:customStyle="1" w:styleId="53">
    <w:name w:val="53"/>
    <w:basedOn w:val="TableNormal1"/>
    <w:rsid w:val="00DA40B2"/>
    <w:tblPr>
      <w:tblStyleRowBandSize w:val="1"/>
      <w:tblStyleColBandSize w:val="1"/>
      <w:tblCellMar>
        <w:left w:w="108" w:type="dxa"/>
        <w:right w:w="108" w:type="dxa"/>
      </w:tblCellMar>
    </w:tblPr>
  </w:style>
  <w:style w:type="table" w:customStyle="1" w:styleId="52">
    <w:name w:val="52"/>
    <w:basedOn w:val="TableNormal1"/>
    <w:rsid w:val="00DA40B2"/>
    <w:tblPr>
      <w:tblStyleRowBandSize w:val="1"/>
      <w:tblStyleColBandSize w:val="1"/>
      <w:tblCellMar>
        <w:left w:w="108" w:type="dxa"/>
        <w:right w:w="108" w:type="dxa"/>
      </w:tblCellMar>
    </w:tblPr>
  </w:style>
  <w:style w:type="table" w:customStyle="1" w:styleId="51">
    <w:name w:val="51"/>
    <w:basedOn w:val="TableNormal1"/>
    <w:rsid w:val="00DA40B2"/>
    <w:tblPr>
      <w:tblStyleRowBandSize w:val="1"/>
      <w:tblStyleColBandSize w:val="1"/>
      <w:tblCellMar>
        <w:left w:w="108" w:type="dxa"/>
        <w:right w:w="108" w:type="dxa"/>
      </w:tblCellMar>
    </w:tblPr>
  </w:style>
  <w:style w:type="table" w:customStyle="1" w:styleId="50">
    <w:name w:val="50"/>
    <w:basedOn w:val="TableNormal1"/>
    <w:rsid w:val="00DA40B2"/>
    <w:tblPr>
      <w:tblStyleRowBandSize w:val="1"/>
      <w:tblStyleColBandSize w:val="1"/>
      <w:tblCellMar>
        <w:left w:w="108" w:type="dxa"/>
        <w:right w:w="108" w:type="dxa"/>
      </w:tblCellMar>
    </w:tblPr>
  </w:style>
  <w:style w:type="table" w:customStyle="1" w:styleId="49">
    <w:name w:val="49"/>
    <w:basedOn w:val="TableNormal1"/>
    <w:rsid w:val="00DA40B2"/>
    <w:tblPr>
      <w:tblStyleRowBandSize w:val="1"/>
      <w:tblStyleColBandSize w:val="1"/>
    </w:tblPr>
  </w:style>
  <w:style w:type="table" w:customStyle="1" w:styleId="48">
    <w:name w:val="48"/>
    <w:basedOn w:val="TableNormal1"/>
    <w:rsid w:val="00DA40B2"/>
    <w:tblPr>
      <w:tblStyleRowBandSize w:val="1"/>
      <w:tblStyleColBandSize w:val="1"/>
      <w:tblCellMar>
        <w:left w:w="40" w:type="dxa"/>
        <w:right w:w="40" w:type="dxa"/>
      </w:tblCellMar>
    </w:tblPr>
  </w:style>
  <w:style w:type="table" w:customStyle="1" w:styleId="47">
    <w:name w:val="47"/>
    <w:basedOn w:val="TableNormal1"/>
    <w:rsid w:val="00DA40B2"/>
    <w:tblPr>
      <w:tblStyleRowBandSize w:val="1"/>
      <w:tblStyleColBandSize w:val="1"/>
      <w:tblCellMar>
        <w:left w:w="108" w:type="dxa"/>
        <w:right w:w="108" w:type="dxa"/>
      </w:tblCellMar>
    </w:tblPr>
  </w:style>
  <w:style w:type="table" w:customStyle="1" w:styleId="46">
    <w:name w:val="46"/>
    <w:basedOn w:val="TableNormal1"/>
    <w:rsid w:val="00DA40B2"/>
    <w:tblPr>
      <w:tblStyleRowBandSize w:val="1"/>
      <w:tblStyleColBandSize w:val="1"/>
      <w:tblCellMar>
        <w:left w:w="108" w:type="dxa"/>
        <w:right w:w="108" w:type="dxa"/>
      </w:tblCellMar>
    </w:tblPr>
  </w:style>
  <w:style w:type="table" w:customStyle="1" w:styleId="45">
    <w:name w:val="45"/>
    <w:basedOn w:val="TableNormal1"/>
    <w:rsid w:val="00DA40B2"/>
    <w:tblPr>
      <w:tblStyleRowBandSize w:val="1"/>
      <w:tblStyleColBandSize w:val="1"/>
      <w:tblCellMar>
        <w:left w:w="108" w:type="dxa"/>
        <w:right w:w="108" w:type="dxa"/>
      </w:tblCellMar>
    </w:tblPr>
  </w:style>
  <w:style w:type="table" w:customStyle="1" w:styleId="44">
    <w:name w:val="44"/>
    <w:basedOn w:val="TableNormal1"/>
    <w:rsid w:val="00DA40B2"/>
    <w:tblPr>
      <w:tblStyleRowBandSize w:val="1"/>
      <w:tblStyleColBandSize w:val="1"/>
      <w:tblCellMar>
        <w:left w:w="108" w:type="dxa"/>
        <w:right w:w="108" w:type="dxa"/>
      </w:tblCellMar>
    </w:tblPr>
  </w:style>
  <w:style w:type="table" w:customStyle="1" w:styleId="43">
    <w:name w:val="43"/>
    <w:basedOn w:val="TableNormal1"/>
    <w:rsid w:val="00DA40B2"/>
    <w:tblPr>
      <w:tblStyleRowBandSize w:val="1"/>
      <w:tblStyleColBandSize w:val="1"/>
      <w:tblCellMar>
        <w:left w:w="40" w:type="dxa"/>
        <w:right w:w="40" w:type="dxa"/>
      </w:tblCellMar>
    </w:tblPr>
  </w:style>
  <w:style w:type="table" w:customStyle="1" w:styleId="42">
    <w:name w:val="42"/>
    <w:basedOn w:val="TableNormal1"/>
    <w:rsid w:val="00DA40B2"/>
    <w:tblPr>
      <w:tblStyleRowBandSize w:val="1"/>
      <w:tblStyleColBandSize w:val="1"/>
      <w:tblCellMar>
        <w:left w:w="40" w:type="dxa"/>
        <w:right w:w="40" w:type="dxa"/>
      </w:tblCellMar>
    </w:tblPr>
  </w:style>
  <w:style w:type="table" w:customStyle="1" w:styleId="41">
    <w:name w:val="41"/>
    <w:basedOn w:val="TableNormal1"/>
    <w:rsid w:val="00DA40B2"/>
    <w:tblPr>
      <w:tblStyleRowBandSize w:val="1"/>
      <w:tblStyleColBandSize w:val="1"/>
      <w:tblCellMar>
        <w:left w:w="40" w:type="dxa"/>
        <w:right w:w="40" w:type="dxa"/>
      </w:tblCellMar>
    </w:tblPr>
  </w:style>
  <w:style w:type="table" w:customStyle="1" w:styleId="40">
    <w:name w:val="40"/>
    <w:basedOn w:val="TableNormal1"/>
    <w:rsid w:val="00DA40B2"/>
    <w:tblPr>
      <w:tblStyleRowBandSize w:val="1"/>
      <w:tblStyleColBandSize w:val="1"/>
      <w:tblCellMar>
        <w:left w:w="108" w:type="dxa"/>
        <w:right w:w="108" w:type="dxa"/>
      </w:tblCellMar>
    </w:tblPr>
  </w:style>
  <w:style w:type="table" w:customStyle="1" w:styleId="39">
    <w:name w:val="39"/>
    <w:basedOn w:val="TableNormal1"/>
    <w:rsid w:val="00DA40B2"/>
    <w:tblPr>
      <w:tblStyleRowBandSize w:val="1"/>
      <w:tblStyleColBandSize w:val="1"/>
    </w:tblPr>
  </w:style>
  <w:style w:type="table" w:customStyle="1" w:styleId="38">
    <w:name w:val="38"/>
    <w:basedOn w:val="TableNormal1"/>
    <w:rsid w:val="00DA40B2"/>
    <w:tblPr>
      <w:tblStyleRowBandSize w:val="1"/>
      <w:tblStyleColBandSize w:val="1"/>
      <w:tblCellMar>
        <w:left w:w="108" w:type="dxa"/>
        <w:right w:w="108" w:type="dxa"/>
      </w:tblCellMar>
    </w:tblPr>
  </w:style>
  <w:style w:type="table" w:customStyle="1" w:styleId="37">
    <w:name w:val="37"/>
    <w:basedOn w:val="TableNormal1"/>
    <w:rsid w:val="00DA40B2"/>
    <w:tblPr>
      <w:tblStyleRowBandSize w:val="1"/>
      <w:tblStyleColBandSize w:val="1"/>
      <w:tblCellMar>
        <w:left w:w="108" w:type="dxa"/>
        <w:right w:w="108" w:type="dxa"/>
      </w:tblCellMar>
    </w:tblPr>
  </w:style>
  <w:style w:type="table" w:customStyle="1" w:styleId="36">
    <w:name w:val="36"/>
    <w:basedOn w:val="TableNormal1"/>
    <w:rsid w:val="00DA40B2"/>
    <w:tblPr>
      <w:tblStyleRowBandSize w:val="1"/>
      <w:tblStyleColBandSize w:val="1"/>
      <w:tblCellMar>
        <w:left w:w="108" w:type="dxa"/>
        <w:right w:w="108" w:type="dxa"/>
      </w:tblCellMar>
    </w:tblPr>
  </w:style>
  <w:style w:type="table" w:customStyle="1" w:styleId="35">
    <w:name w:val="35"/>
    <w:basedOn w:val="TableNormal1"/>
    <w:rsid w:val="00DA40B2"/>
    <w:tblPr>
      <w:tblStyleRowBandSize w:val="1"/>
      <w:tblStyleColBandSize w:val="1"/>
      <w:tblCellMar>
        <w:left w:w="108" w:type="dxa"/>
        <w:right w:w="108" w:type="dxa"/>
      </w:tblCellMar>
    </w:tblPr>
  </w:style>
  <w:style w:type="table" w:customStyle="1" w:styleId="34">
    <w:name w:val="34"/>
    <w:basedOn w:val="TableNormal1"/>
    <w:rsid w:val="00DA40B2"/>
    <w:tblPr>
      <w:tblStyleRowBandSize w:val="1"/>
      <w:tblStyleColBandSize w:val="1"/>
      <w:tblCellMar>
        <w:left w:w="108" w:type="dxa"/>
        <w:right w:w="108" w:type="dxa"/>
      </w:tblCellMar>
    </w:tblPr>
  </w:style>
  <w:style w:type="table" w:customStyle="1" w:styleId="33">
    <w:name w:val="33"/>
    <w:basedOn w:val="TableNormal1"/>
    <w:rsid w:val="00DA40B2"/>
    <w:tblPr>
      <w:tblStyleRowBandSize w:val="1"/>
      <w:tblStyleColBandSize w:val="1"/>
      <w:tblCellMar>
        <w:left w:w="108" w:type="dxa"/>
        <w:right w:w="108" w:type="dxa"/>
      </w:tblCellMar>
    </w:tblPr>
  </w:style>
  <w:style w:type="table" w:customStyle="1" w:styleId="32">
    <w:name w:val="32"/>
    <w:basedOn w:val="TableNormal1"/>
    <w:rsid w:val="00DA40B2"/>
    <w:tblPr>
      <w:tblStyleRowBandSize w:val="1"/>
      <w:tblStyleColBandSize w:val="1"/>
      <w:tblCellMar>
        <w:left w:w="108" w:type="dxa"/>
        <w:right w:w="108" w:type="dxa"/>
      </w:tblCellMar>
    </w:tblPr>
  </w:style>
  <w:style w:type="table" w:customStyle="1" w:styleId="31">
    <w:name w:val="31"/>
    <w:basedOn w:val="TableNormal1"/>
    <w:rsid w:val="00DA40B2"/>
    <w:tblPr>
      <w:tblStyleRowBandSize w:val="1"/>
      <w:tblStyleColBandSize w:val="1"/>
      <w:tblCellMar>
        <w:left w:w="108" w:type="dxa"/>
        <w:right w:w="108" w:type="dxa"/>
      </w:tblCellMar>
    </w:tblPr>
  </w:style>
  <w:style w:type="table" w:customStyle="1" w:styleId="30">
    <w:name w:val="30"/>
    <w:basedOn w:val="TableNormal1"/>
    <w:rsid w:val="00DA40B2"/>
    <w:tblPr>
      <w:tblStyleRowBandSize w:val="1"/>
      <w:tblStyleColBandSize w:val="1"/>
      <w:tblCellMar>
        <w:left w:w="108" w:type="dxa"/>
        <w:right w:w="108" w:type="dxa"/>
      </w:tblCellMar>
    </w:tblPr>
  </w:style>
  <w:style w:type="table" w:customStyle="1" w:styleId="29">
    <w:name w:val="29"/>
    <w:basedOn w:val="TableNormal1"/>
    <w:rsid w:val="00DA40B2"/>
    <w:tblPr>
      <w:tblStyleRowBandSize w:val="1"/>
      <w:tblStyleColBandSize w:val="1"/>
      <w:tblCellMar>
        <w:left w:w="108" w:type="dxa"/>
        <w:right w:w="108" w:type="dxa"/>
      </w:tblCellMar>
    </w:tblPr>
  </w:style>
  <w:style w:type="table" w:customStyle="1" w:styleId="28">
    <w:name w:val="28"/>
    <w:basedOn w:val="TableNormal1"/>
    <w:rsid w:val="00DA40B2"/>
    <w:tblPr>
      <w:tblStyleRowBandSize w:val="1"/>
      <w:tblStyleColBandSize w:val="1"/>
      <w:tblCellMar>
        <w:left w:w="108" w:type="dxa"/>
        <w:right w:w="108" w:type="dxa"/>
      </w:tblCellMar>
    </w:tblPr>
  </w:style>
  <w:style w:type="table" w:customStyle="1" w:styleId="27">
    <w:name w:val="27"/>
    <w:basedOn w:val="TableNormal1"/>
    <w:rsid w:val="00DA40B2"/>
    <w:tblPr>
      <w:tblStyleRowBandSize w:val="1"/>
      <w:tblStyleColBandSize w:val="1"/>
      <w:tblCellMar>
        <w:left w:w="108" w:type="dxa"/>
        <w:right w:w="108" w:type="dxa"/>
      </w:tblCellMar>
    </w:tblPr>
  </w:style>
  <w:style w:type="table" w:customStyle="1" w:styleId="26">
    <w:name w:val="26"/>
    <w:basedOn w:val="TableNormal1"/>
    <w:rsid w:val="00DA40B2"/>
    <w:tblPr>
      <w:tblStyleRowBandSize w:val="1"/>
      <w:tblStyleColBandSize w:val="1"/>
      <w:tblCellMar>
        <w:left w:w="108" w:type="dxa"/>
        <w:right w:w="108" w:type="dxa"/>
      </w:tblCellMar>
    </w:tblPr>
  </w:style>
  <w:style w:type="table" w:customStyle="1" w:styleId="25">
    <w:name w:val="25"/>
    <w:basedOn w:val="TableNormal1"/>
    <w:rsid w:val="00DA40B2"/>
    <w:tblPr>
      <w:tblStyleRowBandSize w:val="1"/>
      <w:tblStyleColBandSize w:val="1"/>
      <w:tblCellMar>
        <w:left w:w="108" w:type="dxa"/>
        <w:right w:w="108" w:type="dxa"/>
      </w:tblCellMar>
    </w:tblPr>
  </w:style>
  <w:style w:type="table" w:customStyle="1" w:styleId="24">
    <w:name w:val="24"/>
    <w:basedOn w:val="TableNormal1"/>
    <w:rsid w:val="00DA40B2"/>
    <w:tblPr>
      <w:tblStyleRowBandSize w:val="1"/>
      <w:tblStyleColBandSize w:val="1"/>
      <w:tblCellMar>
        <w:left w:w="108" w:type="dxa"/>
        <w:right w:w="108" w:type="dxa"/>
      </w:tblCellMar>
    </w:tblPr>
  </w:style>
  <w:style w:type="table" w:customStyle="1" w:styleId="23">
    <w:name w:val="23"/>
    <w:basedOn w:val="TableNormal1"/>
    <w:rsid w:val="00DA40B2"/>
    <w:tblPr>
      <w:tblStyleRowBandSize w:val="1"/>
      <w:tblStyleColBandSize w:val="1"/>
      <w:tblCellMar>
        <w:left w:w="108" w:type="dxa"/>
        <w:right w:w="108" w:type="dxa"/>
      </w:tblCellMar>
    </w:tblPr>
  </w:style>
  <w:style w:type="table" w:customStyle="1" w:styleId="22">
    <w:name w:val="22"/>
    <w:basedOn w:val="TableNormal1"/>
    <w:rsid w:val="00DA40B2"/>
    <w:tblPr>
      <w:tblStyleRowBandSize w:val="1"/>
      <w:tblStyleColBandSize w:val="1"/>
      <w:tblCellMar>
        <w:left w:w="108" w:type="dxa"/>
        <w:right w:w="108" w:type="dxa"/>
      </w:tblCellMar>
    </w:tblPr>
  </w:style>
  <w:style w:type="table" w:customStyle="1" w:styleId="21">
    <w:name w:val="21"/>
    <w:basedOn w:val="TableNormal1"/>
    <w:rsid w:val="00DA40B2"/>
    <w:tblPr>
      <w:tblStyleRowBandSize w:val="1"/>
      <w:tblStyleColBandSize w:val="1"/>
      <w:tblCellMar>
        <w:left w:w="108" w:type="dxa"/>
        <w:right w:w="108" w:type="dxa"/>
      </w:tblCellMar>
    </w:tblPr>
  </w:style>
  <w:style w:type="table" w:customStyle="1" w:styleId="20">
    <w:name w:val="20"/>
    <w:basedOn w:val="TableNormal1"/>
    <w:rsid w:val="00DA40B2"/>
    <w:tblPr>
      <w:tblStyleRowBandSize w:val="1"/>
      <w:tblStyleColBandSize w:val="1"/>
      <w:tblCellMar>
        <w:left w:w="108" w:type="dxa"/>
        <w:right w:w="108" w:type="dxa"/>
      </w:tblCellMar>
    </w:tblPr>
  </w:style>
  <w:style w:type="table" w:customStyle="1" w:styleId="19">
    <w:name w:val="19"/>
    <w:basedOn w:val="TableNormal1"/>
    <w:rsid w:val="00DA40B2"/>
    <w:tblPr>
      <w:tblStyleRowBandSize w:val="1"/>
      <w:tblStyleColBandSize w:val="1"/>
      <w:tblCellMar>
        <w:left w:w="108" w:type="dxa"/>
        <w:right w:w="108" w:type="dxa"/>
      </w:tblCellMar>
    </w:tblPr>
  </w:style>
  <w:style w:type="table" w:customStyle="1" w:styleId="18">
    <w:name w:val="18"/>
    <w:basedOn w:val="TableNormal1"/>
    <w:rsid w:val="00DA40B2"/>
    <w:tblPr>
      <w:tblStyleRowBandSize w:val="1"/>
      <w:tblStyleColBandSize w:val="1"/>
      <w:tblCellMar>
        <w:left w:w="108" w:type="dxa"/>
        <w:right w:w="108" w:type="dxa"/>
      </w:tblCellMar>
    </w:tblPr>
  </w:style>
  <w:style w:type="table" w:customStyle="1" w:styleId="17">
    <w:name w:val="17"/>
    <w:basedOn w:val="TableNormal1"/>
    <w:rsid w:val="00DA40B2"/>
    <w:tblPr>
      <w:tblStyleRowBandSize w:val="1"/>
      <w:tblStyleColBandSize w:val="1"/>
      <w:tblCellMar>
        <w:left w:w="108" w:type="dxa"/>
        <w:right w:w="108" w:type="dxa"/>
      </w:tblCellMar>
    </w:tblPr>
  </w:style>
  <w:style w:type="table" w:customStyle="1" w:styleId="16">
    <w:name w:val="16"/>
    <w:basedOn w:val="TableNormal1"/>
    <w:rsid w:val="00DA40B2"/>
    <w:tblPr>
      <w:tblStyleRowBandSize w:val="1"/>
      <w:tblStyleColBandSize w:val="1"/>
    </w:tblPr>
  </w:style>
  <w:style w:type="table" w:customStyle="1" w:styleId="15">
    <w:name w:val="15"/>
    <w:basedOn w:val="TableNormal1"/>
    <w:rsid w:val="00DA40B2"/>
    <w:tblPr>
      <w:tblStyleRowBandSize w:val="1"/>
      <w:tblStyleColBandSize w:val="1"/>
      <w:tblCellMar>
        <w:left w:w="108" w:type="dxa"/>
        <w:right w:w="108" w:type="dxa"/>
      </w:tblCellMar>
    </w:tblPr>
  </w:style>
  <w:style w:type="table" w:customStyle="1" w:styleId="14">
    <w:name w:val="14"/>
    <w:basedOn w:val="TableNormal1"/>
    <w:rsid w:val="00DA40B2"/>
    <w:tblPr>
      <w:tblStyleRowBandSize w:val="1"/>
      <w:tblStyleColBandSize w:val="1"/>
    </w:tblPr>
  </w:style>
  <w:style w:type="table" w:customStyle="1" w:styleId="13">
    <w:name w:val="13"/>
    <w:basedOn w:val="TableNormal1"/>
    <w:rsid w:val="00DA40B2"/>
    <w:tblPr>
      <w:tblStyleRowBandSize w:val="1"/>
      <w:tblStyleColBandSize w:val="1"/>
    </w:tblPr>
  </w:style>
  <w:style w:type="table" w:customStyle="1" w:styleId="12">
    <w:name w:val="12"/>
    <w:basedOn w:val="TableNormal1"/>
    <w:rsid w:val="00DA40B2"/>
    <w:tblPr>
      <w:tblStyleRowBandSize w:val="1"/>
      <w:tblStyleColBandSize w:val="1"/>
    </w:tblPr>
  </w:style>
  <w:style w:type="table" w:customStyle="1" w:styleId="11">
    <w:name w:val="11"/>
    <w:basedOn w:val="TableNormal1"/>
    <w:rsid w:val="00DA40B2"/>
    <w:tblPr>
      <w:tblStyleRowBandSize w:val="1"/>
      <w:tblStyleColBandSize w:val="1"/>
      <w:tblCellMar>
        <w:left w:w="108" w:type="dxa"/>
        <w:right w:w="108" w:type="dxa"/>
      </w:tblCellMar>
    </w:tblPr>
  </w:style>
  <w:style w:type="table" w:customStyle="1" w:styleId="10">
    <w:name w:val="10"/>
    <w:basedOn w:val="TableNormal1"/>
    <w:rsid w:val="00DA40B2"/>
    <w:tblPr>
      <w:tblStyleRowBandSize w:val="1"/>
      <w:tblStyleColBandSize w:val="1"/>
    </w:tblPr>
  </w:style>
  <w:style w:type="table" w:customStyle="1" w:styleId="9">
    <w:name w:val="9"/>
    <w:basedOn w:val="TableNormal1"/>
    <w:rsid w:val="00DA40B2"/>
    <w:tblPr>
      <w:tblStyleRowBandSize w:val="1"/>
      <w:tblStyleColBandSize w:val="1"/>
      <w:tblCellMar>
        <w:left w:w="108" w:type="dxa"/>
        <w:right w:w="108" w:type="dxa"/>
      </w:tblCellMar>
    </w:tblPr>
  </w:style>
  <w:style w:type="table" w:customStyle="1" w:styleId="8">
    <w:name w:val="8"/>
    <w:basedOn w:val="TableNormal1"/>
    <w:rsid w:val="00DA40B2"/>
    <w:tblPr>
      <w:tblStyleRowBandSize w:val="1"/>
      <w:tblStyleColBandSize w:val="1"/>
      <w:tblCellMar>
        <w:left w:w="108" w:type="dxa"/>
        <w:right w:w="108" w:type="dxa"/>
      </w:tblCellMar>
    </w:tblPr>
  </w:style>
  <w:style w:type="table" w:customStyle="1" w:styleId="7">
    <w:name w:val="7"/>
    <w:basedOn w:val="TableNormal1"/>
    <w:rsid w:val="00DA40B2"/>
    <w:tblPr>
      <w:tblStyleRowBandSize w:val="1"/>
      <w:tblStyleColBandSize w:val="1"/>
      <w:tblCellMar>
        <w:left w:w="108" w:type="dxa"/>
        <w:right w:w="108" w:type="dxa"/>
      </w:tblCellMar>
    </w:tblPr>
  </w:style>
  <w:style w:type="table" w:customStyle="1" w:styleId="6">
    <w:name w:val="6"/>
    <w:basedOn w:val="TableNormal1"/>
    <w:rsid w:val="00DA40B2"/>
    <w:tblPr>
      <w:tblStyleRowBandSize w:val="1"/>
      <w:tblStyleColBandSize w:val="1"/>
      <w:tblCellMar>
        <w:left w:w="108" w:type="dxa"/>
        <w:right w:w="108" w:type="dxa"/>
      </w:tblCellMar>
    </w:tblPr>
  </w:style>
  <w:style w:type="table" w:customStyle="1" w:styleId="5">
    <w:name w:val="5"/>
    <w:basedOn w:val="TableNormal1"/>
    <w:rsid w:val="00DA40B2"/>
    <w:tblPr>
      <w:tblStyleRowBandSize w:val="1"/>
      <w:tblStyleColBandSize w:val="1"/>
      <w:tblCellMar>
        <w:left w:w="108" w:type="dxa"/>
        <w:right w:w="108" w:type="dxa"/>
      </w:tblCellMar>
    </w:tblPr>
  </w:style>
  <w:style w:type="table" w:customStyle="1" w:styleId="4">
    <w:name w:val="4"/>
    <w:basedOn w:val="TableNormal1"/>
    <w:rsid w:val="00DA40B2"/>
    <w:tblPr>
      <w:tblStyleRowBandSize w:val="1"/>
      <w:tblStyleColBandSize w:val="1"/>
      <w:tblCellMar>
        <w:left w:w="108" w:type="dxa"/>
        <w:right w:w="108" w:type="dxa"/>
      </w:tblCellMar>
    </w:tblPr>
  </w:style>
  <w:style w:type="table" w:customStyle="1" w:styleId="3">
    <w:name w:val="3"/>
    <w:basedOn w:val="TableNormal1"/>
    <w:rsid w:val="00DA40B2"/>
    <w:tblPr>
      <w:tblStyleRowBandSize w:val="1"/>
      <w:tblStyleColBandSize w:val="1"/>
      <w:tblCellMar>
        <w:left w:w="108" w:type="dxa"/>
        <w:right w:w="108" w:type="dxa"/>
      </w:tblCellMar>
    </w:tblPr>
  </w:style>
  <w:style w:type="table" w:customStyle="1" w:styleId="2">
    <w:name w:val="2"/>
    <w:basedOn w:val="TableNormal1"/>
    <w:rsid w:val="00DA40B2"/>
    <w:tblPr>
      <w:tblStyleRowBandSize w:val="1"/>
      <w:tblStyleColBandSize w:val="1"/>
      <w:tblCellMar>
        <w:left w:w="108" w:type="dxa"/>
        <w:right w:w="108" w:type="dxa"/>
      </w:tblCellMar>
    </w:tblPr>
  </w:style>
  <w:style w:type="table" w:customStyle="1" w:styleId="1">
    <w:name w:val="1"/>
    <w:basedOn w:val="TableNormal1"/>
    <w:rsid w:val="00DA40B2"/>
    <w:tblPr>
      <w:tblStyleRowBandSize w:val="1"/>
      <w:tblStyleColBandSize w:val="1"/>
      <w:tblCellMar>
        <w:left w:w="108" w:type="dxa"/>
        <w:right w:w="108" w:type="dxa"/>
      </w:tblCellMar>
    </w:tblPr>
  </w:style>
  <w:style w:type="paragraph" w:styleId="Porat">
    <w:name w:val="footer"/>
    <w:basedOn w:val="prastasis"/>
    <w:link w:val="PoratDiagrama"/>
    <w:uiPriority w:val="99"/>
    <w:unhideWhenUsed/>
    <w:rsid w:val="00DA40B2"/>
    <w:pPr>
      <w:tabs>
        <w:tab w:val="center" w:pos="4819"/>
        <w:tab w:val="right" w:pos="9638"/>
      </w:tabs>
    </w:pPr>
    <w:rPr>
      <w:rFonts w:ascii="Arial" w:eastAsia="Arial" w:hAnsi="Arial" w:cs="Arial"/>
      <w:color w:val="000000"/>
      <w:sz w:val="22"/>
      <w:szCs w:val="22"/>
      <w:lang w:eastAsia="lt-LT"/>
    </w:rPr>
  </w:style>
  <w:style w:type="character" w:customStyle="1" w:styleId="PoratDiagrama">
    <w:name w:val="Poraštė Diagrama"/>
    <w:basedOn w:val="Numatytasispastraiposriftas"/>
    <w:link w:val="Porat"/>
    <w:uiPriority w:val="99"/>
    <w:rsid w:val="00DA40B2"/>
    <w:rPr>
      <w:rFonts w:ascii="Arial" w:eastAsia="Arial" w:hAnsi="Arial" w:cs="Arial"/>
      <w:color w:val="000000"/>
      <w:lang w:eastAsia="lt-LT"/>
    </w:rPr>
  </w:style>
  <w:style w:type="numbering" w:customStyle="1" w:styleId="Sraonra1">
    <w:name w:val="Sąrašo nėra1"/>
    <w:next w:val="Sraonra"/>
    <w:uiPriority w:val="99"/>
    <w:semiHidden/>
    <w:unhideWhenUsed/>
    <w:rsid w:val="00DA40B2"/>
  </w:style>
  <w:style w:type="numbering" w:customStyle="1" w:styleId="Sraonra11">
    <w:name w:val="Sąrašo nėra11"/>
    <w:next w:val="Sraonra"/>
    <w:uiPriority w:val="99"/>
    <w:semiHidden/>
    <w:unhideWhenUsed/>
    <w:rsid w:val="00DA40B2"/>
  </w:style>
  <w:style w:type="table" w:styleId="Lentelstinklelis">
    <w:name w:val="Table Grid"/>
    <w:basedOn w:val="prastojilentel"/>
    <w:uiPriority w:val="39"/>
    <w:rsid w:val="00DA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351"/>
    <w:basedOn w:val="TableNormal1"/>
    <w:rsid w:val="00DA40B2"/>
    <w:tblPr>
      <w:tblStyleRowBandSize w:val="1"/>
      <w:tblStyleColBandSize w:val="1"/>
      <w:tblCellMar>
        <w:left w:w="108" w:type="dxa"/>
        <w:right w:w="108" w:type="dxa"/>
      </w:tblCellMar>
    </w:tblPr>
  </w:style>
  <w:style w:type="table" w:customStyle="1" w:styleId="341">
    <w:name w:val="341"/>
    <w:basedOn w:val="TableNormal1"/>
    <w:rsid w:val="00DA40B2"/>
    <w:tblPr>
      <w:tblStyleRowBandSize w:val="1"/>
      <w:tblStyleColBandSize w:val="1"/>
      <w:tblCellMar>
        <w:left w:w="108" w:type="dxa"/>
        <w:right w:w="108" w:type="dxa"/>
      </w:tblCellMar>
    </w:tblPr>
  </w:style>
  <w:style w:type="table" w:customStyle="1" w:styleId="331">
    <w:name w:val="331"/>
    <w:basedOn w:val="TableNormal1"/>
    <w:rsid w:val="00DA40B2"/>
    <w:tblPr>
      <w:tblStyleRowBandSize w:val="1"/>
      <w:tblStyleColBandSize w:val="1"/>
      <w:tblCellMar>
        <w:left w:w="108" w:type="dxa"/>
        <w:right w:w="108" w:type="dxa"/>
      </w:tblCellMar>
    </w:tblPr>
  </w:style>
  <w:style w:type="table" w:customStyle="1" w:styleId="211">
    <w:name w:val="211"/>
    <w:basedOn w:val="TableNormal1"/>
    <w:rsid w:val="00DA40B2"/>
    <w:tblPr>
      <w:tblStyleRowBandSize w:val="1"/>
      <w:tblStyleColBandSize w:val="1"/>
      <w:tblCellMar>
        <w:left w:w="108" w:type="dxa"/>
        <w:right w:w="108" w:type="dxa"/>
      </w:tblCellMar>
    </w:tblPr>
  </w:style>
  <w:style w:type="table" w:customStyle="1" w:styleId="201">
    <w:name w:val="201"/>
    <w:basedOn w:val="TableNormal1"/>
    <w:rsid w:val="00DA40B2"/>
    <w:tblPr>
      <w:tblStyleRowBandSize w:val="1"/>
      <w:tblStyleColBandSize w:val="1"/>
      <w:tblCellMar>
        <w:left w:w="108" w:type="dxa"/>
        <w:right w:w="108" w:type="dxa"/>
      </w:tblCellMar>
    </w:tblPr>
  </w:style>
  <w:style w:type="table" w:customStyle="1" w:styleId="191">
    <w:name w:val="191"/>
    <w:basedOn w:val="TableNormal1"/>
    <w:rsid w:val="00DA40B2"/>
    <w:tblPr>
      <w:tblStyleRowBandSize w:val="1"/>
      <w:tblStyleColBandSize w:val="1"/>
      <w:tblCellMar>
        <w:left w:w="108" w:type="dxa"/>
        <w:right w:w="108" w:type="dxa"/>
      </w:tblCellMar>
    </w:tblPr>
  </w:style>
  <w:style w:type="table" w:customStyle="1" w:styleId="181">
    <w:name w:val="181"/>
    <w:basedOn w:val="TableNormal1"/>
    <w:rsid w:val="00DA40B2"/>
    <w:tblPr>
      <w:tblStyleRowBandSize w:val="1"/>
      <w:tblStyleColBandSize w:val="1"/>
      <w:tblCellMar>
        <w:left w:w="108" w:type="dxa"/>
        <w:right w:w="108" w:type="dxa"/>
      </w:tblCellMar>
    </w:tblPr>
  </w:style>
  <w:style w:type="numbering" w:customStyle="1" w:styleId="Sraonra2">
    <w:name w:val="Sąrašo nėra2"/>
    <w:next w:val="Sraonra"/>
    <w:uiPriority w:val="99"/>
    <w:semiHidden/>
    <w:unhideWhenUsed/>
    <w:rsid w:val="00DA40B2"/>
  </w:style>
  <w:style w:type="table" w:customStyle="1" w:styleId="TableNormal11">
    <w:name w:val="Table Normal11"/>
    <w:rsid w:val="00DA40B2"/>
    <w:pPr>
      <w:spacing w:after="0"/>
    </w:pPr>
    <w:rPr>
      <w:rFonts w:ascii="Arial" w:eastAsia="Arial" w:hAnsi="Arial" w:cs="Arial"/>
      <w:color w:val="000000"/>
      <w:lang w:eastAsia="lt-LT"/>
    </w:rPr>
    <w:tblPr>
      <w:tblCellMar>
        <w:top w:w="0" w:type="dxa"/>
        <w:left w:w="0" w:type="dxa"/>
        <w:bottom w:w="0" w:type="dxa"/>
        <w:right w:w="0" w:type="dxa"/>
      </w:tblCellMar>
    </w:tblPr>
  </w:style>
  <w:style w:type="table" w:customStyle="1" w:styleId="581">
    <w:name w:val="581"/>
    <w:basedOn w:val="TableNormal1"/>
    <w:rsid w:val="00DA40B2"/>
    <w:tblPr>
      <w:tblStyleRowBandSize w:val="1"/>
      <w:tblStyleColBandSize w:val="1"/>
      <w:tblCellMar>
        <w:left w:w="108" w:type="dxa"/>
        <w:right w:w="108" w:type="dxa"/>
      </w:tblCellMar>
    </w:tblPr>
  </w:style>
  <w:style w:type="table" w:customStyle="1" w:styleId="571">
    <w:name w:val="571"/>
    <w:basedOn w:val="TableNormal1"/>
    <w:rsid w:val="00DA40B2"/>
    <w:tblPr>
      <w:tblStyleRowBandSize w:val="1"/>
      <w:tblStyleColBandSize w:val="1"/>
      <w:tblCellMar>
        <w:left w:w="108" w:type="dxa"/>
        <w:right w:w="108" w:type="dxa"/>
      </w:tblCellMar>
    </w:tblPr>
  </w:style>
  <w:style w:type="table" w:customStyle="1" w:styleId="561">
    <w:name w:val="561"/>
    <w:basedOn w:val="TableNormal1"/>
    <w:rsid w:val="00DA40B2"/>
    <w:tblPr>
      <w:tblStyleRowBandSize w:val="1"/>
      <w:tblStyleColBandSize w:val="1"/>
      <w:tblCellMar>
        <w:left w:w="108" w:type="dxa"/>
        <w:right w:w="108" w:type="dxa"/>
      </w:tblCellMar>
    </w:tblPr>
  </w:style>
  <w:style w:type="table" w:customStyle="1" w:styleId="551">
    <w:name w:val="551"/>
    <w:basedOn w:val="TableNormal1"/>
    <w:rsid w:val="00DA40B2"/>
    <w:tblPr>
      <w:tblStyleRowBandSize w:val="1"/>
      <w:tblStyleColBandSize w:val="1"/>
      <w:tblCellMar>
        <w:left w:w="108" w:type="dxa"/>
        <w:right w:w="108" w:type="dxa"/>
      </w:tblCellMar>
    </w:tblPr>
  </w:style>
  <w:style w:type="table" w:customStyle="1" w:styleId="541">
    <w:name w:val="541"/>
    <w:basedOn w:val="TableNormal1"/>
    <w:rsid w:val="00DA40B2"/>
    <w:tblPr>
      <w:tblStyleRowBandSize w:val="1"/>
      <w:tblStyleColBandSize w:val="1"/>
      <w:tblCellMar>
        <w:left w:w="108" w:type="dxa"/>
        <w:right w:w="108" w:type="dxa"/>
      </w:tblCellMar>
    </w:tblPr>
  </w:style>
  <w:style w:type="table" w:customStyle="1" w:styleId="531">
    <w:name w:val="531"/>
    <w:basedOn w:val="TableNormal1"/>
    <w:rsid w:val="00DA40B2"/>
    <w:tblPr>
      <w:tblStyleRowBandSize w:val="1"/>
      <w:tblStyleColBandSize w:val="1"/>
      <w:tblCellMar>
        <w:left w:w="108" w:type="dxa"/>
        <w:right w:w="108" w:type="dxa"/>
      </w:tblCellMar>
    </w:tblPr>
  </w:style>
  <w:style w:type="table" w:customStyle="1" w:styleId="521">
    <w:name w:val="521"/>
    <w:basedOn w:val="TableNormal1"/>
    <w:rsid w:val="00DA40B2"/>
    <w:tblPr>
      <w:tblStyleRowBandSize w:val="1"/>
      <w:tblStyleColBandSize w:val="1"/>
      <w:tblCellMar>
        <w:left w:w="108" w:type="dxa"/>
        <w:right w:w="108" w:type="dxa"/>
      </w:tblCellMar>
    </w:tblPr>
  </w:style>
  <w:style w:type="table" w:customStyle="1" w:styleId="511">
    <w:name w:val="511"/>
    <w:basedOn w:val="TableNormal1"/>
    <w:rsid w:val="00DA40B2"/>
    <w:tblPr>
      <w:tblStyleRowBandSize w:val="1"/>
      <w:tblStyleColBandSize w:val="1"/>
      <w:tblCellMar>
        <w:left w:w="108" w:type="dxa"/>
        <w:right w:w="108" w:type="dxa"/>
      </w:tblCellMar>
    </w:tblPr>
  </w:style>
  <w:style w:type="table" w:customStyle="1" w:styleId="501">
    <w:name w:val="501"/>
    <w:basedOn w:val="TableNormal1"/>
    <w:rsid w:val="00DA40B2"/>
    <w:tblPr>
      <w:tblStyleRowBandSize w:val="1"/>
      <w:tblStyleColBandSize w:val="1"/>
      <w:tblCellMar>
        <w:left w:w="108" w:type="dxa"/>
        <w:right w:w="108" w:type="dxa"/>
      </w:tblCellMar>
    </w:tblPr>
  </w:style>
  <w:style w:type="table" w:customStyle="1" w:styleId="491">
    <w:name w:val="491"/>
    <w:basedOn w:val="TableNormal1"/>
    <w:rsid w:val="00DA40B2"/>
    <w:tblPr>
      <w:tblStyleRowBandSize w:val="1"/>
      <w:tblStyleColBandSize w:val="1"/>
    </w:tblPr>
  </w:style>
  <w:style w:type="table" w:customStyle="1" w:styleId="481">
    <w:name w:val="481"/>
    <w:basedOn w:val="TableNormal1"/>
    <w:rsid w:val="00DA40B2"/>
    <w:tblPr>
      <w:tblStyleRowBandSize w:val="1"/>
      <w:tblStyleColBandSize w:val="1"/>
      <w:tblCellMar>
        <w:left w:w="40" w:type="dxa"/>
        <w:right w:w="40" w:type="dxa"/>
      </w:tblCellMar>
    </w:tblPr>
  </w:style>
  <w:style w:type="table" w:customStyle="1" w:styleId="471">
    <w:name w:val="471"/>
    <w:basedOn w:val="TableNormal1"/>
    <w:rsid w:val="00DA40B2"/>
    <w:tblPr>
      <w:tblStyleRowBandSize w:val="1"/>
      <w:tblStyleColBandSize w:val="1"/>
      <w:tblCellMar>
        <w:left w:w="108" w:type="dxa"/>
        <w:right w:w="108" w:type="dxa"/>
      </w:tblCellMar>
    </w:tblPr>
  </w:style>
  <w:style w:type="table" w:customStyle="1" w:styleId="461">
    <w:name w:val="461"/>
    <w:basedOn w:val="TableNormal1"/>
    <w:rsid w:val="00DA40B2"/>
    <w:tblPr>
      <w:tblStyleRowBandSize w:val="1"/>
      <w:tblStyleColBandSize w:val="1"/>
      <w:tblCellMar>
        <w:left w:w="108" w:type="dxa"/>
        <w:right w:w="108" w:type="dxa"/>
      </w:tblCellMar>
    </w:tblPr>
  </w:style>
  <w:style w:type="table" w:customStyle="1" w:styleId="451">
    <w:name w:val="451"/>
    <w:basedOn w:val="TableNormal1"/>
    <w:rsid w:val="00DA40B2"/>
    <w:tblPr>
      <w:tblStyleRowBandSize w:val="1"/>
      <w:tblStyleColBandSize w:val="1"/>
      <w:tblCellMar>
        <w:left w:w="108" w:type="dxa"/>
        <w:right w:w="108" w:type="dxa"/>
      </w:tblCellMar>
    </w:tblPr>
  </w:style>
  <w:style w:type="table" w:customStyle="1" w:styleId="441">
    <w:name w:val="441"/>
    <w:basedOn w:val="TableNormal1"/>
    <w:rsid w:val="00DA40B2"/>
    <w:tblPr>
      <w:tblStyleRowBandSize w:val="1"/>
      <w:tblStyleColBandSize w:val="1"/>
      <w:tblCellMar>
        <w:left w:w="108" w:type="dxa"/>
        <w:right w:w="108" w:type="dxa"/>
      </w:tblCellMar>
    </w:tblPr>
  </w:style>
  <w:style w:type="table" w:customStyle="1" w:styleId="431">
    <w:name w:val="431"/>
    <w:basedOn w:val="TableNormal1"/>
    <w:rsid w:val="00DA40B2"/>
    <w:tblPr>
      <w:tblStyleRowBandSize w:val="1"/>
      <w:tblStyleColBandSize w:val="1"/>
      <w:tblCellMar>
        <w:left w:w="40" w:type="dxa"/>
        <w:right w:w="40" w:type="dxa"/>
      </w:tblCellMar>
    </w:tblPr>
  </w:style>
  <w:style w:type="table" w:customStyle="1" w:styleId="421">
    <w:name w:val="421"/>
    <w:basedOn w:val="TableNormal1"/>
    <w:rsid w:val="00DA40B2"/>
    <w:tblPr>
      <w:tblStyleRowBandSize w:val="1"/>
      <w:tblStyleColBandSize w:val="1"/>
      <w:tblCellMar>
        <w:left w:w="40" w:type="dxa"/>
        <w:right w:w="40" w:type="dxa"/>
      </w:tblCellMar>
    </w:tblPr>
  </w:style>
  <w:style w:type="table" w:customStyle="1" w:styleId="411">
    <w:name w:val="411"/>
    <w:basedOn w:val="TableNormal1"/>
    <w:rsid w:val="00DA40B2"/>
    <w:tblPr>
      <w:tblStyleRowBandSize w:val="1"/>
      <w:tblStyleColBandSize w:val="1"/>
      <w:tblCellMar>
        <w:left w:w="40" w:type="dxa"/>
        <w:right w:w="40" w:type="dxa"/>
      </w:tblCellMar>
    </w:tblPr>
  </w:style>
  <w:style w:type="table" w:customStyle="1" w:styleId="401">
    <w:name w:val="401"/>
    <w:basedOn w:val="TableNormal1"/>
    <w:rsid w:val="00DA40B2"/>
    <w:tblPr>
      <w:tblStyleRowBandSize w:val="1"/>
      <w:tblStyleColBandSize w:val="1"/>
      <w:tblCellMar>
        <w:left w:w="108" w:type="dxa"/>
        <w:right w:w="108" w:type="dxa"/>
      </w:tblCellMar>
    </w:tblPr>
  </w:style>
  <w:style w:type="table" w:customStyle="1" w:styleId="391">
    <w:name w:val="391"/>
    <w:basedOn w:val="TableNormal1"/>
    <w:rsid w:val="00DA40B2"/>
    <w:tblPr>
      <w:tblStyleRowBandSize w:val="1"/>
      <w:tblStyleColBandSize w:val="1"/>
    </w:tblPr>
  </w:style>
  <w:style w:type="table" w:customStyle="1" w:styleId="381">
    <w:name w:val="381"/>
    <w:basedOn w:val="TableNormal1"/>
    <w:rsid w:val="00DA40B2"/>
    <w:tblPr>
      <w:tblStyleRowBandSize w:val="1"/>
      <w:tblStyleColBandSize w:val="1"/>
      <w:tblCellMar>
        <w:left w:w="108" w:type="dxa"/>
        <w:right w:w="108" w:type="dxa"/>
      </w:tblCellMar>
    </w:tblPr>
  </w:style>
  <w:style w:type="table" w:customStyle="1" w:styleId="371">
    <w:name w:val="371"/>
    <w:basedOn w:val="TableNormal1"/>
    <w:rsid w:val="00DA40B2"/>
    <w:tblPr>
      <w:tblStyleRowBandSize w:val="1"/>
      <w:tblStyleColBandSize w:val="1"/>
      <w:tblCellMar>
        <w:left w:w="108" w:type="dxa"/>
        <w:right w:w="108" w:type="dxa"/>
      </w:tblCellMar>
    </w:tblPr>
  </w:style>
  <w:style w:type="table" w:customStyle="1" w:styleId="361">
    <w:name w:val="361"/>
    <w:basedOn w:val="TableNormal1"/>
    <w:rsid w:val="00DA40B2"/>
    <w:tblPr>
      <w:tblStyleRowBandSize w:val="1"/>
      <w:tblStyleColBandSize w:val="1"/>
      <w:tblCellMar>
        <w:left w:w="108" w:type="dxa"/>
        <w:right w:w="108" w:type="dxa"/>
      </w:tblCellMar>
    </w:tblPr>
  </w:style>
  <w:style w:type="table" w:customStyle="1" w:styleId="352">
    <w:name w:val="352"/>
    <w:basedOn w:val="TableNormal1"/>
    <w:rsid w:val="00DA40B2"/>
    <w:tblPr>
      <w:tblStyleRowBandSize w:val="1"/>
      <w:tblStyleColBandSize w:val="1"/>
      <w:tblCellMar>
        <w:left w:w="108" w:type="dxa"/>
        <w:right w:w="108" w:type="dxa"/>
      </w:tblCellMar>
    </w:tblPr>
  </w:style>
  <w:style w:type="table" w:customStyle="1" w:styleId="342">
    <w:name w:val="342"/>
    <w:basedOn w:val="TableNormal1"/>
    <w:rsid w:val="00DA40B2"/>
    <w:tblPr>
      <w:tblStyleRowBandSize w:val="1"/>
      <w:tblStyleColBandSize w:val="1"/>
      <w:tblCellMar>
        <w:left w:w="108" w:type="dxa"/>
        <w:right w:w="108" w:type="dxa"/>
      </w:tblCellMar>
    </w:tblPr>
  </w:style>
  <w:style w:type="table" w:customStyle="1" w:styleId="332">
    <w:name w:val="332"/>
    <w:basedOn w:val="TableNormal1"/>
    <w:rsid w:val="00DA40B2"/>
    <w:tblPr>
      <w:tblStyleRowBandSize w:val="1"/>
      <w:tblStyleColBandSize w:val="1"/>
      <w:tblCellMar>
        <w:left w:w="108" w:type="dxa"/>
        <w:right w:w="108" w:type="dxa"/>
      </w:tblCellMar>
    </w:tblPr>
  </w:style>
  <w:style w:type="table" w:customStyle="1" w:styleId="321">
    <w:name w:val="321"/>
    <w:basedOn w:val="TableNormal1"/>
    <w:rsid w:val="00DA40B2"/>
    <w:tblPr>
      <w:tblStyleRowBandSize w:val="1"/>
      <w:tblStyleColBandSize w:val="1"/>
      <w:tblCellMar>
        <w:left w:w="108" w:type="dxa"/>
        <w:right w:w="108" w:type="dxa"/>
      </w:tblCellMar>
    </w:tblPr>
  </w:style>
  <w:style w:type="table" w:customStyle="1" w:styleId="311">
    <w:name w:val="311"/>
    <w:basedOn w:val="TableNormal1"/>
    <w:rsid w:val="00DA40B2"/>
    <w:tblPr>
      <w:tblStyleRowBandSize w:val="1"/>
      <w:tblStyleColBandSize w:val="1"/>
      <w:tblCellMar>
        <w:left w:w="108" w:type="dxa"/>
        <w:right w:w="108" w:type="dxa"/>
      </w:tblCellMar>
    </w:tblPr>
  </w:style>
  <w:style w:type="table" w:customStyle="1" w:styleId="301">
    <w:name w:val="301"/>
    <w:basedOn w:val="TableNormal1"/>
    <w:rsid w:val="00DA40B2"/>
    <w:tblPr>
      <w:tblStyleRowBandSize w:val="1"/>
      <w:tblStyleColBandSize w:val="1"/>
      <w:tblCellMar>
        <w:left w:w="108" w:type="dxa"/>
        <w:right w:w="108" w:type="dxa"/>
      </w:tblCellMar>
    </w:tblPr>
  </w:style>
  <w:style w:type="table" w:customStyle="1" w:styleId="291">
    <w:name w:val="291"/>
    <w:basedOn w:val="TableNormal1"/>
    <w:rsid w:val="00DA40B2"/>
    <w:tblPr>
      <w:tblStyleRowBandSize w:val="1"/>
      <w:tblStyleColBandSize w:val="1"/>
      <w:tblCellMar>
        <w:left w:w="108" w:type="dxa"/>
        <w:right w:w="108" w:type="dxa"/>
      </w:tblCellMar>
    </w:tblPr>
  </w:style>
  <w:style w:type="table" w:customStyle="1" w:styleId="281">
    <w:name w:val="281"/>
    <w:basedOn w:val="TableNormal1"/>
    <w:rsid w:val="00DA40B2"/>
    <w:tblPr>
      <w:tblStyleRowBandSize w:val="1"/>
      <w:tblStyleColBandSize w:val="1"/>
      <w:tblCellMar>
        <w:left w:w="108" w:type="dxa"/>
        <w:right w:w="108" w:type="dxa"/>
      </w:tblCellMar>
    </w:tblPr>
  </w:style>
  <w:style w:type="table" w:customStyle="1" w:styleId="271">
    <w:name w:val="271"/>
    <w:basedOn w:val="TableNormal1"/>
    <w:rsid w:val="00DA40B2"/>
    <w:tblPr>
      <w:tblStyleRowBandSize w:val="1"/>
      <w:tblStyleColBandSize w:val="1"/>
      <w:tblCellMar>
        <w:left w:w="108" w:type="dxa"/>
        <w:right w:w="108" w:type="dxa"/>
      </w:tblCellMar>
    </w:tblPr>
  </w:style>
  <w:style w:type="table" w:customStyle="1" w:styleId="261">
    <w:name w:val="261"/>
    <w:basedOn w:val="TableNormal1"/>
    <w:rsid w:val="00DA40B2"/>
    <w:tblPr>
      <w:tblStyleRowBandSize w:val="1"/>
      <w:tblStyleColBandSize w:val="1"/>
      <w:tblCellMar>
        <w:left w:w="108" w:type="dxa"/>
        <w:right w:w="108" w:type="dxa"/>
      </w:tblCellMar>
    </w:tblPr>
  </w:style>
  <w:style w:type="table" w:customStyle="1" w:styleId="251">
    <w:name w:val="251"/>
    <w:basedOn w:val="TableNormal1"/>
    <w:rsid w:val="00DA40B2"/>
    <w:tblPr>
      <w:tblStyleRowBandSize w:val="1"/>
      <w:tblStyleColBandSize w:val="1"/>
      <w:tblCellMar>
        <w:left w:w="108" w:type="dxa"/>
        <w:right w:w="108" w:type="dxa"/>
      </w:tblCellMar>
    </w:tblPr>
  </w:style>
  <w:style w:type="table" w:customStyle="1" w:styleId="241">
    <w:name w:val="241"/>
    <w:basedOn w:val="TableNormal1"/>
    <w:rsid w:val="00DA40B2"/>
    <w:tblPr>
      <w:tblStyleRowBandSize w:val="1"/>
      <w:tblStyleColBandSize w:val="1"/>
      <w:tblCellMar>
        <w:left w:w="108" w:type="dxa"/>
        <w:right w:w="108" w:type="dxa"/>
      </w:tblCellMar>
    </w:tblPr>
  </w:style>
  <w:style w:type="table" w:customStyle="1" w:styleId="231">
    <w:name w:val="231"/>
    <w:basedOn w:val="TableNormal1"/>
    <w:rsid w:val="00DA40B2"/>
    <w:tblPr>
      <w:tblStyleRowBandSize w:val="1"/>
      <w:tblStyleColBandSize w:val="1"/>
      <w:tblCellMar>
        <w:left w:w="108" w:type="dxa"/>
        <w:right w:w="108" w:type="dxa"/>
      </w:tblCellMar>
    </w:tblPr>
  </w:style>
  <w:style w:type="table" w:customStyle="1" w:styleId="221">
    <w:name w:val="221"/>
    <w:basedOn w:val="TableNormal1"/>
    <w:rsid w:val="00DA40B2"/>
    <w:tblPr>
      <w:tblStyleRowBandSize w:val="1"/>
      <w:tblStyleColBandSize w:val="1"/>
      <w:tblCellMar>
        <w:left w:w="108" w:type="dxa"/>
        <w:right w:w="108" w:type="dxa"/>
      </w:tblCellMar>
    </w:tblPr>
  </w:style>
  <w:style w:type="table" w:customStyle="1" w:styleId="212">
    <w:name w:val="212"/>
    <w:basedOn w:val="TableNormal1"/>
    <w:rsid w:val="00DA40B2"/>
    <w:tblPr>
      <w:tblStyleRowBandSize w:val="1"/>
      <w:tblStyleColBandSize w:val="1"/>
      <w:tblCellMar>
        <w:left w:w="108" w:type="dxa"/>
        <w:right w:w="108" w:type="dxa"/>
      </w:tblCellMar>
    </w:tblPr>
  </w:style>
  <w:style w:type="table" w:customStyle="1" w:styleId="202">
    <w:name w:val="202"/>
    <w:basedOn w:val="TableNormal1"/>
    <w:rsid w:val="00DA40B2"/>
    <w:tblPr>
      <w:tblStyleRowBandSize w:val="1"/>
      <w:tblStyleColBandSize w:val="1"/>
      <w:tblCellMar>
        <w:left w:w="108" w:type="dxa"/>
        <w:right w:w="108" w:type="dxa"/>
      </w:tblCellMar>
    </w:tblPr>
  </w:style>
  <w:style w:type="table" w:customStyle="1" w:styleId="192">
    <w:name w:val="192"/>
    <w:basedOn w:val="TableNormal1"/>
    <w:rsid w:val="00DA40B2"/>
    <w:tblPr>
      <w:tblStyleRowBandSize w:val="1"/>
      <w:tblStyleColBandSize w:val="1"/>
      <w:tblCellMar>
        <w:left w:w="108" w:type="dxa"/>
        <w:right w:w="108" w:type="dxa"/>
      </w:tblCellMar>
    </w:tblPr>
  </w:style>
  <w:style w:type="table" w:customStyle="1" w:styleId="182">
    <w:name w:val="182"/>
    <w:basedOn w:val="TableNormal1"/>
    <w:rsid w:val="00DA40B2"/>
    <w:tblPr>
      <w:tblStyleRowBandSize w:val="1"/>
      <w:tblStyleColBandSize w:val="1"/>
      <w:tblCellMar>
        <w:left w:w="108" w:type="dxa"/>
        <w:right w:w="108" w:type="dxa"/>
      </w:tblCellMar>
    </w:tblPr>
  </w:style>
  <w:style w:type="table" w:customStyle="1" w:styleId="171">
    <w:name w:val="171"/>
    <w:basedOn w:val="TableNormal1"/>
    <w:rsid w:val="00DA40B2"/>
    <w:tblPr>
      <w:tblStyleRowBandSize w:val="1"/>
      <w:tblStyleColBandSize w:val="1"/>
      <w:tblCellMar>
        <w:left w:w="108" w:type="dxa"/>
        <w:right w:w="108" w:type="dxa"/>
      </w:tblCellMar>
    </w:tblPr>
  </w:style>
  <w:style w:type="table" w:customStyle="1" w:styleId="161">
    <w:name w:val="161"/>
    <w:basedOn w:val="TableNormal1"/>
    <w:rsid w:val="00DA40B2"/>
    <w:tblPr>
      <w:tblStyleRowBandSize w:val="1"/>
      <w:tblStyleColBandSize w:val="1"/>
    </w:tblPr>
  </w:style>
  <w:style w:type="table" w:customStyle="1" w:styleId="151">
    <w:name w:val="151"/>
    <w:basedOn w:val="TableNormal1"/>
    <w:rsid w:val="00DA40B2"/>
    <w:tblPr>
      <w:tblStyleRowBandSize w:val="1"/>
      <w:tblStyleColBandSize w:val="1"/>
      <w:tblCellMar>
        <w:left w:w="108" w:type="dxa"/>
        <w:right w:w="108" w:type="dxa"/>
      </w:tblCellMar>
    </w:tblPr>
  </w:style>
  <w:style w:type="table" w:customStyle="1" w:styleId="141">
    <w:name w:val="141"/>
    <w:basedOn w:val="TableNormal1"/>
    <w:rsid w:val="00DA40B2"/>
    <w:tblPr>
      <w:tblStyleRowBandSize w:val="1"/>
      <w:tblStyleColBandSize w:val="1"/>
    </w:tblPr>
  </w:style>
  <w:style w:type="table" w:customStyle="1" w:styleId="131">
    <w:name w:val="131"/>
    <w:basedOn w:val="TableNormal1"/>
    <w:rsid w:val="00DA40B2"/>
    <w:tblPr>
      <w:tblStyleRowBandSize w:val="1"/>
      <w:tblStyleColBandSize w:val="1"/>
    </w:tblPr>
  </w:style>
  <w:style w:type="table" w:customStyle="1" w:styleId="121">
    <w:name w:val="121"/>
    <w:basedOn w:val="TableNormal1"/>
    <w:rsid w:val="00DA40B2"/>
    <w:tblPr>
      <w:tblStyleRowBandSize w:val="1"/>
      <w:tblStyleColBandSize w:val="1"/>
    </w:tblPr>
  </w:style>
  <w:style w:type="table" w:customStyle="1" w:styleId="111">
    <w:name w:val="111"/>
    <w:basedOn w:val="TableNormal1"/>
    <w:rsid w:val="00DA40B2"/>
    <w:tblPr>
      <w:tblStyleRowBandSize w:val="1"/>
      <w:tblStyleColBandSize w:val="1"/>
      <w:tblCellMar>
        <w:left w:w="108" w:type="dxa"/>
        <w:right w:w="108" w:type="dxa"/>
      </w:tblCellMar>
    </w:tblPr>
  </w:style>
  <w:style w:type="table" w:customStyle="1" w:styleId="101">
    <w:name w:val="101"/>
    <w:basedOn w:val="TableNormal1"/>
    <w:rsid w:val="00DA40B2"/>
    <w:tblPr>
      <w:tblStyleRowBandSize w:val="1"/>
      <w:tblStyleColBandSize w:val="1"/>
    </w:tblPr>
  </w:style>
  <w:style w:type="table" w:customStyle="1" w:styleId="91">
    <w:name w:val="91"/>
    <w:basedOn w:val="TableNormal1"/>
    <w:rsid w:val="00DA40B2"/>
    <w:tblPr>
      <w:tblStyleRowBandSize w:val="1"/>
      <w:tblStyleColBandSize w:val="1"/>
      <w:tblCellMar>
        <w:left w:w="108" w:type="dxa"/>
        <w:right w:w="108" w:type="dxa"/>
      </w:tblCellMar>
    </w:tblPr>
  </w:style>
  <w:style w:type="table" w:customStyle="1" w:styleId="81">
    <w:name w:val="81"/>
    <w:basedOn w:val="TableNormal1"/>
    <w:rsid w:val="00DA40B2"/>
    <w:tblPr>
      <w:tblStyleRowBandSize w:val="1"/>
      <w:tblStyleColBandSize w:val="1"/>
      <w:tblCellMar>
        <w:left w:w="108" w:type="dxa"/>
        <w:right w:w="108" w:type="dxa"/>
      </w:tblCellMar>
    </w:tblPr>
  </w:style>
  <w:style w:type="table" w:customStyle="1" w:styleId="71">
    <w:name w:val="71"/>
    <w:basedOn w:val="TableNormal1"/>
    <w:rsid w:val="00DA40B2"/>
    <w:tblPr>
      <w:tblStyleRowBandSize w:val="1"/>
      <w:tblStyleColBandSize w:val="1"/>
      <w:tblCellMar>
        <w:left w:w="108" w:type="dxa"/>
        <w:right w:w="108" w:type="dxa"/>
      </w:tblCellMar>
    </w:tblPr>
  </w:style>
  <w:style w:type="table" w:customStyle="1" w:styleId="61">
    <w:name w:val="61"/>
    <w:basedOn w:val="TableNormal1"/>
    <w:rsid w:val="00DA40B2"/>
    <w:tblPr>
      <w:tblStyleRowBandSize w:val="1"/>
      <w:tblStyleColBandSize w:val="1"/>
      <w:tblCellMar>
        <w:left w:w="108" w:type="dxa"/>
        <w:right w:w="108" w:type="dxa"/>
      </w:tblCellMar>
    </w:tblPr>
  </w:style>
  <w:style w:type="table" w:customStyle="1" w:styleId="59">
    <w:name w:val="59"/>
    <w:basedOn w:val="TableNormal1"/>
    <w:rsid w:val="00DA40B2"/>
    <w:tblPr>
      <w:tblStyleRowBandSize w:val="1"/>
      <w:tblStyleColBandSize w:val="1"/>
      <w:tblCellMar>
        <w:left w:w="108" w:type="dxa"/>
        <w:right w:w="108" w:type="dxa"/>
      </w:tblCellMar>
    </w:tblPr>
  </w:style>
  <w:style w:type="table" w:customStyle="1" w:styleId="410">
    <w:name w:val="410"/>
    <w:basedOn w:val="TableNormal1"/>
    <w:rsid w:val="00DA40B2"/>
    <w:tblPr>
      <w:tblStyleRowBandSize w:val="1"/>
      <w:tblStyleColBandSize w:val="1"/>
      <w:tblCellMar>
        <w:left w:w="108" w:type="dxa"/>
        <w:right w:w="108" w:type="dxa"/>
      </w:tblCellMar>
    </w:tblPr>
  </w:style>
  <w:style w:type="table" w:customStyle="1" w:styleId="310">
    <w:name w:val="310"/>
    <w:basedOn w:val="TableNormal1"/>
    <w:rsid w:val="00DA40B2"/>
    <w:tblPr>
      <w:tblStyleRowBandSize w:val="1"/>
      <w:tblStyleColBandSize w:val="1"/>
      <w:tblCellMar>
        <w:left w:w="108" w:type="dxa"/>
        <w:right w:w="108" w:type="dxa"/>
      </w:tblCellMar>
    </w:tblPr>
  </w:style>
  <w:style w:type="table" w:customStyle="1" w:styleId="210">
    <w:name w:val="210"/>
    <w:basedOn w:val="TableNormal1"/>
    <w:rsid w:val="00DA40B2"/>
    <w:tblPr>
      <w:tblStyleRowBandSize w:val="1"/>
      <w:tblStyleColBandSize w:val="1"/>
      <w:tblCellMar>
        <w:left w:w="108" w:type="dxa"/>
        <w:right w:w="108" w:type="dxa"/>
      </w:tblCellMar>
    </w:tblPr>
  </w:style>
  <w:style w:type="table" w:customStyle="1" w:styleId="110">
    <w:name w:val="110"/>
    <w:basedOn w:val="TableNormal1"/>
    <w:rsid w:val="00DA40B2"/>
    <w:tblPr>
      <w:tblStyleRowBandSize w:val="1"/>
      <w:tblStyleColBandSize w:val="1"/>
      <w:tblCellMar>
        <w:left w:w="108" w:type="dxa"/>
        <w:right w:w="108" w:type="dxa"/>
      </w:tblCellMar>
    </w:tblPr>
  </w:style>
  <w:style w:type="numbering" w:customStyle="1" w:styleId="Sraonra12">
    <w:name w:val="Sąrašo nėra12"/>
    <w:next w:val="Sraonra"/>
    <w:uiPriority w:val="99"/>
    <w:semiHidden/>
    <w:unhideWhenUsed/>
    <w:rsid w:val="00DA40B2"/>
  </w:style>
  <w:style w:type="numbering" w:customStyle="1" w:styleId="Sraonra111">
    <w:name w:val="Sąrašo nėra111"/>
    <w:next w:val="Sraonra"/>
    <w:uiPriority w:val="99"/>
    <w:semiHidden/>
    <w:unhideWhenUsed/>
    <w:rsid w:val="00DA40B2"/>
  </w:style>
  <w:style w:type="table" w:customStyle="1" w:styleId="Lentelstinklelis1">
    <w:name w:val="Lentelės tinklelis1"/>
    <w:basedOn w:val="prastojilentel"/>
    <w:next w:val="Lentelstinklelis"/>
    <w:uiPriority w:val="59"/>
    <w:rsid w:val="00DA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basedOn w:val="prastasis"/>
    <w:rsid w:val="00DA40B2"/>
    <w:pPr>
      <w:keepLines/>
      <w:suppressAutoHyphens/>
      <w:autoSpaceDE w:val="0"/>
      <w:autoSpaceDN w:val="0"/>
      <w:adjustRightInd w:val="0"/>
      <w:spacing w:line="288" w:lineRule="auto"/>
      <w:ind w:left="850"/>
    </w:pPr>
    <w:rPr>
      <w:b/>
      <w:bCs/>
      <w:caps/>
      <w:color w:val="000000"/>
      <w:sz w:val="22"/>
      <w:szCs w:val="22"/>
      <w:lang w:val="en-US" w:eastAsia="lt-LT"/>
    </w:rPr>
  </w:style>
  <w:style w:type="paragraph" w:customStyle="1" w:styleId="ISTATYMAS">
    <w:name w:val="ISTATYMAS"/>
    <w:basedOn w:val="prastasis"/>
    <w:rsid w:val="00DA40B2"/>
    <w:pPr>
      <w:keepLines/>
      <w:suppressAutoHyphens/>
      <w:autoSpaceDE w:val="0"/>
      <w:autoSpaceDN w:val="0"/>
      <w:adjustRightInd w:val="0"/>
      <w:spacing w:line="288" w:lineRule="auto"/>
      <w:jc w:val="center"/>
    </w:pPr>
    <w:rPr>
      <w:color w:val="000000"/>
      <w:sz w:val="20"/>
      <w:lang w:val="en-US" w:eastAsia="lt-LT"/>
    </w:rPr>
  </w:style>
  <w:style w:type="paragraph" w:customStyle="1" w:styleId="Linija">
    <w:name w:val="Linija"/>
    <w:basedOn w:val="prastasis"/>
    <w:rsid w:val="00DA40B2"/>
    <w:pPr>
      <w:suppressAutoHyphens/>
      <w:autoSpaceDE w:val="0"/>
      <w:autoSpaceDN w:val="0"/>
      <w:adjustRightInd w:val="0"/>
      <w:spacing w:line="297" w:lineRule="auto"/>
      <w:jc w:val="center"/>
    </w:pPr>
    <w:rPr>
      <w:color w:val="000000"/>
      <w:sz w:val="12"/>
      <w:szCs w:val="12"/>
      <w:lang w:val="en-US" w:eastAsia="lt-LT"/>
    </w:rPr>
  </w:style>
  <w:style w:type="paragraph" w:styleId="HTMLiankstoformatuotas">
    <w:name w:val="HTML Preformatted"/>
    <w:basedOn w:val="prastasis"/>
    <w:link w:val="HTMLiankstoformatuotasDiagrama"/>
    <w:rsid w:val="00DA4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DA40B2"/>
    <w:rPr>
      <w:rFonts w:ascii="Courier New" w:eastAsia="Times New Roman" w:hAnsi="Courier New" w:cs="Courier New"/>
      <w:sz w:val="20"/>
      <w:szCs w:val="20"/>
      <w:lang w:eastAsia="lt-LT"/>
    </w:rPr>
  </w:style>
  <w:style w:type="paragraph" w:customStyle="1" w:styleId="Antat-1">
    <w:name w:val="Antaštė-1"/>
    <w:basedOn w:val="Antrat1"/>
    <w:next w:val="Antrat1"/>
    <w:link w:val="Antat-1Diagrama"/>
    <w:qFormat/>
    <w:rsid w:val="00DA40B2"/>
    <w:pPr>
      <w:numPr>
        <w:numId w:val="4"/>
      </w:numPr>
      <w:spacing w:before="480" w:line="360" w:lineRule="auto"/>
      <w:contextualSpacing/>
    </w:pPr>
    <w:rPr>
      <w:rFonts w:eastAsia="Arial" w:cs="Arial"/>
      <w:bCs w:val="0"/>
      <w:color w:val="365F91" w:themeColor="accent1" w:themeShade="BF"/>
      <w:szCs w:val="48"/>
      <w:lang w:eastAsia="lt-LT"/>
    </w:rPr>
  </w:style>
  <w:style w:type="character" w:customStyle="1" w:styleId="Antat-1Diagrama">
    <w:name w:val="Antaštė-1 Diagrama"/>
    <w:basedOn w:val="TurinioantratDiagrama"/>
    <w:link w:val="Antat-1"/>
    <w:rsid w:val="00DA40B2"/>
    <w:rPr>
      <w:rFonts w:ascii="Times New Roman" w:eastAsia="Arial" w:hAnsi="Times New Roman" w:cs="Arial"/>
      <w:b/>
      <w:color w:val="365F91" w:themeColor="accent1" w:themeShade="BF"/>
      <w:sz w:val="24"/>
      <w:szCs w:val="48"/>
      <w:lang w:eastAsia="lt-LT"/>
    </w:rPr>
  </w:style>
  <w:style w:type="paragraph" w:customStyle="1" w:styleId="Antrat-2">
    <w:name w:val="Antraštė-2"/>
    <w:basedOn w:val="Antrat2"/>
    <w:next w:val="Antrat2"/>
    <w:link w:val="Antrat-2Diagrama"/>
    <w:qFormat/>
    <w:rsid w:val="00DA40B2"/>
    <w:pPr>
      <w:spacing w:before="360" w:after="80" w:line="360" w:lineRule="auto"/>
      <w:contextualSpacing/>
      <w:jc w:val="center"/>
    </w:pPr>
    <w:rPr>
      <w:rFonts w:ascii="Times New Roman" w:eastAsia="Arial" w:hAnsi="Times New Roman" w:cs="Arial"/>
      <w:b/>
      <w:color w:val="000000"/>
      <w:sz w:val="24"/>
      <w:szCs w:val="36"/>
      <w:lang w:eastAsia="lt-LT"/>
    </w:rPr>
  </w:style>
  <w:style w:type="paragraph" w:styleId="Turinys2">
    <w:name w:val="toc 2"/>
    <w:basedOn w:val="prastasis"/>
    <w:next w:val="prastasis"/>
    <w:autoRedefine/>
    <w:uiPriority w:val="39"/>
    <w:unhideWhenUsed/>
    <w:rsid w:val="00DA40B2"/>
    <w:pPr>
      <w:spacing w:after="100" w:line="276" w:lineRule="auto"/>
      <w:ind w:left="220"/>
    </w:pPr>
    <w:rPr>
      <w:rFonts w:ascii="Arial" w:eastAsia="Arial" w:hAnsi="Arial" w:cs="Arial"/>
      <w:color w:val="000000"/>
      <w:sz w:val="22"/>
      <w:szCs w:val="22"/>
      <w:lang w:eastAsia="lt-LT"/>
    </w:rPr>
  </w:style>
  <w:style w:type="character" w:customStyle="1" w:styleId="Antrat-2Diagrama">
    <w:name w:val="Antraštė-2 Diagrama"/>
    <w:basedOn w:val="Antrat2Diagrama"/>
    <w:link w:val="Antrat-2"/>
    <w:rsid w:val="00DA40B2"/>
    <w:rPr>
      <w:rFonts w:ascii="Times New Roman" w:eastAsia="Arial" w:hAnsi="Times New Roman" w:cs="Arial"/>
      <w:b/>
      <w:color w:val="000000"/>
      <w:sz w:val="24"/>
      <w:szCs w:val="36"/>
      <w:lang w:eastAsia="lt-LT"/>
    </w:rPr>
  </w:style>
  <w:style w:type="paragraph" w:customStyle="1" w:styleId="Antat-2nr">
    <w:name w:val="Antaštė-2+nr"/>
    <w:basedOn w:val="Antrat2"/>
    <w:next w:val="Antrat2"/>
    <w:link w:val="Antat-2nrDiagrama"/>
    <w:qFormat/>
    <w:rsid w:val="00DA40B2"/>
    <w:pPr>
      <w:numPr>
        <w:numId w:val="3"/>
      </w:numPr>
      <w:spacing w:before="360" w:after="80" w:line="276" w:lineRule="auto"/>
      <w:contextualSpacing/>
      <w:jc w:val="center"/>
    </w:pPr>
    <w:rPr>
      <w:rFonts w:ascii="Times New Roman" w:eastAsia="Arial" w:hAnsi="Times New Roman" w:cs="Arial"/>
      <w:b/>
      <w:color w:val="000000"/>
      <w:sz w:val="24"/>
      <w:szCs w:val="36"/>
      <w:lang w:eastAsia="lt-LT"/>
    </w:rPr>
  </w:style>
  <w:style w:type="character" w:styleId="Nerykinuoroda">
    <w:name w:val="Subtle Reference"/>
    <w:basedOn w:val="Numatytasispastraiposriftas"/>
    <w:uiPriority w:val="31"/>
    <w:qFormat/>
    <w:rsid w:val="00DA40B2"/>
    <w:rPr>
      <w:smallCaps/>
      <w:color w:val="5A5A5A" w:themeColor="text1" w:themeTint="A5"/>
    </w:rPr>
  </w:style>
  <w:style w:type="character" w:customStyle="1" w:styleId="Antat-2nrDiagrama">
    <w:name w:val="Antaštė-2+nr Diagrama"/>
    <w:basedOn w:val="Antrat2Diagrama"/>
    <w:link w:val="Antat-2nr"/>
    <w:rsid w:val="00DA40B2"/>
    <w:rPr>
      <w:rFonts w:ascii="Times New Roman" w:eastAsia="Arial" w:hAnsi="Times New Roman" w:cs="Arial"/>
      <w:b/>
      <w:color w:val="000000"/>
      <w:sz w:val="24"/>
      <w:szCs w:val="36"/>
      <w:lang w:eastAsia="lt-LT"/>
    </w:rPr>
  </w:style>
  <w:style w:type="numbering" w:customStyle="1" w:styleId="Stilius2">
    <w:name w:val="Stilius2"/>
    <w:uiPriority w:val="99"/>
    <w:rsid w:val="00377F69"/>
    <w:pPr>
      <w:numPr>
        <w:numId w:val="5"/>
      </w:numPr>
    </w:pPr>
  </w:style>
  <w:style w:type="character" w:styleId="Komentaronuoroda">
    <w:name w:val="annotation reference"/>
    <w:basedOn w:val="Numatytasispastraiposriftas"/>
    <w:uiPriority w:val="99"/>
    <w:semiHidden/>
    <w:unhideWhenUsed/>
    <w:rsid w:val="003E6D67"/>
    <w:rPr>
      <w:sz w:val="16"/>
      <w:szCs w:val="16"/>
    </w:rPr>
  </w:style>
  <w:style w:type="paragraph" w:styleId="Komentarotekstas">
    <w:name w:val="annotation text"/>
    <w:basedOn w:val="prastasis"/>
    <w:link w:val="KomentarotekstasDiagrama"/>
    <w:uiPriority w:val="99"/>
    <w:unhideWhenUsed/>
    <w:rsid w:val="003E6D67"/>
    <w:rPr>
      <w:sz w:val="20"/>
    </w:rPr>
  </w:style>
  <w:style w:type="character" w:customStyle="1" w:styleId="KomentarotekstasDiagrama">
    <w:name w:val="Komentaro tekstas Diagrama"/>
    <w:basedOn w:val="Numatytasispastraiposriftas"/>
    <w:link w:val="Komentarotekstas"/>
    <w:uiPriority w:val="99"/>
    <w:rsid w:val="003E6D6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E6D67"/>
    <w:rPr>
      <w:b/>
      <w:bCs/>
    </w:rPr>
  </w:style>
  <w:style w:type="character" w:customStyle="1" w:styleId="KomentarotemaDiagrama">
    <w:name w:val="Komentaro tema Diagrama"/>
    <w:basedOn w:val="KomentarotekstasDiagrama"/>
    <w:link w:val="Komentarotema"/>
    <w:uiPriority w:val="99"/>
    <w:semiHidden/>
    <w:rsid w:val="003E6D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9829">
      <w:bodyDiv w:val="1"/>
      <w:marLeft w:val="0"/>
      <w:marRight w:val="0"/>
      <w:marTop w:val="0"/>
      <w:marBottom w:val="0"/>
      <w:divBdr>
        <w:top w:val="none" w:sz="0" w:space="0" w:color="auto"/>
        <w:left w:val="none" w:sz="0" w:space="0" w:color="auto"/>
        <w:bottom w:val="none" w:sz="0" w:space="0" w:color="auto"/>
        <w:right w:val="none" w:sz="0" w:space="0" w:color="auto"/>
      </w:divBdr>
    </w:div>
    <w:div w:id="56589113">
      <w:bodyDiv w:val="1"/>
      <w:marLeft w:val="0"/>
      <w:marRight w:val="0"/>
      <w:marTop w:val="0"/>
      <w:marBottom w:val="0"/>
      <w:divBdr>
        <w:top w:val="none" w:sz="0" w:space="0" w:color="auto"/>
        <w:left w:val="none" w:sz="0" w:space="0" w:color="auto"/>
        <w:bottom w:val="none" w:sz="0" w:space="0" w:color="auto"/>
        <w:right w:val="none" w:sz="0" w:space="0" w:color="auto"/>
      </w:divBdr>
    </w:div>
    <w:div w:id="166333319">
      <w:bodyDiv w:val="1"/>
      <w:marLeft w:val="0"/>
      <w:marRight w:val="0"/>
      <w:marTop w:val="0"/>
      <w:marBottom w:val="0"/>
      <w:divBdr>
        <w:top w:val="none" w:sz="0" w:space="0" w:color="auto"/>
        <w:left w:val="none" w:sz="0" w:space="0" w:color="auto"/>
        <w:bottom w:val="none" w:sz="0" w:space="0" w:color="auto"/>
        <w:right w:val="none" w:sz="0" w:space="0" w:color="auto"/>
      </w:divBdr>
    </w:div>
    <w:div w:id="262038814">
      <w:bodyDiv w:val="1"/>
      <w:marLeft w:val="0"/>
      <w:marRight w:val="0"/>
      <w:marTop w:val="0"/>
      <w:marBottom w:val="0"/>
      <w:divBdr>
        <w:top w:val="none" w:sz="0" w:space="0" w:color="auto"/>
        <w:left w:val="none" w:sz="0" w:space="0" w:color="auto"/>
        <w:bottom w:val="none" w:sz="0" w:space="0" w:color="auto"/>
        <w:right w:val="none" w:sz="0" w:space="0" w:color="auto"/>
      </w:divBdr>
    </w:div>
    <w:div w:id="301741141">
      <w:bodyDiv w:val="1"/>
      <w:marLeft w:val="0"/>
      <w:marRight w:val="0"/>
      <w:marTop w:val="0"/>
      <w:marBottom w:val="0"/>
      <w:divBdr>
        <w:top w:val="none" w:sz="0" w:space="0" w:color="auto"/>
        <w:left w:val="none" w:sz="0" w:space="0" w:color="auto"/>
        <w:bottom w:val="none" w:sz="0" w:space="0" w:color="auto"/>
        <w:right w:val="none" w:sz="0" w:space="0" w:color="auto"/>
      </w:divBdr>
    </w:div>
    <w:div w:id="315575474">
      <w:bodyDiv w:val="1"/>
      <w:marLeft w:val="0"/>
      <w:marRight w:val="0"/>
      <w:marTop w:val="0"/>
      <w:marBottom w:val="0"/>
      <w:divBdr>
        <w:top w:val="none" w:sz="0" w:space="0" w:color="auto"/>
        <w:left w:val="none" w:sz="0" w:space="0" w:color="auto"/>
        <w:bottom w:val="none" w:sz="0" w:space="0" w:color="auto"/>
        <w:right w:val="none" w:sz="0" w:space="0" w:color="auto"/>
      </w:divBdr>
    </w:div>
    <w:div w:id="434715183">
      <w:bodyDiv w:val="1"/>
      <w:marLeft w:val="0"/>
      <w:marRight w:val="0"/>
      <w:marTop w:val="0"/>
      <w:marBottom w:val="0"/>
      <w:divBdr>
        <w:top w:val="none" w:sz="0" w:space="0" w:color="auto"/>
        <w:left w:val="none" w:sz="0" w:space="0" w:color="auto"/>
        <w:bottom w:val="none" w:sz="0" w:space="0" w:color="auto"/>
        <w:right w:val="none" w:sz="0" w:space="0" w:color="auto"/>
      </w:divBdr>
    </w:div>
    <w:div w:id="769273878">
      <w:bodyDiv w:val="1"/>
      <w:marLeft w:val="0"/>
      <w:marRight w:val="0"/>
      <w:marTop w:val="0"/>
      <w:marBottom w:val="0"/>
      <w:divBdr>
        <w:top w:val="none" w:sz="0" w:space="0" w:color="auto"/>
        <w:left w:val="none" w:sz="0" w:space="0" w:color="auto"/>
        <w:bottom w:val="none" w:sz="0" w:space="0" w:color="auto"/>
        <w:right w:val="none" w:sz="0" w:space="0" w:color="auto"/>
      </w:divBdr>
    </w:div>
    <w:div w:id="928463080">
      <w:bodyDiv w:val="1"/>
      <w:marLeft w:val="0"/>
      <w:marRight w:val="0"/>
      <w:marTop w:val="0"/>
      <w:marBottom w:val="0"/>
      <w:divBdr>
        <w:top w:val="none" w:sz="0" w:space="0" w:color="auto"/>
        <w:left w:val="none" w:sz="0" w:space="0" w:color="auto"/>
        <w:bottom w:val="none" w:sz="0" w:space="0" w:color="auto"/>
        <w:right w:val="none" w:sz="0" w:space="0" w:color="auto"/>
      </w:divBdr>
    </w:div>
    <w:div w:id="1005478501">
      <w:bodyDiv w:val="1"/>
      <w:marLeft w:val="0"/>
      <w:marRight w:val="0"/>
      <w:marTop w:val="0"/>
      <w:marBottom w:val="0"/>
      <w:divBdr>
        <w:top w:val="none" w:sz="0" w:space="0" w:color="auto"/>
        <w:left w:val="none" w:sz="0" w:space="0" w:color="auto"/>
        <w:bottom w:val="none" w:sz="0" w:space="0" w:color="auto"/>
        <w:right w:val="none" w:sz="0" w:space="0" w:color="auto"/>
      </w:divBdr>
    </w:div>
    <w:div w:id="1052268166">
      <w:bodyDiv w:val="1"/>
      <w:marLeft w:val="0"/>
      <w:marRight w:val="0"/>
      <w:marTop w:val="0"/>
      <w:marBottom w:val="0"/>
      <w:divBdr>
        <w:top w:val="none" w:sz="0" w:space="0" w:color="auto"/>
        <w:left w:val="none" w:sz="0" w:space="0" w:color="auto"/>
        <w:bottom w:val="none" w:sz="0" w:space="0" w:color="auto"/>
        <w:right w:val="none" w:sz="0" w:space="0" w:color="auto"/>
      </w:divBdr>
    </w:div>
    <w:div w:id="1338339729">
      <w:bodyDiv w:val="1"/>
      <w:marLeft w:val="0"/>
      <w:marRight w:val="0"/>
      <w:marTop w:val="0"/>
      <w:marBottom w:val="0"/>
      <w:divBdr>
        <w:top w:val="none" w:sz="0" w:space="0" w:color="auto"/>
        <w:left w:val="none" w:sz="0" w:space="0" w:color="auto"/>
        <w:bottom w:val="none" w:sz="0" w:space="0" w:color="auto"/>
        <w:right w:val="none" w:sz="0" w:space="0" w:color="auto"/>
      </w:divBdr>
    </w:div>
    <w:div w:id="1691686327">
      <w:bodyDiv w:val="1"/>
      <w:marLeft w:val="0"/>
      <w:marRight w:val="0"/>
      <w:marTop w:val="0"/>
      <w:marBottom w:val="0"/>
      <w:divBdr>
        <w:top w:val="none" w:sz="0" w:space="0" w:color="auto"/>
        <w:left w:val="none" w:sz="0" w:space="0" w:color="auto"/>
        <w:bottom w:val="none" w:sz="0" w:space="0" w:color="auto"/>
        <w:right w:val="none" w:sz="0" w:space="0" w:color="auto"/>
      </w:divBdr>
    </w:div>
    <w:div w:id="1734964131">
      <w:bodyDiv w:val="1"/>
      <w:marLeft w:val="0"/>
      <w:marRight w:val="0"/>
      <w:marTop w:val="0"/>
      <w:marBottom w:val="0"/>
      <w:divBdr>
        <w:top w:val="none" w:sz="0" w:space="0" w:color="auto"/>
        <w:left w:val="none" w:sz="0" w:space="0" w:color="auto"/>
        <w:bottom w:val="none" w:sz="0" w:space="0" w:color="auto"/>
        <w:right w:val="none" w:sz="0" w:space="0" w:color="auto"/>
      </w:divBdr>
    </w:div>
    <w:div w:id="1811821606">
      <w:bodyDiv w:val="1"/>
      <w:marLeft w:val="0"/>
      <w:marRight w:val="0"/>
      <w:marTop w:val="0"/>
      <w:marBottom w:val="0"/>
      <w:divBdr>
        <w:top w:val="none" w:sz="0" w:space="0" w:color="auto"/>
        <w:left w:val="none" w:sz="0" w:space="0" w:color="auto"/>
        <w:bottom w:val="none" w:sz="0" w:space="0" w:color="auto"/>
        <w:right w:val="none" w:sz="0" w:space="0" w:color="auto"/>
      </w:divBdr>
    </w:div>
    <w:div w:id="18926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5ED9A-2941-41C0-AFAC-54DBD8D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44281</Words>
  <Characters>25241</Characters>
  <Application>Microsoft Office Word</Application>
  <DocSecurity>0</DocSecurity>
  <Lines>210</Lines>
  <Paragraphs>138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Danutė Pirtinienė</cp:lastModifiedBy>
  <cp:revision>68</cp:revision>
  <cp:lastPrinted>2025-06-11T13:45:00Z</cp:lastPrinted>
  <dcterms:created xsi:type="dcterms:W3CDTF">2025-06-26T13:28:00Z</dcterms:created>
  <dcterms:modified xsi:type="dcterms:W3CDTF">2025-09-10T15:05:00Z</dcterms:modified>
</cp:coreProperties>
</file>