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307" w:before="0" w:after="0"/>
        <w:ind w:left="0" w:right="0" w:hanging="0"/>
        <w:jc w:val="left"/>
        <w:rPr>
          <w:rFonts w:ascii="Times New Roman" w:hAnsi="Times New Roman"/>
          <w:b/>
          <w:i w:val="false"/>
          <w:caps w:val="false"/>
          <w:smallCaps w:val="false"/>
          <w:color w:val="3465A4"/>
          <w:spacing w:val="0"/>
          <w:sz w:val="24"/>
        </w:rPr>
      </w:pPr>
      <w:r>
        <w:rPr>
          <w:rFonts w:ascii="Times New Roman" w:hAnsi="Times New Roman"/>
          <w:b/>
          <w:i w:val="false"/>
          <w:caps w:val="false"/>
          <w:smallCaps w:val="false"/>
          <w:color w:val="3465A4"/>
          <w:spacing w:val="0"/>
          <w:sz w:val="24"/>
        </w:rPr>
        <w:t>Dažniausiai užduodami klausimai ir atsakymai pateikiami remiantis Nacionalinės švietimo agentūros svetainėje esančia informacija ir teisės aktais</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i w:val="false"/>
          <w:caps w:val="false"/>
          <w:smallCaps w:val="false"/>
          <w:color w:val="000000"/>
          <w:spacing w:val="0"/>
          <w:sz w:val="24"/>
        </w:rPr>
      </w:pPr>
      <w:r>
        <w:rPr>
          <w:rFonts w:ascii="Times New Roman" w:hAnsi="Times New Roman"/>
          <w:b/>
          <w:i w:val="false"/>
          <w:caps w:val="false"/>
          <w:smallCaps w:val="false"/>
          <w:color w:val="000000"/>
          <w:spacing w:val="0"/>
          <w:sz w:val="24"/>
        </w:rPr>
        <w:t>Iki kada mokiniai gali pasirinkti, kokius valstybinius brandos egzaminus (VBE) laikys?</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Mokiniai pasirinkti, kokius VBE laikys, turi iki 2026 m. vasario 15 d.</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Kokių dalykų valstybinius brandos egzaminus (VBE) mokinys gali pasirinkti laikyti?</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Mokinys gali rinktis laikyti VBE tų dalykų, kurių mokosi pagal vidurinio ugdymo programą ir tik tų dalykų, kurių VBE yra organizuojami.</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Ar ribojamas pasirenkamų laikyti valstybinių brandos egzaminų (VBE) skaičius?</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Neribojama, mokinys gali rinktis laikyti tiek egzaminų, kiek pageidauja.</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Kaip mokinys galės pasitikrinti, kad yra užregistruotas į visus savo pasirinktus valstybinius brandos egzaminus (VBE)?</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Mokinys galės matyti savo pasirinktus VBE tam skirtoje elektroninėje sistemoje. Savo VBE dalių pasirinkimo teisingumą jis turės patvirtinti, o pastebėjęs netikslumų, nedelsdamas apie tai turės informuoti mokyklos vadovą ar jo įgaliotą asmenį, kuris netikslumus privalės ištaisyti informacinėje sistemoje NECIS.</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Ar gali mokinys, kuris mokosi dalyko (lietuvių kalbos ir literatūros, matematikos) A kursu, pasirinkti laikyti valstybinį brandos egzaminą (VBE) B kursu?</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Negali.</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Jei mokinys mokosi dalyko (lietuvių kalbos ir literatūros, matematikos) A kursu, bet valstybinį brandos egzaminą (VBE) nori laikyti B kursu, ką jam daryti?</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Tokiu atveju, mokinys mokyklos nustatyta tvarka turi keisti individualaus ugdymo planą, pakeisdamas dalyko kursą, iki vasario 15 d. ir pasirinkti laikyti egzaminą pakeistu kursu.</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Kada vyks valstybiniai brandos egzaminai (VBE)?</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VBE pagrindinės ir pakartotinės sesijos tvarkaraščiai skelbiami čia:</w:t>
      </w:r>
    </w:p>
    <w:p>
      <w:pPr>
        <w:pStyle w:val="Normal"/>
        <w:widowControl/>
        <w:bidi w:val="0"/>
        <w:spacing w:lineRule="auto" w:line="307" w:before="0" w:after="0"/>
        <w:ind w:left="0" w:right="0" w:hanging="0"/>
        <w:jc w:val="left"/>
        <w:rPr/>
      </w:pPr>
      <w:hyperlink r:id="rId2">
        <w:bookmarkStart w:id="0" w:name="OWA725bb06e-b779-4d8a-d281-aee0453f4d34"/>
        <w:bookmarkEnd w:id="0"/>
        <w:r>
          <w:rPr>
            <w:rStyle w:val="InternetLink"/>
            <w:rFonts w:ascii="Times New Roman" w:hAnsi="Times New Roman"/>
            <w:b w:val="false"/>
            <w:i w:val="false"/>
            <w:caps w:val="false"/>
            <w:smallCaps w:val="false"/>
            <w:color w:val="467886"/>
            <w:spacing w:val="0"/>
            <w:sz w:val="24"/>
            <w:u w:val="single"/>
          </w:rPr>
          <w:t>https://www.nsa.smsm.lt/pasiekimu-departamentas/egzaminai-ir-pasiekimu-patikrinimai/valstybiniai-brandos-egzaminai/vbe-tvarkarasciai/</w:t>
        </w:r>
      </w:hyperlink>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Ar mokinys galės perlaikyti pirmąją valstybinio brandos egzamino (VBE) dalį?</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Ne. Perlaikyti pirmųjų VBE dalių negalima.</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Jei per pirmąją valstybinio brandos egzamino (VBE) dalį mokinys surinks nulį taškų, ar galės laikyti antrąją egzamino dalį?</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Taip, mokinys galės laikyti antrąją VBE dalį.</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Jei mokinys nelaikys pirmosios valstybinio brandos egzamino (VBE) dalies, ar galės laikyti antrąją VBE dalį?</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Negalės.</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Jei mokinys pirmojoje valstybinio brandos egzamino (VBE) dalyje surinks egzamino išlaikymui reikalingus 25 taškus, ar galės nelaikyti antrosios VBE dalies?</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Ne, būtina ateiti į abi VBE dalis.</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Kokiu būdu organizuojamos pirmosios valstybinių brandos egzaminų (VBE) dalys?</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Pirmosios VBE dalys organizuojamos elektroniniu būdu. Mokinių atliktos užduotys vertinamos automatiškai elektroninėje užduoties atlikimo sistemoje. Mokiniai preliminarius rezultatus sužinos iškart, kai tik baigs spręsti pirmųjų VBE dalių užduotis.</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Pirmosios VBE dalies trukmė – 90 minučių, išskyrus, pirmąją matematikos VBE dalį (truks 120 min.) ir pirmąją lietuvių kalbos ir literatūros VBE dalį, kuri truks 35 min.: 25 min. skirta pasiruošti kalbėjimui, o 10 min. kalbama.</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Kur mokiniai laikys pasirinktų pirmųjų valstybinių brandos egzaminų (VBE) dalis?</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Pirmąsias egzaminų dalis mokiniai laikys savose mokyklose, kuriose mokosi, jei egzaminą bus pasirinkę laikyti 15 ir daugiau tos mokyklos mokinių. Jei mokinių mažiau, tuomet egzaminą laikys savivaldybės paskirtame egzamino centre.</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Kiek taškų reikia surinkti norint išlaikyti valstybinį brandos egzaminą (VBE)?</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Nuo šių mokslo metų visiems egzaminams taikoma vienoda išlaikymo riba – 25 taškai. Ši riba galios iki 2027 m. rugpjūčio 31 d.</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Kiek maksimaliai taškų galima surinkti valstybiniame brandos egzamine (VBE)?</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Maksimalus galimas taškų skaičius yra 100. Iš pirmosios egzamino dalies daugiausiai galima gauti 40 taškų, iš antrosios egzamino dalies – 60 taškų. Išimtis – lietuvių kalbos ir literatūros egzaminas: iš pirmosios dalies – 20 taškų, dauginant juos iš 1,5, iš antrosios dalies – 70 taškų.</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Kada ir kur skelbiami pirmosios lietuvių kalbos ir literatūros VBE (kalbėjimo) dalies rezultatai?</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Savo lietuvių kalbos ir literatūros egzamino kalbėjimo dalies rezultatą mokinys matys egzaminų rezultatų viešinimo sistemoje po visų vertinimo kokybės užtikrinimo procedūrų iki gegužės pradžios.</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Kaip skaičiuojamas galutinis valstybinio brandos egzamino (VBE) įvertinimas?</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Galutinis egzamino rezultatas susideda sumuojant pirmosios ir antrosios VBE dalių rezultatus taškais, kurie konvertuojami į balus.</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Kaip bus skaičiuojamas galutinis valstybinio brandos egzamino (VBE) įvertinimas, jei mokinys bus atleistas nuo pirmosios egzamino dalies?</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Jei mokinys atleistas nuo pirmosios VBE dalies laikymo ir laikys tik antrąją VBE dalį, tuomet galutinis rezultatas bus skaičiuojamas iš tos dalies gautų taškų, konvertuojant juos į balus.</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Ar į brandos atestatą bus įtraukti pirmųjų valstybinio brandos egzaminų (VBE) dalių rezultatai?</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Ne. Atestate įrašomas tik galutinis VBE įvertinimas.</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Ar galima teikti apeliacijas dėl pirmųjų valstybinio brandos egzaminų (VBE) dalių?</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Apeliacijos dėl pirmosios VBE dalies atskirai neteikiamos. Apeliacijos teikiamos po viso valstybinio brandos egzamino.</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Ar gali pirmosios valstybinio brandos egzamino (VBE) dalies vykdytoju būti klasės auklėtojas ar laikomo egzamino dalyko mokytojas?</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Ne. VBE vykdytoju negali būti skiriamas egzaminuojamojo dalyko mokytojas, egzaminuojamojo dalyko specialistas, mokinių klasės (grupės, kurso) vadovas ar kuratorius, asmuo, kurio šeimos nariai ar (ir) artimi giminaičiai laiko valstybinių brandos egzaminų dalis tame valstybinio brandos egzamino dalies centre.</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caps w:val="false"/>
          <w:smallCaps w:val="false"/>
          <w:color w:val="000000"/>
          <w:spacing w:val="0"/>
        </w:rPr>
      </w:pPr>
      <w:r>
        <w:rPr>
          <w:rFonts w:ascii="Times New Roman" w:hAnsi="Times New Roman"/>
          <w:caps w:val="false"/>
          <w:smallCaps w:val="false"/>
          <w:color w:val="000000"/>
          <w:spacing w:val="0"/>
        </w:rPr>
        <w:t> </w:t>
      </w:r>
    </w:p>
    <w:p>
      <w:pPr>
        <w:pStyle w:val="Normal"/>
        <w:widowControl/>
        <w:bidi w:val="0"/>
        <w:spacing w:lineRule="auto" w:line="307" w:before="0" w:after="0"/>
        <w:ind w:left="0" w:right="0" w:hanging="0"/>
        <w:jc w:val="left"/>
        <w:rPr>
          <w:rFonts w:ascii="Times New Roman" w:hAnsi="Times New Roman"/>
          <w:b/>
          <w:bCs/>
          <w:i w:val="false"/>
          <w:caps w:val="false"/>
          <w:smallCaps w:val="false"/>
          <w:color w:val="000000"/>
          <w:spacing w:val="0"/>
          <w:sz w:val="24"/>
        </w:rPr>
      </w:pPr>
      <w:r>
        <w:rPr>
          <w:rFonts w:ascii="Times New Roman" w:hAnsi="Times New Roman"/>
          <w:b/>
          <w:bCs/>
          <w:i w:val="false"/>
          <w:caps w:val="false"/>
          <w:smallCaps w:val="false"/>
          <w:color w:val="000000"/>
          <w:spacing w:val="0"/>
          <w:sz w:val="24"/>
        </w:rPr>
        <w:t>Kokiu skaičiuotuvu mokinys gali naudotis valstybiniuose brandos egzaminuose (VBE)?</w:t>
      </w:r>
    </w:p>
    <w:p>
      <w:pPr>
        <w:pStyle w:val="Normal"/>
        <w:widowControl/>
        <w:bidi w:val="0"/>
        <w:spacing w:lineRule="auto" w:line="307"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Egzamino metu galima naudotis skaičiuotuvu be tekstinės atminties, t. y. skaičiuotuvu, kurio klaviatūra neturi pilno lotyniškojo raidyno, o skaičiuotuvo ekrane gali būti matomos viena arba dvi eilutės, iš kurių viena skirta veiksmui užrašyti, kita – atsakymui pateikti.</w:t>
      </w:r>
    </w:p>
    <w:p>
      <w:pPr>
        <w:pStyle w:val="Normal"/>
        <w:bidi w:val="0"/>
        <w:jc w:val="left"/>
        <w:rPr>
          <w:rFonts w:ascii="Times New Roman" w:hAnsi="Times New Roman"/>
        </w:rPr>
      </w:pPr>
      <w:r>
        <w:rPr>
          <w:rFonts w:ascii="Times New Roman" w:hAnsi="Times New Roman"/>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sa.smsm.lt/pasiekimu-departamentas/egzaminai-ir-pasiekimu-patikrinimai/valstybiniai-brandos-egzaminai/vbe-tvarkarasciai/"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LibreOffice/7.5.5.2$Windows_X86_64 LibreOffice_project/ca8fe7424262805f223b9a2334bc7181abbcbf5e</Application>
  <AppVersion>15.0000</AppVersion>
  <Pages>3</Pages>
  <Words>754</Words>
  <Characters>5094</Characters>
  <CharactersWithSpaces>5830</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2026-04-09T19:05:41Z</dcterms:created>
  <dc:creator/>
  <dc:description/>
  <dc:language>en-US</dc:language>
  <cp:lastModifiedBy/>
  <dcterms:modified xsi:type="dcterms:W3CDTF">2026-04-09T19:07:48Z</dcterms:modified>
  <cp:revision>1</cp:revision>
  <dc:subject/>
  <dc:title/>
</cp:coreProperties>
</file>